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412" w:rsidRDefault="00524412" w:rsidP="00420FA4">
      <w:pPr>
        <w:rPr>
          <w:rFonts w:ascii="Arial" w:eastAsia="Times New Roman" w:hAnsi="Arial" w:cs="Arial"/>
          <w:sz w:val="20"/>
          <w:lang w:eastAsia="en-GB"/>
        </w:rPr>
      </w:pPr>
      <w:r>
        <w:rPr>
          <w:noProof/>
          <w:lang w:eastAsia="en-GB"/>
        </w:rPr>
        <w:drawing>
          <wp:anchor distT="0" distB="0" distL="114300" distR="114300" simplePos="0" relativeHeight="251658240" behindDoc="0" locked="0" layoutInCell="1" allowOverlap="1" wp14:anchorId="7EF128D7" wp14:editId="04B8BF0A">
            <wp:simplePos x="0" y="0"/>
            <wp:positionH relativeFrom="column">
              <wp:posOffset>-435610</wp:posOffset>
            </wp:positionH>
            <wp:positionV relativeFrom="paragraph">
              <wp:posOffset>125730</wp:posOffset>
            </wp:positionV>
            <wp:extent cx="6148070" cy="1113155"/>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SE logo expanded copy.jpg"/>
                    <pic:cNvPicPr/>
                  </pic:nvPicPr>
                  <pic:blipFill>
                    <a:blip r:embed="rId6">
                      <a:extLst>
                        <a:ext uri="{28A0092B-C50C-407E-A947-70E740481C1C}">
                          <a14:useLocalDpi xmlns:a14="http://schemas.microsoft.com/office/drawing/2010/main" val="0"/>
                        </a:ext>
                      </a:extLst>
                    </a:blip>
                    <a:stretch>
                      <a:fillRect/>
                    </a:stretch>
                  </pic:blipFill>
                  <pic:spPr>
                    <a:xfrm>
                      <a:off x="0" y="0"/>
                      <a:ext cx="6148070" cy="1113155"/>
                    </a:xfrm>
                    <a:prstGeom prst="rect">
                      <a:avLst/>
                    </a:prstGeom>
                  </pic:spPr>
                </pic:pic>
              </a:graphicData>
            </a:graphic>
            <wp14:sizeRelH relativeFrom="page">
              <wp14:pctWidth>0</wp14:pctWidth>
            </wp14:sizeRelH>
            <wp14:sizeRelV relativeFrom="page">
              <wp14:pctHeight>0</wp14:pctHeight>
            </wp14:sizeRelV>
          </wp:anchor>
        </w:drawing>
      </w:r>
    </w:p>
    <w:p w:rsidR="00524412" w:rsidRDefault="00524412" w:rsidP="00420FA4">
      <w:pPr>
        <w:rPr>
          <w:rFonts w:ascii="Arial" w:eastAsia="Times New Roman" w:hAnsi="Arial" w:cs="Arial"/>
          <w:sz w:val="20"/>
          <w:lang w:eastAsia="en-GB"/>
        </w:rPr>
      </w:pPr>
    </w:p>
    <w:p w:rsidR="00524412" w:rsidRDefault="00524412" w:rsidP="00524412">
      <w:pPr>
        <w:jc w:val="center"/>
        <w:rPr>
          <w:rFonts w:ascii="Franklin Gothic Medium" w:eastAsiaTheme="majorEastAsia" w:hAnsi="Franklin Gothic Medium" w:cs="Arial"/>
          <w:b/>
          <w:bCs/>
          <w:color w:val="365F91" w:themeColor="accent1" w:themeShade="BF"/>
          <w:sz w:val="48"/>
          <w:szCs w:val="28"/>
        </w:rPr>
      </w:pPr>
      <w:r w:rsidRPr="00524412">
        <w:rPr>
          <w:rFonts w:ascii="Franklin Gothic Medium" w:eastAsiaTheme="majorEastAsia" w:hAnsi="Franklin Gothic Medium" w:cs="Arial"/>
          <w:b/>
          <w:bCs/>
          <w:color w:val="365F91" w:themeColor="accent1" w:themeShade="BF"/>
          <w:sz w:val="48"/>
          <w:szCs w:val="28"/>
        </w:rPr>
        <w:t>Annual Conference 2017</w:t>
      </w:r>
    </w:p>
    <w:p w:rsidR="00524412" w:rsidRDefault="00524412" w:rsidP="00524412">
      <w:pPr>
        <w:jc w:val="center"/>
        <w:rPr>
          <w:rFonts w:ascii="Franklin Gothic Medium" w:eastAsiaTheme="majorEastAsia" w:hAnsi="Franklin Gothic Medium" w:cs="Arial"/>
          <w:bCs/>
          <w:i/>
          <w:color w:val="365F91" w:themeColor="accent1" w:themeShade="BF"/>
          <w:sz w:val="44"/>
          <w:szCs w:val="28"/>
        </w:rPr>
      </w:pPr>
    </w:p>
    <w:p w:rsidR="00ED68C6" w:rsidRPr="00524412" w:rsidRDefault="000C0381" w:rsidP="00ED68C6">
      <w:pPr>
        <w:jc w:val="center"/>
        <w:rPr>
          <w:rFonts w:ascii="Franklin Gothic Medium" w:eastAsiaTheme="majorEastAsia" w:hAnsi="Franklin Gothic Medium" w:cs="Arial"/>
          <w:bCs/>
          <w:i/>
          <w:color w:val="365F91" w:themeColor="accent1" w:themeShade="BF"/>
          <w:sz w:val="44"/>
          <w:szCs w:val="28"/>
        </w:rPr>
      </w:pPr>
      <w:r>
        <w:rPr>
          <w:rFonts w:ascii="Arial" w:hAnsi="Arial" w:cs="Arial"/>
          <w:noProof/>
          <w:sz w:val="32"/>
          <w:szCs w:val="28"/>
          <w:lang w:eastAsia="en-GB"/>
        </w:rPr>
        <w:drawing>
          <wp:anchor distT="0" distB="0" distL="114300" distR="114300" simplePos="0" relativeHeight="251659264" behindDoc="1" locked="0" layoutInCell="1" allowOverlap="1" wp14:anchorId="2C9EED40" wp14:editId="680078B4">
            <wp:simplePos x="0" y="0"/>
            <wp:positionH relativeFrom="column">
              <wp:posOffset>-304800</wp:posOffset>
            </wp:positionH>
            <wp:positionV relativeFrom="paragraph">
              <wp:posOffset>969010</wp:posOffset>
            </wp:positionV>
            <wp:extent cx="5915025" cy="29908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1502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412" w:rsidRPr="00524412">
        <w:rPr>
          <w:rFonts w:ascii="Franklin Gothic Medium" w:eastAsiaTheme="majorEastAsia" w:hAnsi="Franklin Gothic Medium" w:cs="Arial"/>
          <w:bCs/>
          <w:i/>
          <w:color w:val="365F91" w:themeColor="accent1" w:themeShade="BF"/>
          <w:sz w:val="44"/>
          <w:szCs w:val="28"/>
        </w:rPr>
        <w:t>Perspectives on student engagement; looking forward…thinking back</w:t>
      </w:r>
    </w:p>
    <w:p w:rsidR="00524412" w:rsidRPr="00524412" w:rsidRDefault="00524412" w:rsidP="00524412">
      <w:pPr>
        <w:jc w:val="center"/>
        <w:rPr>
          <w:rFonts w:ascii="Franklin Gothic Medium" w:eastAsiaTheme="majorEastAsia" w:hAnsi="Franklin Gothic Medium" w:cs="Arial"/>
          <w:b/>
          <w:bCs/>
          <w:color w:val="365F91" w:themeColor="accent1" w:themeShade="BF"/>
          <w:sz w:val="48"/>
          <w:szCs w:val="28"/>
        </w:rPr>
      </w:pPr>
    </w:p>
    <w:p w:rsidR="00524412" w:rsidRDefault="00524412" w:rsidP="000C0381">
      <w:pPr>
        <w:jc w:val="center"/>
        <w:rPr>
          <w:rFonts w:ascii="Arial" w:hAnsi="Arial" w:cs="Arial"/>
          <w:sz w:val="32"/>
          <w:szCs w:val="28"/>
        </w:rPr>
      </w:pPr>
    </w:p>
    <w:p w:rsidR="00524412" w:rsidRDefault="00524412" w:rsidP="00524412">
      <w:pPr>
        <w:pStyle w:val="NormalWeb"/>
        <w:jc w:val="right"/>
        <w:rPr>
          <w:rFonts w:ascii="Arial" w:hAnsi="Arial" w:cs="Arial"/>
          <w:sz w:val="32"/>
          <w:szCs w:val="28"/>
        </w:rPr>
      </w:pPr>
    </w:p>
    <w:p w:rsidR="00524412" w:rsidRPr="00524412" w:rsidRDefault="00524412" w:rsidP="00524412">
      <w:pPr>
        <w:pStyle w:val="NormalWeb"/>
        <w:jc w:val="right"/>
        <w:rPr>
          <w:rFonts w:ascii="Franklin Gothic Medium" w:hAnsi="Franklin Gothic Medium" w:cs="Arial"/>
          <w:sz w:val="32"/>
          <w:szCs w:val="28"/>
        </w:rPr>
      </w:pPr>
      <w:r w:rsidRPr="00524412">
        <w:rPr>
          <w:rFonts w:ascii="Franklin Gothic Medium" w:hAnsi="Franklin Gothic Medium" w:cs="Arial"/>
          <w:sz w:val="32"/>
          <w:szCs w:val="28"/>
        </w:rPr>
        <w:t>6</w:t>
      </w:r>
      <w:r w:rsidRPr="00524412">
        <w:rPr>
          <w:rFonts w:ascii="Franklin Gothic Medium" w:hAnsi="Franklin Gothic Medium" w:cs="Arial"/>
          <w:sz w:val="32"/>
          <w:szCs w:val="28"/>
          <w:vertAlign w:val="superscript"/>
        </w:rPr>
        <w:t>th</w:t>
      </w:r>
      <w:r w:rsidR="00420FA4" w:rsidRPr="00524412">
        <w:rPr>
          <w:rFonts w:ascii="Franklin Gothic Medium" w:hAnsi="Franklin Gothic Medium" w:cs="Arial"/>
          <w:sz w:val="32"/>
          <w:szCs w:val="28"/>
        </w:rPr>
        <w:t>-</w:t>
      </w:r>
      <w:r w:rsidRPr="00524412">
        <w:rPr>
          <w:rFonts w:ascii="Franklin Gothic Medium" w:hAnsi="Franklin Gothic Medium" w:cs="Arial"/>
          <w:sz w:val="32"/>
          <w:szCs w:val="28"/>
        </w:rPr>
        <w:t xml:space="preserve"> </w:t>
      </w:r>
      <w:r w:rsidR="00420FA4" w:rsidRPr="00524412">
        <w:rPr>
          <w:rFonts w:ascii="Franklin Gothic Medium" w:hAnsi="Franklin Gothic Medium" w:cs="Arial"/>
          <w:sz w:val="32"/>
          <w:szCs w:val="28"/>
        </w:rPr>
        <w:t>8</w:t>
      </w:r>
      <w:r w:rsidRPr="00524412">
        <w:rPr>
          <w:rFonts w:ascii="Franklin Gothic Medium" w:hAnsi="Franklin Gothic Medium" w:cs="Arial"/>
          <w:sz w:val="32"/>
          <w:szCs w:val="28"/>
          <w:vertAlign w:val="superscript"/>
        </w:rPr>
        <w:t>th</w:t>
      </w:r>
      <w:r w:rsidRPr="00524412">
        <w:rPr>
          <w:rFonts w:ascii="Franklin Gothic Medium" w:hAnsi="Franklin Gothic Medium" w:cs="Arial"/>
          <w:sz w:val="32"/>
          <w:szCs w:val="28"/>
        </w:rPr>
        <w:t xml:space="preserve"> </w:t>
      </w:r>
      <w:r w:rsidR="00420FA4" w:rsidRPr="00524412">
        <w:rPr>
          <w:rFonts w:ascii="Franklin Gothic Medium" w:hAnsi="Franklin Gothic Medium" w:cs="Arial"/>
          <w:sz w:val="32"/>
          <w:szCs w:val="28"/>
        </w:rPr>
        <w:t>September 2017</w:t>
      </w:r>
    </w:p>
    <w:p w:rsidR="00BC2FF4" w:rsidRPr="00524412" w:rsidRDefault="00524412" w:rsidP="00524412">
      <w:pPr>
        <w:pStyle w:val="NormalWeb"/>
        <w:jc w:val="right"/>
        <w:rPr>
          <w:rFonts w:ascii="Franklin Gothic Medium" w:hAnsi="Franklin Gothic Medium"/>
          <w:sz w:val="36"/>
        </w:rPr>
      </w:pPr>
      <w:r w:rsidRPr="00524412">
        <w:rPr>
          <w:rFonts w:ascii="Franklin Gothic Medium" w:hAnsi="Franklin Gothic Medium" w:cs="Arial"/>
          <w:sz w:val="32"/>
          <w:szCs w:val="28"/>
        </w:rPr>
        <w:t>Manchester Metropolitan University</w:t>
      </w:r>
    </w:p>
    <w:p w:rsidR="00524412" w:rsidRDefault="00524412" w:rsidP="000C0381">
      <w:pPr>
        <w:jc w:val="right"/>
        <w:rPr>
          <w:rFonts w:asciiTheme="majorHAnsi" w:hAnsiTheme="majorHAnsi"/>
          <w:b/>
          <w:sz w:val="36"/>
        </w:rPr>
      </w:pPr>
    </w:p>
    <w:p w:rsidR="000C0381" w:rsidRDefault="000C0381" w:rsidP="000C0381">
      <w:pPr>
        <w:jc w:val="right"/>
        <w:rPr>
          <w:rFonts w:asciiTheme="majorHAnsi" w:hAnsiTheme="majorHAnsi"/>
          <w:b/>
          <w:sz w:val="36"/>
        </w:rPr>
      </w:pPr>
    </w:p>
    <w:p w:rsidR="00524412" w:rsidRPr="000C0381" w:rsidRDefault="000C0381" w:rsidP="000C0381">
      <w:pPr>
        <w:jc w:val="right"/>
        <w:rPr>
          <w:rFonts w:ascii="Franklin Gothic Medium" w:hAnsi="Franklin Gothic Medium"/>
          <w:color w:val="1F497D" w:themeColor="text2"/>
          <w:sz w:val="36"/>
        </w:rPr>
      </w:pPr>
      <w:r w:rsidRPr="000C0381">
        <w:rPr>
          <w:rFonts w:ascii="Franklin Gothic Medium" w:hAnsi="Franklin Gothic Medium"/>
          <w:color w:val="1F497D" w:themeColor="text2"/>
          <w:sz w:val="36"/>
        </w:rPr>
        <w:t>#RAISE17</w:t>
      </w:r>
    </w:p>
    <w:p w:rsidR="000C0381" w:rsidRPr="000C0381" w:rsidRDefault="000C0381" w:rsidP="000C0381">
      <w:pPr>
        <w:jc w:val="right"/>
        <w:rPr>
          <w:rFonts w:ascii="Franklin Gothic Medium" w:hAnsi="Franklin Gothic Medium"/>
          <w:color w:val="1F497D" w:themeColor="text2"/>
          <w:sz w:val="36"/>
        </w:rPr>
      </w:pPr>
      <w:r w:rsidRPr="000C0381">
        <w:rPr>
          <w:rFonts w:ascii="Franklin Gothic Medium" w:hAnsi="Franklin Gothic Medium"/>
          <w:color w:val="1F497D" w:themeColor="text2"/>
          <w:sz w:val="36"/>
        </w:rPr>
        <w:t>@RAISE_network</w:t>
      </w:r>
    </w:p>
    <w:p w:rsidR="00524412" w:rsidRDefault="00524412">
      <w:pPr>
        <w:rPr>
          <w:rFonts w:asciiTheme="majorHAnsi" w:hAnsiTheme="majorHAnsi"/>
          <w:b/>
          <w:sz w:val="36"/>
        </w:rPr>
      </w:pPr>
    </w:p>
    <w:p w:rsidR="002F77B1" w:rsidRPr="004A14A7" w:rsidRDefault="000775DD" w:rsidP="00AC3A84">
      <w:pPr>
        <w:jc w:val="both"/>
        <w:rPr>
          <w:rFonts w:ascii="Segoe UI" w:hAnsi="Segoe UI" w:cs="Segoe UI"/>
          <w:b/>
          <w:color w:val="17365D" w:themeColor="text2" w:themeShade="BF"/>
          <w:sz w:val="36"/>
        </w:rPr>
      </w:pPr>
      <w:r w:rsidRPr="004A14A7">
        <w:rPr>
          <w:rFonts w:ascii="Segoe UI" w:hAnsi="Segoe UI" w:cs="Segoe UI"/>
          <w:b/>
          <w:color w:val="17365D" w:themeColor="text2" w:themeShade="BF"/>
          <w:sz w:val="36"/>
        </w:rPr>
        <w:lastRenderedPageBreak/>
        <w:t>Welcome</w:t>
      </w:r>
      <w:r w:rsidR="002F77B1" w:rsidRPr="004A14A7">
        <w:rPr>
          <w:rFonts w:ascii="Segoe UI" w:hAnsi="Segoe UI" w:cs="Segoe UI"/>
          <w:b/>
          <w:color w:val="17365D" w:themeColor="text2" w:themeShade="BF"/>
          <w:sz w:val="36"/>
        </w:rPr>
        <w:t xml:space="preserve"> to RAISE 201</w:t>
      </w:r>
      <w:r w:rsidRPr="004A14A7">
        <w:rPr>
          <w:rFonts w:ascii="Segoe UI" w:hAnsi="Segoe UI" w:cs="Segoe UI"/>
          <w:b/>
          <w:color w:val="17365D" w:themeColor="text2" w:themeShade="BF"/>
          <w:sz w:val="36"/>
        </w:rPr>
        <w:t>7</w:t>
      </w:r>
    </w:p>
    <w:p w:rsidR="00931EBD" w:rsidRPr="004A14A7" w:rsidRDefault="00931EBD" w:rsidP="00AC3A84">
      <w:pPr>
        <w:jc w:val="both"/>
        <w:rPr>
          <w:rFonts w:ascii="Segoe UI" w:hAnsi="Segoe UI" w:cs="Segoe UI"/>
        </w:rPr>
      </w:pPr>
    </w:p>
    <w:p w:rsidR="0086176C" w:rsidRDefault="00931EBD" w:rsidP="00AC3A84">
      <w:pPr>
        <w:jc w:val="both"/>
        <w:rPr>
          <w:rFonts w:ascii="Segoe UI" w:hAnsi="Segoe UI" w:cs="Segoe UI"/>
          <w:sz w:val="22"/>
        </w:rPr>
      </w:pPr>
      <w:r w:rsidRPr="004A14A7">
        <w:rPr>
          <w:rFonts w:ascii="Segoe UI" w:hAnsi="Segoe UI" w:cs="Segoe UI"/>
          <w:noProof/>
          <w:sz w:val="22"/>
          <w:lang w:eastAsia="en-GB"/>
        </w:rPr>
        <w:drawing>
          <wp:anchor distT="0" distB="0" distL="180340" distR="180340" simplePos="0" relativeHeight="251662336" behindDoc="0" locked="0" layoutInCell="1" allowOverlap="1" wp14:anchorId="3BC24769" wp14:editId="273A561F">
            <wp:simplePos x="0" y="0"/>
            <wp:positionH relativeFrom="column">
              <wp:posOffset>3571875</wp:posOffset>
            </wp:positionH>
            <wp:positionV relativeFrom="paragraph">
              <wp:posOffset>83820</wp:posOffset>
            </wp:positionV>
            <wp:extent cx="1677600" cy="1666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7600" cy="16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5DD" w:rsidRPr="004A14A7">
        <w:rPr>
          <w:rFonts w:ascii="Segoe UI" w:hAnsi="Segoe UI" w:cs="Segoe UI"/>
          <w:sz w:val="22"/>
        </w:rPr>
        <w:t xml:space="preserve">On behalf of the RAISE Organising Committee may I offer </w:t>
      </w:r>
      <w:r w:rsidR="004A14A7">
        <w:rPr>
          <w:rFonts w:ascii="Segoe UI" w:hAnsi="Segoe UI" w:cs="Segoe UI"/>
          <w:sz w:val="22"/>
        </w:rPr>
        <w:t xml:space="preserve">all delegates </w:t>
      </w:r>
      <w:r w:rsidR="000775DD" w:rsidRPr="004A14A7">
        <w:rPr>
          <w:rFonts w:ascii="Segoe UI" w:hAnsi="Segoe UI" w:cs="Segoe UI"/>
          <w:sz w:val="22"/>
        </w:rPr>
        <w:t>a very warm welcome to RAISE17, which returns to Manchester for a se</w:t>
      </w:r>
      <w:r w:rsidR="00DA07B6" w:rsidRPr="004A14A7">
        <w:rPr>
          <w:rFonts w:ascii="Segoe UI" w:hAnsi="Segoe UI" w:cs="Segoe UI"/>
          <w:sz w:val="22"/>
        </w:rPr>
        <w:t>con</w:t>
      </w:r>
      <w:r w:rsidR="000775DD" w:rsidRPr="004A14A7">
        <w:rPr>
          <w:rFonts w:ascii="Segoe UI" w:hAnsi="Segoe UI" w:cs="Segoe UI"/>
          <w:sz w:val="22"/>
        </w:rPr>
        <w:t xml:space="preserve">d time.  The major theme of this conference is reconsidering what student engagement is all about. As both an idea and set of practices, SE has become widespread. However </w:t>
      </w:r>
      <w:r w:rsidR="00C55F41" w:rsidRPr="004A14A7">
        <w:rPr>
          <w:rFonts w:ascii="Segoe UI" w:hAnsi="Segoe UI" w:cs="Segoe UI"/>
          <w:sz w:val="22"/>
        </w:rPr>
        <w:t xml:space="preserve">given that it has </w:t>
      </w:r>
      <w:r w:rsidR="004A14A7">
        <w:rPr>
          <w:rFonts w:ascii="Segoe UI" w:hAnsi="Segoe UI" w:cs="Segoe UI"/>
          <w:sz w:val="22"/>
        </w:rPr>
        <w:t xml:space="preserve">been </w:t>
      </w:r>
      <w:r w:rsidR="00C55F41" w:rsidRPr="004A14A7">
        <w:rPr>
          <w:rFonts w:ascii="Segoe UI" w:hAnsi="Segoe UI" w:cs="Segoe UI"/>
          <w:sz w:val="22"/>
        </w:rPr>
        <w:t xml:space="preserve">taken up by so many people in a wide range of roles and </w:t>
      </w:r>
      <w:r w:rsidR="000775DD" w:rsidRPr="004A14A7">
        <w:rPr>
          <w:rFonts w:ascii="Segoe UI" w:hAnsi="Segoe UI" w:cs="Segoe UI"/>
          <w:sz w:val="22"/>
        </w:rPr>
        <w:t>in such a diversity of HE contexts</w:t>
      </w:r>
      <w:r w:rsidR="00C55F41" w:rsidRPr="004A14A7">
        <w:rPr>
          <w:rFonts w:ascii="Segoe UI" w:hAnsi="Segoe UI" w:cs="Segoe UI"/>
          <w:sz w:val="22"/>
        </w:rPr>
        <w:t>, instead of clarity and unity of understanding about SE, it seems to have got more ambiguous and unclear. Has HE been appropriated by neo-liberal agendas as some suggest? Has the enthusiasm of some of the practitioners, created forms of SE which are an imposition on students and cast those who do not take up the so called ‘SE opportunities’</w:t>
      </w:r>
      <w:r w:rsidR="001D117E" w:rsidRPr="004A14A7">
        <w:rPr>
          <w:rFonts w:ascii="Segoe UI" w:hAnsi="Segoe UI" w:cs="Segoe UI"/>
          <w:sz w:val="22"/>
        </w:rPr>
        <w:t xml:space="preserve"> as </w:t>
      </w:r>
      <w:r w:rsidR="001D117E" w:rsidRPr="004A14A7">
        <w:rPr>
          <w:rFonts w:ascii="Segoe UI" w:hAnsi="Segoe UI" w:cs="Segoe UI"/>
          <w:i/>
          <w:sz w:val="22"/>
        </w:rPr>
        <w:t>disengaged</w:t>
      </w:r>
      <w:r w:rsidR="001D117E" w:rsidRPr="004A14A7">
        <w:rPr>
          <w:rFonts w:ascii="Segoe UI" w:hAnsi="Segoe UI" w:cs="Segoe UI"/>
          <w:sz w:val="22"/>
        </w:rPr>
        <w:t xml:space="preserve"> undermined the virtues of promoting engagement </w:t>
      </w:r>
      <w:r w:rsidR="0086176C">
        <w:rPr>
          <w:rFonts w:ascii="Segoe UI" w:hAnsi="Segoe UI" w:cs="Segoe UI"/>
          <w:sz w:val="22"/>
        </w:rPr>
        <w:t>that</w:t>
      </w:r>
      <w:r w:rsidR="001D117E" w:rsidRPr="004A14A7">
        <w:rPr>
          <w:rFonts w:ascii="Segoe UI" w:hAnsi="Segoe UI" w:cs="Segoe UI"/>
          <w:sz w:val="22"/>
        </w:rPr>
        <w:t xml:space="preserve"> the original advocates intended? </w:t>
      </w:r>
    </w:p>
    <w:p w:rsidR="0086176C" w:rsidRDefault="0086176C" w:rsidP="00AC3A84">
      <w:pPr>
        <w:jc w:val="both"/>
        <w:rPr>
          <w:rFonts w:ascii="Segoe UI" w:hAnsi="Segoe UI" w:cs="Segoe UI"/>
          <w:sz w:val="22"/>
        </w:rPr>
      </w:pPr>
    </w:p>
    <w:p w:rsidR="0086176C" w:rsidRDefault="001D117E" w:rsidP="00AC3A84">
      <w:pPr>
        <w:jc w:val="both"/>
        <w:rPr>
          <w:rFonts w:ascii="Segoe UI" w:hAnsi="Segoe UI" w:cs="Segoe UI"/>
          <w:sz w:val="22"/>
        </w:rPr>
      </w:pPr>
      <w:r w:rsidRPr="004A14A7">
        <w:rPr>
          <w:rFonts w:ascii="Segoe UI" w:hAnsi="Segoe UI" w:cs="Segoe UI"/>
          <w:sz w:val="22"/>
        </w:rPr>
        <w:t xml:space="preserve">We hope not! RAISE17 is intended to revitalise the </w:t>
      </w:r>
      <w:r w:rsidR="0086176C">
        <w:rPr>
          <w:rFonts w:ascii="Segoe UI" w:hAnsi="Segoe UI" w:cs="Segoe UI"/>
          <w:sz w:val="22"/>
        </w:rPr>
        <w:t xml:space="preserve">student engagement </w:t>
      </w:r>
      <w:r w:rsidRPr="004A14A7">
        <w:rPr>
          <w:rFonts w:ascii="Segoe UI" w:hAnsi="Segoe UI" w:cs="Segoe UI"/>
          <w:sz w:val="22"/>
        </w:rPr>
        <w:t xml:space="preserve">movement, reflect on progress and remind ourselves why we decided to create RAISE and put student engagement at the heart of all that we do. At the same time we all look forward to hearing about exciting new ideas and good </w:t>
      </w:r>
      <w:r w:rsidR="00DA07B6" w:rsidRPr="004A14A7">
        <w:rPr>
          <w:rFonts w:ascii="Segoe UI" w:hAnsi="Segoe UI" w:cs="Segoe UI"/>
          <w:sz w:val="22"/>
        </w:rPr>
        <w:t xml:space="preserve">policies and </w:t>
      </w:r>
      <w:r w:rsidRPr="004A14A7">
        <w:rPr>
          <w:rFonts w:ascii="Segoe UI" w:hAnsi="Segoe UI" w:cs="Segoe UI"/>
          <w:sz w:val="22"/>
        </w:rPr>
        <w:t>practices</w:t>
      </w:r>
      <w:r w:rsidR="00DA07B6" w:rsidRPr="004A14A7">
        <w:rPr>
          <w:rFonts w:ascii="Segoe UI" w:hAnsi="Segoe UI" w:cs="Segoe UI"/>
          <w:sz w:val="22"/>
        </w:rPr>
        <w:t>, so we can learn from each other</w:t>
      </w:r>
      <w:r w:rsidRPr="004A14A7">
        <w:rPr>
          <w:rFonts w:ascii="Segoe UI" w:hAnsi="Segoe UI" w:cs="Segoe UI"/>
          <w:sz w:val="22"/>
        </w:rPr>
        <w:t xml:space="preserve"> </w:t>
      </w:r>
      <w:r w:rsidR="00DA07B6" w:rsidRPr="004A14A7">
        <w:rPr>
          <w:rFonts w:ascii="Segoe UI" w:hAnsi="Segoe UI" w:cs="Segoe UI"/>
          <w:sz w:val="22"/>
        </w:rPr>
        <w:t>in a space where all are welcome.</w:t>
      </w:r>
      <w:r w:rsidR="00C55F41" w:rsidRPr="004A14A7">
        <w:rPr>
          <w:rFonts w:ascii="Segoe UI" w:hAnsi="Segoe UI" w:cs="Segoe UI"/>
          <w:sz w:val="22"/>
        </w:rPr>
        <w:t xml:space="preserve">  </w:t>
      </w:r>
    </w:p>
    <w:p w:rsidR="0086176C" w:rsidRDefault="0086176C" w:rsidP="00AC3A84">
      <w:pPr>
        <w:jc w:val="both"/>
        <w:rPr>
          <w:rFonts w:ascii="Segoe UI" w:hAnsi="Segoe UI" w:cs="Segoe UI"/>
          <w:sz w:val="22"/>
        </w:rPr>
      </w:pPr>
    </w:p>
    <w:p w:rsidR="000775DD" w:rsidRPr="004A14A7" w:rsidRDefault="0086176C" w:rsidP="00AC3A84">
      <w:pPr>
        <w:jc w:val="both"/>
        <w:rPr>
          <w:rFonts w:ascii="Segoe UI" w:hAnsi="Segoe UI" w:cs="Segoe UI"/>
          <w:sz w:val="22"/>
        </w:rPr>
      </w:pPr>
      <w:r>
        <w:rPr>
          <w:rFonts w:ascii="Segoe UI" w:hAnsi="Segoe UI" w:cs="Segoe UI"/>
          <w:sz w:val="22"/>
        </w:rPr>
        <w:t>Colin Bryson, Chair of RAISE</w:t>
      </w:r>
      <w:r w:rsidR="00C55F41" w:rsidRPr="004A14A7">
        <w:rPr>
          <w:rFonts w:ascii="Segoe UI" w:hAnsi="Segoe UI" w:cs="Segoe UI"/>
          <w:sz w:val="22"/>
        </w:rPr>
        <w:t xml:space="preserve">   </w:t>
      </w:r>
      <w:r w:rsidR="000775DD" w:rsidRPr="004A14A7">
        <w:rPr>
          <w:rFonts w:ascii="Segoe UI" w:hAnsi="Segoe UI" w:cs="Segoe UI"/>
          <w:sz w:val="22"/>
        </w:rPr>
        <w:t xml:space="preserve"> </w:t>
      </w:r>
    </w:p>
    <w:p w:rsidR="002F77B1" w:rsidRPr="004A14A7" w:rsidRDefault="002F77B1" w:rsidP="00AC3A84">
      <w:pPr>
        <w:jc w:val="both"/>
        <w:rPr>
          <w:rFonts w:ascii="Segoe UI" w:hAnsi="Segoe UI" w:cs="Segoe UI"/>
          <w:b/>
          <w:sz w:val="36"/>
        </w:rPr>
      </w:pPr>
    </w:p>
    <w:p w:rsidR="00D510A7" w:rsidRPr="002F77B1" w:rsidRDefault="00D510A7" w:rsidP="00D510A7">
      <w:pPr>
        <w:jc w:val="both"/>
        <w:rPr>
          <w:rFonts w:asciiTheme="majorHAnsi" w:hAnsiTheme="majorHAnsi"/>
          <w:b/>
          <w:color w:val="17365D" w:themeColor="text2" w:themeShade="BF"/>
          <w:sz w:val="36"/>
        </w:rPr>
      </w:pPr>
      <w:r>
        <w:rPr>
          <w:rFonts w:asciiTheme="majorHAnsi" w:hAnsiTheme="majorHAnsi"/>
          <w:b/>
          <w:color w:val="17365D" w:themeColor="text2" w:themeShade="BF"/>
          <w:sz w:val="36"/>
        </w:rPr>
        <w:t>Welcome to S</w:t>
      </w:r>
      <w:r w:rsidRPr="002F77B1">
        <w:rPr>
          <w:rFonts w:asciiTheme="majorHAnsi" w:hAnsiTheme="majorHAnsi"/>
          <w:b/>
          <w:color w:val="17365D" w:themeColor="text2" w:themeShade="BF"/>
          <w:sz w:val="36"/>
        </w:rPr>
        <w:t>tudent delegates</w:t>
      </w:r>
    </w:p>
    <w:p w:rsidR="00D510A7" w:rsidRPr="0086176C" w:rsidRDefault="00D510A7" w:rsidP="00D510A7">
      <w:pPr>
        <w:ind w:right="-64"/>
        <w:jc w:val="both"/>
        <w:rPr>
          <w:rFonts w:ascii="Segoe UI" w:hAnsi="Segoe UI" w:cs="Segoe UI"/>
          <w:sz w:val="22"/>
        </w:rPr>
      </w:pPr>
      <w:r>
        <w:rPr>
          <w:rFonts w:asciiTheme="majorHAnsi" w:hAnsiTheme="majorHAnsi"/>
          <w:b/>
          <w:noProof/>
          <w:sz w:val="36"/>
          <w:lang w:eastAsia="en-GB"/>
        </w:rPr>
        <w:drawing>
          <wp:anchor distT="0" distB="0" distL="180340" distR="180340" simplePos="0" relativeHeight="251666432" behindDoc="0" locked="0" layoutInCell="1" allowOverlap="1" wp14:anchorId="60B33D4C" wp14:editId="574375E2">
            <wp:simplePos x="0" y="0"/>
            <wp:positionH relativeFrom="column">
              <wp:posOffset>3429000</wp:posOffset>
            </wp:positionH>
            <wp:positionV relativeFrom="paragraph">
              <wp:posOffset>84455</wp:posOffset>
            </wp:positionV>
            <wp:extent cx="1819275" cy="166624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166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0A7" w:rsidRPr="0086176C" w:rsidRDefault="00B14B38" w:rsidP="00D510A7">
      <w:pPr>
        <w:jc w:val="both"/>
        <w:rPr>
          <w:rFonts w:ascii="Segoe UI" w:hAnsi="Segoe UI" w:cs="Segoe UI"/>
          <w:sz w:val="22"/>
        </w:rPr>
      </w:pPr>
      <w:r>
        <w:rPr>
          <w:rFonts w:ascii="Segoe UI" w:hAnsi="Segoe UI" w:cs="Segoe UI"/>
          <w:sz w:val="22"/>
        </w:rPr>
        <w:t>“</w:t>
      </w:r>
      <w:r w:rsidR="00D510A7" w:rsidRPr="0086176C">
        <w:rPr>
          <w:rFonts w:ascii="Segoe UI" w:hAnsi="Segoe UI" w:cs="Segoe UI"/>
          <w:sz w:val="22"/>
        </w:rPr>
        <w:t>It gives me great pleasure to welcome students and everyone to the cutting-edge RAISE Conference 2017. My name is Stella, currently a final year postgraduate researcher at the University of Sunderland and a student committee member of RAISE.</w:t>
      </w:r>
    </w:p>
    <w:p w:rsidR="00D510A7" w:rsidRPr="0086176C" w:rsidRDefault="00D510A7" w:rsidP="00D510A7">
      <w:pPr>
        <w:jc w:val="both"/>
        <w:rPr>
          <w:rFonts w:ascii="Segoe UI" w:hAnsi="Segoe UI" w:cs="Segoe UI"/>
          <w:sz w:val="22"/>
        </w:rPr>
      </w:pPr>
      <w:r w:rsidRPr="0086176C">
        <w:rPr>
          <w:rFonts w:ascii="Segoe UI" w:hAnsi="Segoe UI" w:cs="Segoe UI"/>
          <w:sz w:val="22"/>
        </w:rPr>
        <w:t> </w:t>
      </w:r>
    </w:p>
    <w:p w:rsidR="00D510A7" w:rsidRPr="0086176C" w:rsidRDefault="00D510A7" w:rsidP="00D510A7">
      <w:pPr>
        <w:jc w:val="both"/>
        <w:rPr>
          <w:rFonts w:ascii="Segoe UI" w:hAnsi="Segoe UI" w:cs="Segoe UI"/>
          <w:sz w:val="22"/>
        </w:rPr>
      </w:pPr>
      <w:r w:rsidRPr="0086176C">
        <w:rPr>
          <w:rFonts w:ascii="Segoe UI" w:hAnsi="Segoe UI" w:cs="Segoe UI"/>
          <w:sz w:val="22"/>
        </w:rPr>
        <w:t>I am excited to be part of the great team, RAISE, and the RAISE</w:t>
      </w:r>
      <w:r>
        <w:rPr>
          <w:rFonts w:ascii="Segoe UI" w:hAnsi="Segoe UI" w:cs="Segoe UI"/>
          <w:sz w:val="22"/>
        </w:rPr>
        <w:t>17</w:t>
      </w:r>
      <w:r w:rsidRPr="0086176C">
        <w:rPr>
          <w:rFonts w:ascii="Segoe UI" w:hAnsi="Segoe UI" w:cs="Segoe UI"/>
          <w:sz w:val="22"/>
        </w:rPr>
        <w:t xml:space="preserve"> conference, that targets creating insights into the student engagement on both national and international platforms</w:t>
      </w:r>
    </w:p>
    <w:p w:rsidR="00D510A7" w:rsidRPr="0086176C" w:rsidRDefault="00D510A7" w:rsidP="00D510A7">
      <w:pPr>
        <w:jc w:val="both"/>
        <w:rPr>
          <w:rFonts w:ascii="Segoe UI" w:hAnsi="Segoe UI" w:cs="Segoe UI"/>
          <w:sz w:val="22"/>
        </w:rPr>
      </w:pPr>
      <w:r w:rsidRPr="0086176C">
        <w:rPr>
          <w:rFonts w:ascii="Segoe UI" w:hAnsi="Segoe UI" w:cs="Segoe UI"/>
          <w:sz w:val="22"/>
        </w:rPr>
        <w:t> </w:t>
      </w:r>
    </w:p>
    <w:p w:rsidR="00D510A7" w:rsidRPr="0086176C" w:rsidRDefault="00D510A7" w:rsidP="00D510A7">
      <w:pPr>
        <w:jc w:val="both"/>
        <w:rPr>
          <w:rFonts w:ascii="Segoe UI" w:hAnsi="Segoe UI" w:cs="Segoe UI"/>
          <w:sz w:val="22"/>
        </w:rPr>
      </w:pPr>
      <w:r w:rsidRPr="0086176C">
        <w:rPr>
          <w:rFonts w:ascii="Segoe UI" w:hAnsi="Segoe UI" w:cs="Segoe UI"/>
          <w:sz w:val="22"/>
        </w:rPr>
        <w:t xml:space="preserve">I am hopeful that you enjoy every </w:t>
      </w:r>
      <w:r>
        <w:rPr>
          <w:rFonts w:ascii="Segoe UI" w:hAnsi="Segoe UI" w:cs="Segoe UI"/>
          <w:sz w:val="22"/>
        </w:rPr>
        <w:t>opportunity</w:t>
      </w:r>
      <w:r w:rsidRPr="0086176C">
        <w:rPr>
          <w:rFonts w:ascii="Segoe UI" w:hAnsi="Segoe UI" w:cs="Segoe UI"/>
          <w:sz w:val="22"/>
        </w:rPr>
        <w:t xml:space="preserve"> that this conference </w:t>
      </w:r>
      <w:r>
        <w:rPr>
          <w:rFonts w:ascii="Segoe UI" w:hAnsi="Segoe UI" w:cs="Segoe UI"/>
          <w:sz w:val="22"/>
        </w:rPr>
        <w:t>creates</w:t>
      </w:r>
      <w:r w:rsidRPr="0086176C">
        <w:rPr>
          <w:rFonts w:ascii="Segoe UI" w:hAnsi="Segoe UI" w:cs="Segoe UI"/>
          <w:sz w:val="22"/>
        </w:rPr>
        <w:t xml:space="preserve"> towards </w:t>
      </w:r>
      <w:r>
        <w:rPr>
          <w:rFonts w:ascii="Segoe UI" w:hAnsi="Segoe UI" w:cs="Segoe UI"/>
          <w:sz w:val="22"/>
        </w:rPr>
        <w:t xml:space="preserve">furthering your own </w:t>
      </w:r>
      <w:r w:rsidRPr="0086176C">
        <w:rPr>
          <w:rFonts w:ascii="Segoe UI" w:hAnsi="Segoe UI" w:cs="Segoe UI"/>
          <w:sz w:val="22"/>
        </w:rPr>
        <w:t>engagement</w:t>
      </w:r>
      <w:r>
        <w:rPr>
          <w:rFonts w:ascii="Segoe UI" w:hAnsi="Segoe UI" w:cs="Segoe UI"/>
          <w:sz w:val="22"/>
        </w:rPr>
        <w:t>.</w:t>
      </w:r>
      <w:r w:rsidRPr="0086176C">
        <w:rPr>
          <w:rFonts w:ascii="Segoe UI" w:hAnsi="Segoe UI" w:cs="Segoe UI"/>
          <w:sz w:val="22"/>
        </w:rPr>
        <w:t>''</w:t>
      </w:r>
    </w:p>
    <w:p w:rsidR="00D510A7" w:rsidRDefault="00D510A7" w:rsidP="00D510A7">
      <w:pPr>
        <w:jc w:val="both"/>
        <w:rPr>
          <w:rFonts w:ascii="Segoe UI" w:hAnsi="Segoe UI" w:cs="Segoe UI"/>
          <w:sz w:val="22"/>
        </w:rPr>
      </w:pPr>
    </w:p>
    <w:p w:rsidR="00D510A7" w:rsidRPr="0086176C" w:rsidRDefault="00D510A7" w:rsidP="00D510A7">
      <w:pPr>
        <w:jc w:val="both"/>
        <w:rPr>
          <w:rFonts w:ascii="Segoe UI" w:hAnsi="Segoe UI" w:cs="Segoe UI"/>
          <w:sz w:val="22"/>
        </w:rPr>
      </w:pPr>
      <w:r w:rsidRPr="0086176C">
        <w:rPr>
          <w:rFonts w:ascii="Segoe UI" w:hAnsi="Segoe UI" w:cs="Segoe UI"/>
          <w:sz w:val="22"/>
        </w:rPr>
        <w:t>Stella Faluke</w:t>
      </w:r>
      <w:r>
        <w:rPr>
          <w:rFonts w:ascii="Segoe UI" w:hAnsi="Segoe UI" w:cs="Segoe UI"/>
          <w:sz w:val="22"/>
        </w:rPr>
        <w:t xml:space="preserve">, </w:t>
      </w:r>
      <w:r w:rsidRPr="0086176C">
        <w:rPr>
          <w:rFonts w:ascii="Segoe UI" w:hAnsi="Segoe UI" w:cs="Segoe UI"/>
          <w:sz w:val="22"/>
        </w:rPr>
        <w:t>RAISE Committee Member</w:t>
      </w:r>
    </w:p>
    <w:p w:rsidR="00D510A7" w:rsidRDefault="00D510A7">
      <w:pPr>
        <w:rPr>
          <w:rFonts w:ascii="Segoe UI" w:hAnsi="Segoe UI" w:cs="Segoe UI"/>
          <w:b/>
          <w:color w:val="17365D" w:themeColor="text2" w:themeShade="BF"/>
          <w:sz w:val="36"/>
        </w:rPr>
      </w:pPr>
      <w:r>
        <w:rPr>
          <w:rFonts w:ascii="Segoe UI" w:hAnsi="Segoe UI" w:cs="Segoe UI"/>
          <w:b/>
          <w:color w:val="17365D" w:themeColor="text2" w:themeShade="BF"/>
          <w:sz w:val="36"/>
        </w:rPr>
        <w:br w:type="page"/>
      </w:r>
    </w:p>
    <w:p w:rsidR="00D510A7" w:rsidRPr="00D510A7" w:rsidRDefault="00D510A7" w:rsidP="00D510A7">
      <w:pPr>
        <w:jc w:val="both"/>
        <w:rPr>
          <w:rFonts w:ascii="Segoe UI" w:hAnsi="Segoe UI" w:cs="Segoe UI"/>
          <w:b/>
          <w:color w:val="17365D" w:themeColor="text2" w:themeShade="BF"/>
          <w:sz w:val="36"/>
        </w:rPr>
      </w:pPr>
      <w:r w:rsidRPr="00D510A7">
        <w:rPr>
          <w:rFonts w:ascii="Segoe UI" w:hAnsi="Segoe UI" w:cs="Segoe UI"/>
          <w:b/>
          <w:color w:val="17365D" w:themeColor="text2" w:themeShade="BF"/>
          <w:sz w:val="36"/>
        </w:rPr>
        <w:lastRenderedPageBreak/>
        <w:t>About RAISE</w:t>
      </w:r>
    </w:p>
    <w:p w:rsidR="00D510A7" w:rsidRPr="00DE3ADF" w:rsidRDefault="00D510A7" w:rsidP="00D510A7">
      <w:pPr>
        <w:jc w:val="both"/>
        <w:rPr>
          <w:rFonts w:ascii="Segoe UI" w:hAnsi="Segoe UI" w:cs="Segoe UI"/>
          <w:sz w:val="20"/>
        </w:rPr>
      </w:pPr>
      <w:r w:rsidRPr="00DE3ADF">
        <w:rPr>
          <w:rFonts w:ascii="Segoe UI" w:hAnsi="Segoe UI" w:cs="Segoe UI"/>
          <w:sz w:val="20"/>
        </w:rPr>
        <w:t>RAISE is a network of academics, practitioners, advisors and student representatives drawn from the Higher Education Sector who are working and/or interested in researching and promoting student engagement.</w:t>
      </w:r>
    </w:p>
    <w:p w:rsidR="00D510A7" w:rsidRPr="00DE3ADF" w:rsidRDefault="00D510A7" w:rsidP="00D510A7">
      <w:pPr>
        <w:jc w:val="both"/>
        <w:rPr>
          <w:rFonts w:ascii="Segoe UI" w:hAnsi="Segoe UI" w:cs="Segoe UI"/>
          <w:sz w:val="20"/>
        </w:rPr>
      </w:pPr>
    </w:p>
    <w:p w:rsidR="00D510A7" w:rsidRPr="00DE3ADF" w:rsidRDefault="00D510A7" w:rsidP="00D510A7">
      <w:pPr>
        <w:jc w:val="both"/>
        <w:rPr>
          <w:rFonts w:ascii="Segoe UI" w:hAnsi="Segoe UI" w:cs="Segoe UI"/>
          <w:sz w:val="20"/>
        </w:rPr>
      </w:pPr>
      <w:r w:rsidRPr="00DE3ADF">
        <w:rPr>
          <w:rFonts w:ascii="Segoe UI" w:hAnsi="Segoe UI" w:cs="Segoe UI"/>
          <w:sz w:val="20"/>
        </w:rPr>
        <w:t>The Aims of RAISE are:</w:t>
      </w:r>
    </w:p>
    <w:p w:rsidR="00D510A7" w:rsidRPr="00DE3ADF" w:rsidRDefault="00D510A7" w:rsidP="00D510A7">
      <w:pPr>
        <w:jc w:val="both"/>
        <w:rPr>
          <w:rFonts w:ascii="Segoe UI" w:hAnsi="Segoe UI" w:cs="Segoe UI"/>
          <w:sz w:val="20"/>
        </w:rPr>
      </w:pPr>
      <w:r w:rsidRPr="00DE3ADF">
        <w:rPr>
          <w:rFonts w:ascii="Segoe UI" w:hAnsi="Segoe UI" w:cs="Segoe UI"/>
          <w:sz w:val="20"/>
        </w:rPr>
        <w:t xml:space="preserve">1.  To come together for beneficial scholarly discussion, sharing ideas and creating </w:t>
      </w:r>
    </w:p>
    <w:p w:rsidR="00D510A7" w:rsidRPr="00DE3ADF" w:rsidRDefault="00D510A7" w:rsidP="00D510A7">
      <w:pPr>
        <w:jc w:val="both"/>
        <w:rPr>
          <w:rFonts w:ascii="Segoe UI" w:hAnsi="Segoe UI" w:cs="Segoe UI"/>
          <w:sz w:val="20"/>
        </w:rPr>
      </w:pPr>
      <w:r w:rsidRPr="00DE3ADF">
        <w:rPr>
          <w:rFonts w:ascii="Segoe UI" w:hAnsi="Segoe UI" w:cs="Segoe UI"/>
          <w:sz w:val="20"/>
        </w:rPr>
        <w:t>collaborative projects.</w:t>
      </w:r>
    </w:p>
    <w:p w:rsidR="00D510A7" w:rsidRPr="00DE3ADF" w:rsidRDefault="00D510A7" w:rsidP="00D510A7">
      <w:pPr>
        <w:jc w:val="both"/>
        <w:rPr>
          <w:rFonts w:ascii="Segoe UI" w:hAnsi="Segoe UI" w:cs="Segoe UI"/>
          <w:sz w:val="20"/>
        </w:rPr>
      </w:pPr>
      <w:r w:rsidRPr="00DE3ADF">
        <w:rPr>
          <w:rFonts w:ascii="Segoe UI" w:hAnsi="Segoe UI" w:cs="Segoe UI"/>
          <w:sz w:val="20"/>
        </w:rPr>
        <w:t>2.  To involve and work with students in partnership</w:t>
      </w:r>
    </w:p>
    <w:p w:rsidR="00D510A7" w:rsidRPr="00DE3ADF" w:rsidRDefault="00D510A7" w:rsidP="00D510A7">
      <w:pPr>
        <w:jc w:val="both"/>
        <w:rPr>
          <w:rFonts w:ascii="Segoe UI" w:hAnsi="Segoe UI" w:cs="Segoe UI"/>
          <w:sz w:val="20"/>
        </w:rPr>
      </w:pPr>
      <w:r w:rsidRPr="00DE3ADF">
        <w:rPr>
          <w:rFonts w:ascii="Segoe UI" w:hAnsi="Segoe UI" w:cs="Segoe UI"/>
          <w:sz w:val="20"/>
        </w:rPr>
        <w:t>3.  To promote and disseminate good practice</w:t>
      </w:r>
    </w:p>
    <w:p w:rsidR="00D510A7" w:rsidRPr="00DE3ADF" w:rsidRDefault="00D510A7" w:rsidP="00D510A7">
      <w:pPr>
        <w:jc w:val="both"/>
        <w:rPr>
          <w:rFonts w:ascii="Segoe UI" w:hAnsi="Segoe UI" w:cs="Segoe UI"/>
          <w:sz w:val="20"/>
        </w:rPr>
      </w:pPr>
      <w:r w:rsidRPr="00DE3ADF">
        <w:rPr>
          <w:rFonts w:ascii="Segoe UI" w:hAnsi="Segoe UI" w:cs="Segoe UI"/>
          <w:sz w:val="20"/>
        </w:rPr>
        <w:t>4.  To influence policy and encourage focus and investment in SE</w:t>
      </w:r>
    </w:p>
    <w:p w:rsidR="00D510A7" w:rsidRPr="00DE3ADF" w:rsidRDefault="00D510A7" w:rsidP="00D510A7">
      <w:pPr>
        <w:jc w:val="both"/>
        <w:rPr>
          <w:rFonts w:ascii="Segoe UI" w:hAnsi="Segoe UI" w:cs="Segoe UI"/>
          <w:sz w:val="20"/>
        </w:rPr>
      </w:pPr>
      <w:r w:rsidRPr="00DE3ADF">
        <w:rPr>
          <w:rFonts w:ascii="Segoe UI" w:hAnsi="Segoe UI" w:cs="Segoe UI"/>
          <w:sz w:val="20"/>
        </w:rPr>
        <w:t>5.  To create a bank of resources and share this openly</w:t>
      </w:r>
    </w:p>
    <w:p w:rsidR="00D510A7" w:rsidRPr="00DE3ADF" w:rsidRDefault="00D510A7" w:rsidP="00D510A7">
      <w:pPr>
        <w:jc w:val="both"/>
        <w:rPr>
          <w:rFonts w:ascii="Segoe UI" w:hAnsi="Segoe UI" w:cs="Segoe UI"/>
          <w:sz w:val="20"/>
        </w:rPr>
      </w:pPr>
      <w:r w:rsidRPr="00DE3ADF">
        <w:rPr>
          <w:rFonts w:ascii="Segoe UI" w:hAnsi="Segoe UI" w:cs="Segoe UI"/>
          <w:sz w:val="20"/>
        </w:rPr>
        <w:t>6.  To facilitate communication among our members</w:t>
      </w:r>
    </w:p>
    <w:p w:rsidR="00D510A7" w:rsidRPr="00DE3ADF" w:rsidRDefault="00D510A7" w:rsidP="00D510A7">
      <w:pPr>
        <w:jc w:val="both"/>
        <w:rPr>
          <w:rFonts w:ascii="Segoe UI" w:hAnsi="Segoe UI" w:cs="Segoe UI"/>
          <w:sz w:val="20"/>
        </w:rPr>
      </w:pPr>
    </w:p>
    <w:p w:rsidR="00D510A7" w:rsidRPr="00DE3ADF" w:rsidRDefault="00D510A7" w:rsidP="00D510A7">
      <w:pPr>
        <w:jc w:val="both"/>
        <w:rPr>
          <w:rFonts w:ascii="Segoe UI" w:hAnsi="Segoe UI" w:cs="Segoe UI"/>
          <w:sz w:val="20"/>
        </w:rPr>
      </w:pPr>
      <w:r w:rsidRPr="00DE3ADF">
        <w:rPr>
          <w:rFonts w:ascii="Segoe UI" w:hAnsi="Segoe UI" w:cs="Segoe UI"/>
          <w:sz w:val="20"/>
        </w:rPr>
        <w:t>This is delivered through organising an annual conference and events, running special interest groups, supporting our o</w:t>
      </w:r>
      <w:r w:rsidR="00B14B38">
        <w:rPr>
          <w:rFonts w:ascii="Segoe UI" w:hAnsi="Segoe UI" w:cs="Segoe UI"/>
          <w:sz w:val="20"/>
        </w:rPr>
        <w:t>wn journal and other publicatio</w:t>
      </w:r>
      <w:r w:rsidRPr="00DE3ADF">
        <w:rPr>
          <w:rFonts w:ascii="Segoe UI" w:hAnsi="Segoe UI" w:cs="Segoe UI"/>
          <w:sz w:val="20"/>
        </w:rPr>
        <w:t>ns, lobbying policy makers and funders and collaborating with other organisations and networks with allied interests.</w:t>
      </w:r>
    </w:p>
    <w:p w:rsidR="00D510A7" w:rsidRPr="00DE3ADF" w:rsidRDefault="00D510A7" w:rsidP="00D510A7">
      <w:pPr>
        <w:jc w:val="both"/>
        <w:rPr>
          <w:rFonts w:ascii="Segoe UI" w:hAnsi="Segoe UI" w:cs="Segoe UI"/>
          <w:sz w:val="20"/>
        </w:rPr>
      </w:pPr>
    </w:p>
    <w:p w:rsidR="00D510A7" w:rsidRPr="00DE3ADF" w:rsidRDefault="00D510A7" w:rsidP="00D510A7">
      <w:pPr>
        <w:jc w:val="both"/>
        <w:rPr>
          <w:rFonts w:ascii="Segoe UI" w:hAnsi="Segoe UI" w:cs="Segoe UI"/>
          <w:b/>
          <w:sz w:val="20"/>
        </w:rPr>
      </w:pPr>
      <w:r w:rsidRPr="00DE3ADF">
        <w:rPr>
          <w:rFonts w:ascii="Segoe UI" w:hAnsi="Segoe UI" w:cs="Segoe UI"/>
          <w:b/>
          <w:sz w:val="20"/>
        </w:rPr>
        <w:t>For more information about RAISE:</w:t>
      </w:r>
    </w:p>
    <w:p w:rsidR="00D510A7" w:rsidRPr="00DE3ADF" w:rsidRDefault="00D510A7" w:rsidP="00D510A7">
      <w:pPr>
        <w:jc w:val="both"/>
        <w:rPr>
          <w:rFonts w:ascii="Segoe UI" w:hAnsi="Segoe UI" w:cs="Segoe UI"/>
          <w:sz w:val="20"/>
        </w:rPr>
      </w:pPr>
      <w:r w:rsidRPr="00DE3ADF">
        <w:rPr>
          <w:rFonts w:ascii="Segoe UI" w:hAnsi="Segoe UI" w:cs="Segoe UI"/>
          <w:sz w:val="20"/>
        </w:rPr>
        <w:t>Visit the RAISE website: http://www.raise-network.com</w:t>
      </w:r>
    </w:p>
    <w:p w:rsidR="00D510A7" w:rsidRPr="00DE3ADF" w:rsidRDefault="00D510A7" w:rsidP="00D510A7">
      <w:pPr>
        <w:jc w:val="both"/>
        <w:rPr>
          <w:rFonts w:ascii="Segoe UI" w:hAnsi="Segoe UI" w:cs="Segoe UI"/>
          <w:sz w:val="20"/>
        </w:rPr>
      </w:pPr>
      <w:r w:rsidRPr="00DE3ADF">
        <w:rPr>
          <w:rFonts w:ascii="Segoe UI" w:hAnsi="Segoe UI" w:cs="Segoe UI"/>
          <w:sz w:val="20"/>
        </w:rPr>
        <w:t>Follow us on twitter: @RAISEnetwork</w:t>
      </w:r>
    </w:p>
    <w:p w:rsidR="00D510A7" w:rsidRPr="00DE3ADF" w:rsidRDefault="00D510A7" w:rsidP="00D510A7">
      <w:pPr>
        <w:jc w:val="both"/>
        <w:rPr>
          <w:rFonts w:ascii="Segoe UI" w:hAnsi="Segoe UI" w:cs="Segoe UI"/>
          <w:sz w:val="20"/>
        </w:rPr>
      </w:pPr>
      <w:r w:rsidRPr="00DE3ADF">
        <w:rPr>
          <w:rFonts w:ascii="Segoe UI" w:hAnsi="Segoe UI" w:cs="Segoe UI"/>
          <w:sz w:val="20"/>
        </w:rPr>
        <w:t xml:space="preserve">e-mail: </w:t>
      </w:r>
      <w:hyperlink r:id="rId11" w:history="1">
        <w:r w:rsidRPr="00DE3ADF">
          <w:rPr>
            <w:rStyle w:val="Hyperlink"/>
            <w:rFonts w:ascii="Segoe UI" w:hAnsi="Segoe UI" w:cs="Segoe UI"/>
            <w:color w:val="auto"/>
            <w:sz w:val="20"/>
          </w:rPr>
          <w:t>info@raise-network.com</w:t>
        </w:r>
      </w:hyperlink>
    </w:p>
    <w:p w:rsidR="00D510A7" w:rsidRPr="00DE3ADF" w:rsidRDefault="00D510A7" w:rsidP="00AC3A84">
      <w:pPr>
        <w:jc w:val="both"/>
        <w:rPr>
          <w:rFonts w:ascii="Segoe UI" w:hAnsi="Segoe UI" w:cs="Segoe UI"/>
          <w:b/>
          <w:color w:val="17365D" w:themeColor="text2" w:themeShade="BF"/>
          <w:sz w:val="32"/>
        </w:rPr>
      </w:pPr>
    </w:p>
    <w:p w:rsidR="00DE3ADF" w:rsidRPr="00D510A7" w:rsidRDefault="00DE3ADF" w:rsidP="00DE3ADF">
      <w:pPr>
        <w:jc w:val="both"/>
        <w:rPr>
          <w:rFonts w:ascii="Segoe UI" w:hAnsi="Segoe UI" w:cs="Segoe UI"/>
          <w:b/>
          <w:color w:val="17365D" w:themeColor="text2" w:themeShade="BF"/>
          <w:sz w:val="32"/>
        </w:rPr>
      </w:pPr>
      <w:r w:rsidRPr="00D510A7">
        <w:rPr>
          <w:rFonts w:ascii="Segoe UI" w:hAnsi="Segoe UI" w:cs="Segoe UI"/>
          <w:b/>
          <w:color w:val="17365D" w:themeColor="text2" w:themeShade="BF"/>
          <w:sz w:val="32"/>
        </w:rPr>
        <w:t>Journal of Student Engagement in Higher Education</w:t>
      </w:r>
    </w:p>
    <w:p w:rsidR="00DE3ADF" w:rsidRPr="00DE3ADF" w:rsidRDefault="00DE3ADF" w:rsidP="00DE3ADF">
      <w:pPr>
        <w:jc w:val="both"/>
        <w:rPr>
          <w:rFonts w:asciiTheme="majorHAnsi" w:hAnsiTheme="majorHAnsi"/>
          <w:b/>
          <w:sz w:val="22"/>
        </w:rPr>
      </w:pPr>
    </w:p>
    <w:p w:rsidR="00DE3ADF" w:rsidRPr="00DE3ADF" w:rsidRDefault="00DE3ADF" w:rsidP="00DE3ADF">
      <w:pPr>
        <w:pStyle w:val="NormalWeb"/>
        <w:shd w:val="clear" w:color="auto" w:fill="FFFFFF"/>
        <w:textAlignment w:val="baseline"/>
        <w:rPr>
          <w:rFonts w:ascii="Segoe UI" w:hAnsi="Segoe UI" w:cs="Segoe UI"/>
          <w:sz w:val="20"/>
        </w:rPr>
      </w:pPr>
      <w:r w:rsidRPr="00DE3ADF">
        <w:rPr>
          <w:rFonts w:ascii="Segoe UI" w:hAnsi="Segoe UI" w:cs="Segoe UI"/>
          <w:b/>
          <w:noProof/>
          <w:sz w:val="28"/>
        </w:rPr>
        <w:drawing>
          <wp:anchor distT="0" distB="0" distL="180340" distR="180340" simplePos="0" relativeHeight="251670528" behindDoc="0" locked="0" layoutInCell="1" allowOverlap="1" wp14:anchorId="5FE362E0" wp14:editId="31551EEA">
            <wp:simplePos x="0" y="0"/>
            <wp:positionH relativeFrom="column">
              <wp:posOffset>61595</wp:posOffset>
            </wp:positionH>
            <wp:positionV relativeFrom="paragraph">
              <wp:posOffset>245745</wp:posOffset>
            </wp:positionV>
            <wp:extent cx="1524000" cy="2277110"/>
            <wp:effectExtent l="95250" t="114300" r="171450" b="1041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HEJ Cover Design issue 2.png"/>
                    <pic:cNvPicPr/>
                  </pic:nvPicPr>
                  <pic:blipFill>
                    <a:blip r:embed="rId12">
                      <a:extLst>
                        <a:ext uri="{28A0092B-C50C-407E-A947-70E740481C1C}">
                          <a14:useLocalDpi xmlns:a14="http://schemas.microsoft.com/office/drawing/2010/main" val="0"/>
                        </a:ext>
                      </a:extLst>
                    </a:blip>
                    <a:stretch>
                      <a:fillRect/>
                    </a:stretch>
                  </pic:blipFill>
                  <pic:spPr>
                    <a:xfrm rot="21084859">
                      <a:off x="0" y="0"/>
                      <a:ext cx="1524000" cy="2277110"/>
                    </a:xfrm>
                    <a:prstGeom prst="rect">
                      <a:avLst/>
                    </a:prstGeom>
                  </pic:spPr>
                </pic:pic>
              </a:graphicData>
            </a:graphic>
            <wp14:sizeRelH relativeFrom="margin">
              <wp14:pctWidth>0</wp14:pctWidth>
            </wp14:sizeRelH>
            <wp14:sizeRelV relativeFrom="margin">
              <wp14:pctHeight>0</wp14:pctHeight>
            </wp14:sizeRelV>
          </wp:anchor>
        </w:drawing>
      </w:r>
      <w:r w:rsidRPr="00DE3ADF">
        <w:rPr>
          <w:rFonts w:ascii="Segoe UI" w:hAnsi="Segoe UI" w:cs="Segoe UI"/>
          <w:sz w:val="20"/>
        </w:rPr>
        <w:t>Student Engagement in Higher Education Journal is an international peer-reviewed journal publishing contributions dealing with student engagement in Higher Education from a disciplinary or multi-disciplinary perspective. We welcome submissions from those working and studying in Higher Education.</w:t>
      </w:r>
    </w:p>
    <w:p w:rsidR="00DE3ADF" w:rsidRPr="00DE3ADF" w:rsidRDefault="00DE3ADF" w:rsidP="00DE3ADF">
      <w:pPr>
        <w:pStyle w:val="NormalWeb"/>
        <w:shd w:val="clear" w:color="auto" w:fill="FFFFFF"/>
        <w:textAlignment w:val="baseline"/>
        <w:rPr>
          <w:rFonts w:ascii="Segoe UI" w:hAnsi="Segoe UI" w:cs="Segoe UI"/>
          <w:sz w:val="20"/>
        </w:rPr>
      </w:pPr>
    </w:p>
    <w:p w:rsidR="00DE3ADF" w:rsidRPr="00DE3ADF" w:rsidRDefault="00DE3ADF" w:rsidP="00DE3ADF">
      <w:pPr>
        <w:pStyle w:val="NormalWeb"/>
        <w:shd w:val="clear" w:color="auto" w:fill="FFFFFF"/>
        <w:textAlignment w:val="baseline"/>
        <w:rPr>
          <w:rFonts w:ascii="Segoe UI" w:hAnsi="Segoe UI" w:cs="Segoe UI"/>
          <w:sz w:val="20"/>
        </w:rPr>
      </w:pPr>
      <w:r w:rsidRPr="00DE3ADF">
        <w:rPr>
          <w:rFonts w:ascii="Segoe UI" w:hAnsi="Segoe UI" w:cs="Segoe UI"/>
          <w:sz w:val="20"/>
        </w:rPr>
        <w:t>The focus of the journal reflects the focus of RAISE: research, theory, practice and policy about student engagement. We adopt a very broad definition of student engagement as this is a multi-construct. This includes all forms of work around student voice, student participation and students as partners.</w:t>
      </w:r>
    </w:p>
    <w:p w:rsidR="00DE3ADF" w:rsidRPr="00DE3ADF" w:rsidRDefault="00DE3ADF" w:rsidP="00DE3ADF">
      <w:pPr>
        <w:pStyle w:val="NormalWeb"/>
        <w:shd w:val="clear" w:color="auto" w:fill="FFFFFF"/>
        <w:textAlignment w:val="baseline"/>
        <w:rPr>
          <w:rFonts w:ascii="Segoe UI" w:hAnsi="Segoe UI" w:cs="Segoe UI"/>
          <w:sz w:val="20"/>
        </w:rPr>
      </w:pPr>
    </w:p>
    <w:p w:rsidR="00DE3ADF" w:rsidRPr="00DE3ADF" w:rsidRDefault="00DE3ADF" w:rsidP="00DE3ADF">
      <w:pPr>
        <w:pStyle w:val="NormalWeb"/>
        <w:shd w:val="clear" w:color="auto" w:fill="FFFFFF"/>
        <w:textAlignment w:val="baseline"/>
        <w:rPr>
          <w:rFonts w:ascii="Segoe UI" w:hAnsi="Segoe UI" w:cs="Segoe UI"/>
          <w:sz w:val="20"/>
        </w:rPr>
      </w:pPr>
      <w:r w:rsidRPr="00DE3ADF">
        <w:rPr>
          <w:rFonts w:ascii="Segoe UI" w:hAnsi="Segoe UI" w:cs="Segoe UI"/>
          <w:sz w:val="20"/>
        </w:rPr>
        <w:t>Volume 1, issue 2 is being launched at the conference.  You can find out more about submission, formats, policies and the organisation of the journal at a special workshop session on Wednesday at 15:15 in room 3.12. We offer a mentoring service to previously unpublished authors, so please come along and discuss your ideas, or chat to Rachel Forsyth, Editor-in-Chief, at the conference. </w:t>
      </w:r>
    </w:p>
    <w:p w:rsidR="00DE3ADF" w:rsidRPr="00DE3ADF" w:rsidRDefault="00DE3ADF" w:rsidP="00DE3ADF">
      <w:pPr>
        <w:pStyle w:val="NormalWeb"/>
        <w:shd w:val="clear" w:color="auto" w:fill="FFFFFF"/>
        <w:textAlignment w:val="baseline"/>
        <w:rPr>
          <w:rFonts w:ascii="Segoe UI" w:hAnsi="Segoe UI" w:cs="Segoe UI"/>
          <w:sz w:val="20"/>
        </w:rPr>
      </w:pPr>
    </w:p>
    <w:p w:rsidR="00DE3ADF" w:rsidRPr="00DE3ADF" w:rsidRDefault="00DE3ADF" w:rsidP="00DE3ADF">
      <w:pPr>
        <w:pStyle w:val="NormalWeb"/>
        <w:shd w:val="clear" w:color="auto" w:fill="FFFFFF"/>
        <w:textAlignment w:val="baseline"/>
        <w:rPr>
          <w:rFonts w:ascii="Segoe UI" w:hAnsi="Segoe UI" w:cs="Segoe UI"/>
          <w:sz w:val="20"/>
        </w:rPr>
      </w:pPr>
      <w:r w:rsidRPr="00DE3ADF">
        <w:rPr>
          <w:rFonts w:ascii="Segoe UI" w:hAnsi="Segoe UI" w:cs="Segoe UI"/>
          <w:sz w:val="20"/>
        </w:rPr>
        <w:t>If you are interested in acting as a Reviewer or Mentor, or member of the Editorial Board, please get in touch.  Previous experience is not required, as induction and training are provided.</w:t>
      </w:r>
    </w:p>
    <w:p w:rsidR="00DE3ADF" w:rsidRPr="00DE3ADF" w:rsidRDefault="00DE3ADF" w:rsidP="00DE3ADF">
      <w:pPr>
        <w:pStyle w:val="NormalWeb"/>
        <w:shd w:val="clear" w:color="auto" w:fill="FFFFFF"/>
        <w:textAlignment w:val="baseline"/>
        <w:rPr>
          <w:rFonts w:ascii="Segoe UI" w:hAnsi="Segoe UI" w:cs="Segoe UI"/>
          <w:sz w:val="20"/>
        </w:rPr>
      </w:pPr>
    </w:p>
    <w:p w:rsidR="00DE3ADF" w:rsidRPr="00DE3ADF" w:rsidRDefault="00DE3ADF" w:rsidP="00DE3ADF">
      <w:pPr>
        <w:pStyle w:val="NormalWeb"/>
        <w:shd w:val="clear" w:color="auto" w:fill="FFFFFF"/>
        <w:textAlignment w:val="baseline"/>
        <w:rPr>
          <w:rFonts w:ascii="Segoe UI" w:eastAsiaTheme="majorEastAsia" w:hAnsi="Segoe UI" w:cs="Segoe UI"/>
          <w:sz w:val="20"/>
          <w:bdr w:val="none" w:sz="0" w:space="0" w:color="auto" w:frame="1"/>
        </w:rPr>
      </w:pPr>
      <w:r w:rsidRPr="00DE3ADF">
        <w:rPr>
          <w:rFonts w:ascii="Segoe UI" w:hAnsi="Segoe UI" w:cs="Segoe UI"/>
          <w:sz w:val="20"/>
        </w:rPr>
        <w:t>To contact the editors: </w:t>
      </w:r>
      <w:hyperlink r:id="rId13" w:history="1">
        <w:r w:rsidRPr="00DE3ADF">
          <w:rPr>
            <w:rStyle w:val="Hyperlink"/>
            <w:rFonts w:ascii="Segoe UI" w:eastAsiaTheme="majorEastAsia" w:hAnsi="Segoe UI" w:cs="Segoe UI"/>
            <w:sz w:val="20"/>
            <w:bdr w:val="none" w:sz="0" w:space="0" w:color="auto" w:frame="1"/>
          </w:rPr>
          <w:t>sehej@raise-network.com</w:t>
        </w:r>
      </w:hyperlink>
    </w:p>
    <w:p w:rsidR="002F77B1" w:rsidRPr="004A14A7" w:rsidRDefault="002F77B1" w:rsidP="00AC3A84">
      <w:pPr>
        <w:jc w:val="both"/>
        <w:rPr>
          <w:rFonts w:ascii="Segoe UI" w:hAnsi="Segoe UI" w:cs="Segoe UI"/>
          <w:b/>
          <w:color w:val="17365D" w:themeColor="text2" w:themeShade="BF"/>
          <w:sz w:val="36"/>
        </w:rPr>
      </w:pPr>
      <w:r w:rsidRPr="004A14A7">
        <w:rPr>
          <w:rFonts w:ascii="Segoe UI" w:hAnsi="Segoe UI" w:cs="Segoe UI"/>
          <w:b/>
          <w:color w:val="17365D" w:themeColor="text2" w:themeShade="BF"/>
          <w:sz w:val="36"/>
        </w:rPr>
        <w:lastRenderedPageBreak/>
        <w:t>Welcome to Manchester Metropolitan University</w:t>
      </w:r>
    </w:p>
    <w:p w:rsidR="002F77B1" w:rsidRPr="009D4189" w:rsidRDefault="002F77B1" w:rsidP="00AC3A84">
      <w:pPr>
        <w:jc w:val="both"/>
        <w:rPr>
          <w:rFonts w:ascii="Segoe UI" w:hAnsi="Segoe UI" w:cs="Segoe UI"/>
          <w:b/>
          <w:sz w:val="18"/>
        </w:rPr>
      </w:pPr>
    </w:p>
    <w:p w:rsidR="0051584A" w:rsidRPr="009D4189" w:rsidRDefault="0051584A" w:rsidP="006E51F4">
      <w:pPr>
        <w:jc w:val="both"/>
        <w:rPr>
          <w:rFonts w:ascii="Segoe UI" w:hAnsi="Segoe UI" w:cs="Segoe UI"/>
          <w:sz w:val="20"/>
        </w:rPr>
      </w:pPr>
      <w:r w:rsidRPr="009D4189">
        <w:rPr>
          <w:rFonts w:ascii="Segoe UI" w:hAnsi="Segoe UI" w:cs="Segoe UI"/>
          <w:sz w:val="20"/>
        </w:rPr>
        <w:t>Manchester Metropolitan University</w:t>
      </w:r>
      <w:r w:rsidR="00096A7B" w:rsidRPr="009D4189">
        <w:rPr>
          <w:rFonts w:ascii="Segoe UI" w:hAnsi="Segoe UI" w:cs="Segoe UI"/>
          <w:sz w:val="20"/>
        </w:rPr>
        <w:t xml:space="preserve"> </w:t>
      </w:r>
      <w:r w:rsidR="006E51F4">
        <w:rPr>
          <w:rFonts w:ascii="Segoe UI" w:hAnsi="Segoe UI" w:cs="Segoe UI"/>
          <w:sz w:val="20"/>
        </w:rPr>
        <w:t xml:space="preserve">is a great </w:t>
      </w:r>
      <w:r w:rsidRPr="009D4189">
        <w:rPr>
          <w:rFonts w:ascii="Segoe UI" w:hAnsi="Segoe UI" w:cs="Segoe UI"/>
          <w:sz w:val="20"/>
        </w:rPr>
        <w:t>modern univ</w:t>
      </w:r>
      <w:r w:rsidR="006E51F4">
        <w:rPr>
          <w:rFonts w:ascii="Segoe UI" w:hAnsi="Segoe UI" w:cs="Segoe UI"/>
          <w:sz w:val="20"/>
        </w:rPr>
        <w:t xml:space="preserve">ersity, in a great global city. </w:t>
      </w:r>
      <w:r w:rsidRPr="009D4189">
        <w:rPr>
          <w:rFonts w:ascii="Segoe UI" w:hAnsi="Segoe UI" w:cs="Segoe UI"/>
          <w:sz w:val="20"/>
        </w:rPr>
        <w:t>We work closely with our city, with business, the community and our academic peers - locally, nationally and internationally - to be inventive and creative, generate great opportunities, and enable our students, colleagues and everyone whose lives we touch to make an impact.​</w:t>
      </w:r>
    </w:p>
    <w:p w:rsidR="00096A7B" w:rsidRDefault="00096A7B" w:rsidP="006E51F4">
      <w:pPr>
        <w:jc w:val="both"/>
        <w:rPr>
          <w:rFonts w:ascii="Segoe UI" w:hAnsi="Segoe UI" w:cs="Segoe UI"/>
          <w:sz w:val="22"/>
        </w:rPr>
      </w:pPr>
    </w:p>
    <w:p w:rsidR="006E51F4" w:rsidRPr="006E51F4" w:rsidRDefault="006E51F4" w:rsidP="006E51F4">
      <w:pPr>
        <w:pStyle w:val="Heading2"/>
        <w:spacing w:before="0"/>
        <w:jc w:val="both"/>
        <w:rPr>
          <w:rFonts w:ascii="Segoe UI" w:eastAsiaTheme="minorEastAsia" w:hAnsi="Segoe UI" w:cs="Segoe UI"/>
          <w:b w:val="0"/>
          <w:bCs w:val="0"/>
          <w:color w:val="auto"/>
          <w:sz w:val="20"/>
          <w:szCs w:val="24"/>
        </w:rPr>
      </w:pPr>
      <w:r w:rsidRPr="006E51F4">
        <w:rPr>
          <w:rFonts w:ascii="Segoe UI" w:eastAsiaTheme="minorEastAsia" w:hAnsi="Segoe UI" w:cs="Segoe UI"/>
          <w:b w:val="0"/>
          <w:bCs w:val="0"/>
          <w:color w:val="auto"/>
          <w:sz w:val="20"/>
          <w:szCs w:val="24"/>
        </w:rPr>
        <w:t>The welcome to RAISE 17 will be made by Professor Helen Laville, Pro-Vice-Chancellor for Education</w:t>
      </w:r>
      <w:r>
        <w:rPr>
          <w:rFonts w:ascii="Segoe UI" w:eastAsiaTheme="minorEastAsia" w:hAnsi="Segoe UI" w:cs="Segoe UI"/>
          <w:b w:val="0"/>
          <w:bCs w:val="0"/>
          <w:color w:val="auto"/>
          <w:sz w:val="20"/>
          <w:szCs w:val="24"/>
        </w:rPr>
        <w:t>:</w:t>
      </w:r>
    </w:p>
    <w:p w:rsidR="006E51F4" w:rsidRDefault="006E51F4" w:rsidP="006E51F4">
      <w:pPr>
        <w:pStyle w:val="leadin"/>
        <w:spacing w:before="48" w:after="72"/>
        <w:jc w:val="both"/>
        <w:rPr>
          <w:rFonts w:ascii="Segoe UI" w:eastAsiaTheme="minorEastAsia" w:hAnsi="Segoe UI" w:cs="Segoe UI"/>
          <w:sz w:val="20"/>
          <w:lang w:eastAsia="en-US"/>
        </w:rPr>
      </w:pPr>
      <w:r w:rsidRPr="006E51F4">
        <w:rPr>
          <w:rFonts w:ascii="Segoe UI" w:eastAsiaTheme="minorEastAsia" w:hAnsi="Segoe UI" w:cs="Segoe UI"/>
          <w:sz w:val="20"/>
          <w:lang w:eastAsia="en-US"/>
        </w:rPr>
        <w:t xml:space="preserve">Professor Helen Laville became Pro-Vice Chancellor for Education at Manchester Metropolitan University in May 2016. </w:t>
      </w:r>
    </w:p>
    <w:p w:rsidR="006E51F4" w:rsidRPr="006E51F4" w:rsidRDefault="006E51F4" w:rsidP="006E51F4">
      <w:pPr>
        <w:pStyle w:val="leadin"/>
        <w:spacing w:before="48" w:after="72"/>
        <w:jc w:val="both"/>
        <w:rPr>
          <w:rFonts w:ascii="Segoe UI" w:eastAsiaTheme="minorEastAsia" w:hAnsi="Segoe UI" w:cs="Segoe UI"/>
          <w:sz w:val="20"/>
          <w:lang w:eastAsia="en-US"/>
        </w:rPr>
      </w:pPr>
      <w:r w:rsidRPr="006E51F4">
        <w:rPr>
          <w:rFonts w:ascii="Segoe UI" w:eastAsiaTheme="minorEastAsia" w:hAnsi="Segoe UI" w:cs="Segoe UI"/>
          <w:sz w:val="20"/>
          <w:lang w:eastAsia="en-US"/>
        </w:rPr>
        <w:t>She is responsible for the long-term strategic vision on education at MMU, as well as contributing more broadly to the leadership and direction of the University. Professor Laville works on all aspects of MMU’s educational portfolio relating to the curriculum, student experience, student outcomes, pedagogy, partnerships, delivery and innovation, developing a transformational and world class educational experience that will enhance students’ career prospects.</w:t>
      </w:r>
    </w:p>
    <w:p w:rsidR="009D4189" w:rsidRPr="006E51F4" w:rsidRDefault="009D4189" w:rsidP="0051584A">
      <w:pPr>
        <w:jc w:val="both"/>
        <w:rPr>
          <w:rFonts w:ascii="Segoe UI" w:hAnsi="Segoe UI" w:cs="Segoe UI"/>
          <w:sz w:val="20"/>
        </w:rPr>
      </w:pPr>
    </w:p>
    <w:p w:rsidR="009D4189" w:rsidRDefault="009D4189" w:rsidP="0051584A">
      <w:pPr>
        <w:jc w:val="both"/>
        <w:rPr>
          <w:rFonts w:ascii="Segoe UI" w:hAnsi="Segoe UI" w:cs="Segoe UI"/>
          <w:b/>
          <w:color w:val="17365D" w:themeColor="text2" w:themeShade="BF"/>
          <w:sz w:val="32"/>
        </w:rPr>
      </w:pPr>
    </w:p>
    <w:p w:rsidR="00096A7B" w:rsidRDefault="00096A7B" w:rsidP="0051584A">
      <w:pPr>
        <w:jc w:val="both"/>
        <w:rPr>
          <w:rFonts w:ascii="Segoe UI" w:hAnsi="Segoe UI" w:cs="Segoe UI"/>
          <w:b/>
          <w:color w:val="17365D" w:themeColor="text2" w:themeShade="BF"/>
          <w:sz w:val="32"/>
        </w:rPr>
      </w:pPr>
      <w:r w:rsidRPr="00096A7B">
        <w:rPr>
          <w:rFonts w:ascii="Segoe UI" w:hAnsi="Segoe UI" w:cs="Segoe UI"/>
          <w:b/>
          <w:color w:val="17365D" w:themeColor="text2" w:themeShade="BF"/>
          <w:sz w:val="32"/>
        </w:rPr>
        <w:t>Conference Venue – Brooks Building</w:t>
      </w:r>
    </w:p>
    <w:p w:rsidR="00096A7B" w:rsidRPr="00E86529" w:rsidRDefault="00E86529" w:rsidP="0051584A">
      <w:pPr>
        <w:jc w:val="both"/>
        <w:rPr>
          <w:rFonts w:ascii="Segoe UI" w:hAnsi="Segoe UI" w:cs="Segoe UI"/>
          <w:b/>
          <w:color w:val="17365D" w:themeColor="text2" w:themeShade="BF"/>
          <w:sz w:val="32"/>
        </w:rPr>
      </w:pPr>
      <w:r w:rsidRPr="00E86529">
        <w:rPr>
          <w:rFonts w:ascii="Segoe UI" w:hAnsi="Segoe UI" w:cs="Segoe UI"/>
        </w:rPr>
        <w:t xml:space="preserve">53 Bonsall St, Manchester M15 6GX </w:t>
      </w:r>
    </w:p>
    <w:p w:rsidR="00096A7B" w:rsidRDefault="00096A7B" w:rsidP="0051584A">
      <w:pPr>
        <w:jc w:val="both"/>
        <w:rPr>
          <w:rFonts w:ascii="Segoe UI" w:hAnsi="Segoe UI" w:cs="Segoe UI"/>
          <w:b/>
          <w:color w:val="17365D" w:themeColor="text2" w:themeShade="BF"/>
          <w:sz w:val="32"/>
        </w:rPr>
      </w:pPr>
    </w:p>
    <w:p w:rsidR="00E86529" w:rsidRPr="00096A7B" w:rsidRDefault="003335BC" w:rsidP="0051584A">
      <w:pPr>
        <w:jc w:val="both"/>
        <w:rPr>
          <w:rFonts w:ascii="Segoe UI" w:hAnsi="Segoe UI" w:cs="Segoe UI"/>
          <w:b/>
          <w:color w:val="17365D" w:themeColor="text2" w:themeShade="BF"/>
          <w:sz w:val="32"/>
        </w:rPr>
      </w:pPr>
      <w:r>
        <w:rPr>
          <w:rFonts w:ascii="Segoe UI" w:hAnsi="Segoe UI" w:cs="Segoe UI"/>
          <w:b/>
          <w:noProof/>
          <w:color w:val="17365D" w:themeColor="text2" w:themeShade="BF"/>
          <w:sz w:val="32"/>
          <w:lang w:eastAsia="en-GB"/>
        </w:rPr>
        <w:drawing>
          <wp:inline distT="0" distB="0" distL="0" distR="0">
            <wp:extent cx="4490114" cy="4490114"/>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64 Brooks_Ground Floor.jpg"/>
                    <pic:cNvPicPr/>
                  </pic:nvPicPr>
                  <pic:blipFill>
                    <a:blip r:embed="rId14">
                      <a:extLst>
                        <a:ext uri="{28A0092B-C50C-407E-A947-70E740481C1C}">
                          <a14:useLocalDpi xmlns:a14="http://schemas.microsoft.com/office/drawing/2010/main" val="0"/>
                        </a:ext>
                      </a:extLst>
                    </a:blip>
                    <a:stretch>
                      <a:fillRect/>
                    </a:stretch>
                  </pic:blipFill>
                  <pic:spPr>
                    <a:xfrm>
                      <a:off x="0" y="0"/>
                      <a:ext cx="4480606" cy="4480606"/>
                    </a:xfrm>
                    <a:prstGeom prst="rect">
                      <a:avLst/>
                    </a:prstGeom>
                  </pic:spPr>
                </pic:pic>
              </a:graphicData>
            </a:graphic>
          </wp:inline>
        </w:drawing>
      </w:r>
    </w:p>
    <w:p w:rsidR="00EA4FD0" w:rsidRDefault="00D510A7" w:rsidP="00AC3A84">
      <w:pPr>
        <w:jc w:val="both"/>
        <w:rPr>
          <w:rFonts w:asciiTheme="majorHAnsi" w:hAnsiTheme="majorHAnsi"/>
          <w:b/>
          <w:color w:val="1F497D" w:themeColor="text2"/>
          <w:sz w:val="36"/>
        </w:rPr>
      </w:pPr>
      <w:r>
        <w:rPr>
          <w:rFonts w:asciiTheme="majorHAnsi" w:hAnsiTheme="majorHAnsi"/>
          <w:b/>
          <w:color w:val="1F497D" w:themeColor="text2"/>
          <w:sz w:val="36"/>
        </w:rPr>
        <w:lastRenderedPageBreak/>
        <w:t xml:space="preserve">RAISE 17 </w:t>
      </w:r>
      <w:r w:rsidR="00EA4FD0">
        <w:rPr>
          <w:rFonts w:asciiTheme="majorHAnsi" w:hAnsiTheme="majorHAnsi"/>
          <w:b/>
          <w:color w:val="1F497D" w:themeColor="text2"/>
          <w:sz w:val="36"/>
        </w:rPr>
        <w:t>Agenda at a glance</w:t>
      </w:r>
      <w:r w:rsidR="00C34672">
        <w:rPr>
          <w:rFonts w:asciiTheme="majorHAnsi" w:hAnsiTheme="majorHAnsi"/>
          <w:b/>
          <w:color w:val="1F497D" w:themeColor="text2"/>
          <w:sz w:val="36"/>
        </w:rPr>
        <w:t xml:space="preserve"> – and rooms</w:t>
      </w:r>
    </w:p>
    <w:p w:rsidR="00AC3A84" w:rsidRPr="00325474" w:rsidRDefault="00EA4FD0">
      <w:pPr>
        <w:rPr>
          <w:rFonts w:ascii="Segoe UI" w:hAnsi="Segoe UI" w:cs="Segoe UI"/>
          <w:b/>
          <w:sz w:val="32"/>
        </w:rPr>
      </w:pPr>
      <w:r w:rsidRPr="00325474">
        <w:rPr>
          <w:rFonts w:ascii="Segoe UI" w:hAnsi="Segoe UI" w:cs="Segoe UI"/>
          <w:b/>
          <w:sz w:val="32"/>
        </w:rPr>
        <w:t>Wednesday 6</w:t>
      </w:r>
      <w:r w:rsidRPr="00325474">
        <w:rPr>
          <w:rFonts w:ascii="Segoe UI" w:hAnsi="Segoe UI" w:cs="Segoe UI"/>
          <w:b/>
          <w:sz w:val="32"/>
          <w:vertAlign w:val="superscript"/>
        </w:rPr>
        <w:t>th</w:t>
      </w:r>
      <w:r w:rsidRPr="00325474">
        <w:rPr>
          <w:rFonts w:ascii="Segoe UI" w:hAnsi="Segoe UI" w:cs="Segoe UI"/>
          <w:b/>
          <w:sz w:val="32"/>
        </w:rPr>
        <w:t xml:space="preserve"> September 2017 – Day 1 </w:t>
      </w:r>
    </w:p>
    <w:p w:rsidR="00325474" w:rsidRPr="00325474" w:rsidRDefault="00325474">
      <w:pPr>
        <w:rPr>
          <w:rFonts w:ascii="Segoe UI" w:hAnsi="Segoe UI" w:cs="Segoe UI"/>
          <w:b/>
          <w:sz w:val="32"/>
        </w:rPr>
      </w:pPr>
      <w:r w:rsidRPr="00325474">
        <w:rPr>
          <w:rFonts w:ascii="Segoe UI" w:hAnsi="Segoe UI" w:cs="Segoe UI"/>
          <w:b/>
          <w:sz w:val="32"/>
        </w:rPr>
        <w:t>Brooks Building</w:t>
      </w:r>
    </w:p>
    <w:p w:rsidR="009D14CF" w:rsidRPr="00EA4FD0" w:rsidRDefault="009D14CF">
      <w:pPr>
        <w:rPr>
          <w:rFonts w:asciiTheme="majorHAnsi" w:hAnsiTheme="majorHAnsi"/>
          <w:b/>
          <w:sz w:val="28"/>
        </w:rPr>
      </w:pPr>
    </w:p>
    <w:tbl>
      <w:tblPr>
        <w:tblStyle w:val="TableGrid"/>
        <w:tblW w:w="8755" w:type="dxa"/>
        <w:tblLook w:val="04A0" w:firstRow="1" w:lastRow="0" w:firstColumn="1" w:lastColumn="0" w:noHBand="0" w:noVBand="1"/>
      </w:tblPr>
      <w:tblGrid>
        <w:gridCol w:w="1242"/>
        <w:gridCol w:w="426"/>
        <w:gridCol w:w="5528"/>
        <w:gridCol w:w="1559"/>
      </w:tblGrid>
      <w:tr w:rsidR="00EA4FD0" w:rsidTr="00216A6E">
        <w:tc>
          <w:tcPr>
            <w:tcW w:w="1668" w:type="dxa"/>
            <w:gridSpan w:val="2"/>
          </w:tcPr>
          <w:p w:rsidR="00EA4FD0" w:rsidRPr="00EA4FD0" w:rsidRDefault="00EA4FD0">
            <w:pPr>
              <w:rPr>
                <w:rFonts w:asciiTheme="majorHAnsi" w:hAnsiTheme="majorHAnsi"/>
                <w:b/>
              </w:rPr>
            </w:pPr>
            <w:r w:rsidRPr="00EA4FD0">
              <w:rPr>
                <w:rFonts w:asciiTheme="majorHAnsi" w:hAnsiTheme="majorHAnsi"/>
                <w:b/>
              </w:rPr>
              <w:t>Time</w:t>
            </w:r>
          </w:p>
        </w:tc>
        <w:tc>
          <w:tcPr>
            <w:tcW w:w="5528" w:type="dxa"/>
          </w:tcPr>
          <w:p w:rsidR="00EA4FD0" w:rsidRPr="00EA4FD0" w:rsidRDefault="00EA4FD0">
            <w:pPr>
              <w:rPr>
                <w:rFonts w:asciiTheme="majorHAnsi" w:hAnsiTheme="majorHAnsi"/>
                <w:b/>
              </w:rPr>
            </w:pPr>
            <w:r w:rsidRPr="00EA4FD0">
              <w:rPr>
                <w:rFonts w:asciiTheme="majorHAnsi" w:hAnsiTheme="majorHAnsi"/>
                <w:b/>
              </w:rPr>
              <w:t>Item</w:t>
            </w:r>
          </w:p>
        </w:tc>
        <w:tc>
          <w:tcPr>
            <w:tcW w:w="1559" w:type="dxa"/>
          </w:tcPr>
          <w:p w:rsidR="00EA4FD0" w:rsidRPr="00EA4FD0" w:rsidRDefault="00EA4FD0">
            <w:pPr>
              <w:rPr>
                <w:rFonts w:asciiTheme="majorHAnsi" w:hAnsiTheme="majorHAnsi"/>
                <w:b/>
              </w:rPr>
            </w:pPr>
            <w:r w:rsidRPr="00EA4FD0">
              <w:rPr>
                <w:rFonts w:asciiTheme="majorHAnsi" w:hAnsiTheme="majorHAnsi"/>
                <w:b/>
              </w:rPr>
              <w:t>Room</w:t>
            </w:r>
            <w:r w:rsidR="00751802">
              <w:rPr>
                <w:rFonts w:asciiTheme="majorHAnsi" w:hAnsiTheme="majorHAnsi"/>
                <w:b/>
              </w:rPr>
              <w:t>(s)</w:t>
            </w:r>
          </w:p>
        </w:tc>
      </w:tr>
      <w:tr w:rsidR="00EA4FD0" w:rsidTr="00216A6E">
        <w:tc>
          <w:tcPr>
            <w:tcW w:w="1668" w:type="dxa"/>
            <w:gridSpan w:val="2"/>
          </w:tcPr>
          <w:p w:rsidR="00EA4FD0" w:rsidRPr="00325474" w:rsidRDefault="00EA4FD0" w:rsidP="005E7ACF">
            <w:pPr>
              <w:rPr>
                <w:rFonts w:ascii="Segoe UI" w:hAnsi="Segoe UI" w:cs="Segoe UI"/>
              </w:rPr>
            </w:pPr>
            <w:r w:rsidRPr="00325474">
              <w:rPr>
                <w:rFonts w:ascii="Segoe UI" w:hAnsi="Segoe UI" w:cs="Segoe UI"/>
              </w:rPr>
              <w:t>09:30</w:t>
            </w:r>
            <w:r w:rsidR="00A2560A" w:rsidRPr="00325474">
              <w:rPr>
                <w:rFonts w:ascii="Segoe UI" w:hAnsi="Segoe UI" w:cs="Segoe UI"/>
              </w:rPr>
              <w:t xml:space="preserve"> – 10:</w:t>
            </w:r>
            <w:r w:rsidR="005E7ACF">
              <w:rPr>
                <w:rFonts w:ascii="Segoe UI" w:hAnsi="Segoe UI" w:cs="Segoe UI"/>
              </w:rPr>
              <w:t>25</w:t>
            </w:r>
          </w:p>
        </w:tc>
        <w:tc>
          <w:tcPr>
            <w:tcW w:w="5528" w:type="dxa"/>
          </w:tcPr>
          <w:p w:rsidR="00325474" w:rsidRPr="00325474" w:rsidRDefault="00116CFF">
            <w:pPr>
              <w:rPr>
                <w:rFonts w:ascii="Segoe UI" w:hAnsi="Segoe UI" w:cs="Segoe UI"/>
              </w:rPr>
            </w:pPr>
            <w:r>
              <w:rPr>
                <w:rFonts w:ascii="Segoe UI" w:hAnsi="Segoe UI" w:cs="Segoe UI"/>
              </w:rPr>
              <w:t>Registration &amp; Refreshments</w:t>
            </w:r>
          </w:p>
        </w:tc>
        <w:tc>
          <w:tcPr>
            <w:tcW w:w="1559" w:type="dxa"/>
          </w:tcPr>
          <w:p w:rsidR="00EA4FD0" w:rsidRPr="00325474" w:rsidRDefault="00116CFF" w:rsidP="00216A6E">
            <w:pPr>
              <w:rPr>
                <w:rFonts w:ascii="Segoe UI" w:hAnsi="Segoe UI" w:cs="Segoe UI"/>
              </w:rPr>
            </w:pPr>
            <w:r>
              <w:rPr>
                <w:rFonts w:ascii="Segoe UI" w:hAnsi="Segoe UI" w:cs="Segoe UI"/>
              </w:rPr>
              <w:t>Reception</w:t>
            </w:r>
          </w:p>
        </w:tc>
      </w:tr>
      <w:tr w:rsidR="00EA4FD0" w:rsidTr="00216A6E">
        <w:tc>
          <w:tcPr>
            <w:tcW w:w="1668" w:type="dxa"/>
            <w:gridSpan w:val="2"/>
          </w:tcPr>
          <w:p w:rsidR="00A2560A" w:rsidRPr="00325474" w:rsidRDefault="00EA4FD0" w:rsidP="009D4189">
            <w:pPr>
              <w:rPr>
                <w:rFonts w:ascii="Segoe UI" w:hAnsi="Segoe UI" w:cs="Segoe UI"/>
              </w:rPr>
            </w:pPr>
            <w:r w:rsidRPr="00325474">
              <w:rPr>
                <w:rFonts w:ascii="Segoe UI" w:hAnsi="Segoe UI" w:cs="Segoe UI"/>
              </w:rPr>
              <w:t>10:</w:t>
            </w:r>
            <w:r w:rsidR="009D4189">
              <w:rPr>
                <w:rFonts w:ascii="Segoe UI" w:hAnsi="Segoe UI" w:cs="Segoe UI"/>
              </w:rPr>
              <w:t>25 – 11:25</w:t>
            </w:r>
          </w:p>
        </w:tc>
        <w:tc>
          <w:tcPr>
            <w:tcW w:w="5528" w:type="dxa"/>
          </w:tcPr>
          <w:p w:rsidR="009D4189" w:rsidRDefault="009D4189">
            <w:pPr>
              <w:rPr>
                <w:rFonts w:ascii="Segoe UI" w:hAnsi="Segoe UI" w:cs="Segoe UI"/>
              </w:rPr>
            </w:pPr>
            <w:r>
              <w:rPr>
                <w:rFonts w:ascii="Segoe UI" w:hAnsi="Segoe UI" w:cs="Segoe UI"/>
              </w:rPr>
              <w:t>Introduction</w:t>
            </w:r>
            <w:r w:rsidR="006E51F4">
              <w:rPr>
                <w:rFonts w:ascii="Segoe UI" w:hAnsi="Segoe UI" w:cs="Segoe UI"/>
              </w:rPr>
              <w:t xml:space="preserve"> – </w:t>
            </w:r>
            <w:r w:rsidR="00116CFF">
              <w:rPr>
                <w:rFonts w:ascii="Segoe UI" w:hAnsi="Segoe UI" w:cs="Segoe UI"/>
              </w:rPr>
              <w:t>Colin Bryson and Claire Hamshire</w:t>
            </w:r>
          </w:p>
          <w:p w:rsidR="009D4189" w:rsidRDefault="00116CFF">
            <w:pPr>
              <w:rPr>
                <w:rFonts w:ascii="Segoe UI" w:hAnsi="Segoe UI" w:cs="Segoe UI"/>
              </w:rPr>
            </w:pPr>
            <w:r>
              <w:rPr>
                <w:rFonts w:ascii="Segoe UI" w:hAnsi="Segoe UI" w:cs="Segoe UI"/>
              </w:rPr>
              <w:t>Welcome – Professor Helen Laville</w:t>
            </w:r>
          </w:p>
          <w:p w:rsidR="00116CFF" w:rsidRDefault="00116CFF">
            <w:pPr>
              <w:rPr>
                <w:rFonts w:ascii="Segoe UI" w:hAnsi="Segoe UI" w:cs="Segoe UI"/>
              </w:rPr>
            </w:pPr>
          </w:p>
          <w:p w:rsidR="00116CFF" w:rsidRPr="00325474" w:rsidRDefault="00EA4FD0">
            <w:pPr>
              <w:rPr>
                <w:rFonts w:ascii="Segoe UI" w:hAnsi="Segoe UI" w:cs="Segoe UI"/>
              </w:rPr>
            </w:pPr>
            <w:r w:rsidRPr="00325474">
              <w:rPr>
                <w:rFonts w:ascii="Segoe UI" w:hAnsi="Segoe UI" w:cs="Segoe UI"/>
              </w:rPr>
              <w:t>Keynote 1 – Professor Sally Brown</w:t>
            </w:r>
            <w:bookmarkStart w:id="0" w:name="_GoBack"/>
            <w:bookmarkEnd w:id="0"/>
          </w:p>
        </w:tc>
        <w:tc>
          <w:tcPr>
            <w:tcW w:w="1559" w:type="dxa"/>
          </w:tcPr>
          <w:p w:rsidR="00EA4FD0" w:rsidRPr="00325474" w:rsidRDefault="00325474">
            <w:pPr>
              <w:rPr>
                <w:rFonts w:ascii="Segoe UI" w:hAnsi="Segoe UI" w:cs="Segoe UI"/>
              </w:rPr>
            </w:pPr>
            <w:r w:rsidRPr="00325474">
              <w:rPr>
                <w:rFonts w:ascii="Segoe UI" w:hAnsi="Segoe UI" w:cs="Segoe UI"/>
              </w:rPr>
              <w:t>G29</w:t>
            </w:r>
          </w:p>
        </w:tc>
      </w:tr>
      <w:tr w:rsidR="00EA4FD0" w:rsidTr="00216A6E">
        <w:tc>
          <w:tcPr>
            <w:tcW w:w="1668" w:type="dxa"/>
            <w:gridSpan w:val="2"/>
          </w:tcPr>
          <w:p w:rsidR="00A2560A" w:rsidRPr="00325474" w:rsidRDefault="00EA4FD0" w:rsidP="009D4189">
            <w:pPr>
              <w:rPr>
                <w:rFonts w:ascii="Segoe UI" w:hAnsi="Segoe UI" w:cs="Segoe UI"/>
              </w:rPr>
            </w:pPr>
            <w:r w:rsidRPr="00325474">
              <w:rPr>
                <w:rFonts w:ascii="Segoe UI" w:hAnsi="Segoe UI" w:cs="Segoe UI"/>
              </w:rPr>
              <w:t>11:</w:t>
            </w:r>
            <w:r w:rsidR="009D4189">
              <w:rPr>
                <w:rFonts w:ascii="Segoe UI" w:hAnsi="Segoe UI" w:cs="Segoe UI"/>
              </w:rPr>
              <w:t>30 – 12:10</w:t>
            </w:r>
          </w:p>
        </w:tc>
        <w:tc>
          <w:tcPr>
            <w:tcW w:w="5528" w:type="dxa"/>
          </w:tcPr>
          <w:p w:rsidR="00EA4FD0" w:rsidRPr="00325474" w:rsidRDefault="00EA4FD0" w:rsidP="00EA4FD0">
            <w:pPr>
              <w:rPr>
                <w:rFonts w:ascii="Segoe UI" w:hAnsi="Segoe UI" w:cs="Segoe UI"/>
              </w:rPr>
            </w:pPr>
            <w:r w:rsidRPr="00325474">
              <w:rPr>
                <w:rFonts w:ascii="Segoe UI" w:hAnsi="Segoe UI" w:cs="Segoe UI"/>
              </w:rPr>
              <w:t>Networking Event (with refreshments)</w:t>
            </w:r>
          </w:p>
          <w:p w:rsidR="00325474" w:rsidRPr="00325474" w:rsidRDefault="00325474" w:rsidP="00EA4FD0">
            <w:pPr>
              <w:rPr>
                <w:rFonts w:ascii="Segoe UI" w:hAnsi="Segoe UI" w:cs="Segoe UI"/>
              </w:rPr>
            </w:pPr>
          </w:p>
        </w:tc>
        <w:tc>
          <w:tcPr>
            <w:tcW w:w="1559" w:type="dxa"/>
          </w:tcPr>
          <w:p w:rsidR="00EA4FD0" w:rsidRPr="00325474" w:rsidRDefault="00507FDD">
            <w:pPr>
              <w:rPr>
                <w:rFonts w:ascii="Segoe UI" w:hAnsi="Segoe UI" w:cs="Segoe UI"/>
              </w:rPr>
            </w:pPr>
            <w:r w:rsidRPr="00507FDD">
              <w:rPr>
                <w:rFonts w:ascii="Segoe UI" w:hAnsi="Segoe UI" w:cs="Segoe UI"/>
              </w:rPr>
              <w:t>TBA</w:t>
            </w:r>
          </w:p>
        </w:tc>
      </w:tr>
      <w:tr w:rsidR="00EA4FD0" w:rsidTr="00216A6E">
        <w:tc>
          <w:tcPr>
            <w:tcW w:w="1668" w:type="dxa"/>
            <w:gridSpan w:val="2"/>
          </w:tcPr>
          <w:p w:rsidR="00AC3A84" w:rsidRPr="00325474" w:rsidRDefault="00AC3A84" w:rsidP="00325474">
            <w:pPr>
              <w:rPr>
                <w:rFonts w:ascii="Segoe UI" w:hAnsi="Segoe UI" w:cs="Segoe UI"/>
              </w:rPr>
            </w:pPr>
            <w:r w:rsidRPr="00325474">
              <w:rPr>
                <w:rFonts w:ascii="Segoe UI" w:hAnsi="Segoe UI" w:cs="Segoe UI"/>
              </w:rPr>
              <w:t>12:15 – 13:15</w:t>
            </w:r>
          </w:p>
        </w:tc>
        <w:tc>
          <w:tcPr>
            <w:tcW w:w="5528" w:type="dxa"/>
          </w:tcPr>
          <w:p w:rsidR="00EA4FD0" w:rsidRDefault="00AC3A84">
            <w:pPr>
              <w:rPr>
                <w:rFonts w:ascii="Segoe UI" w:hAnsi="Segoe UI" w:cs="Segoe UI"/>
              </w:rPr>
            </w:pPr>
            <w:r w:rsidRPr="00325474">
              <w:rPr>
                <w:rFonts w:ascii="Segoe UI" w:hAnsi="Segoe UI" w:cs="Segoe UI"/>
              </w:rPr>
              <w:t>Parallel Session 1</w:t>
            </w:r>
          </w:p>
          <w:p w:rsidR="00C66D0E" w:rsidRDefault="00C66D0E">
            <w:pPr>
              <w:rPr>
                <w:rFonts w:ascii="Segoe UI" w:hAnsi="Segoe UI" w:cs="Segoe UI"/>
              </w:rPr>
            </w:pPr>
            <w:r>
              <w:rPr>
                <w:rFonts w:ascii="Segoe UI" w:hAnsi="Segoe UI" w:cs="Segoe UI"/>
              </w:rPr>
              <w:t>1.11</w:t>
            </w:r>
            <w:r w:rsidR="00175163">
              <w:rPr>
                <w:rFonts w:ascii="Segoe UI" w:hAnsi="Segoe UI" w:cs="Segoe UI"/>
              </w:rPr>
              <w:t xml:space="preserve"> Myers et al; Mclean; Madriaga; Hibberd</w:t>
            </w:r>
          </w:p>
          <w:p w:rsidR="00C66D0E" w:rsidRDefault="00C66D0E">
            <w:pPr>
              <w:rPr>
                <w:rFonts w:ascii="Segoe UI" w:hAnsi="Segoe UI" w:cs="Segoe UI"/>
              </w:rPr>
            </w:pPr>
            <w:r>
              <w:rPr>
                <w:rFonts w:ascii="Segoe UI" w:hAnsi="Segoe UI" w:cs="Segoe UI"/>
              </w:rPr>
              <w:t>1.12</w:t>
            </w:r>
            <w:r w:rsidR="00760B46">
              <w:rPr>
                <w:rFonts w:ascii="Segoe UI" w:hAnsi="Segoe UI" w:cs="Segoe UI"/>
              </w:rPr>
              <w:t xml:space="preserve"> Cameron &amp; Mall</w:t>
            </w:r>
            <w:r w:rsidR="00175163">
              <w:rPr>
                <w:rFonts w:ascii="Segoe UI" w:hAnsi="Segoe UI" w:cs="Segoe UI"/>
              </w:rPr>
              <w:t>e</w:t>
            </w:r>
            <w:r w:rsidR="00760B46">
              <w:rPr>
                <w:rFonts w:ascii="Segoe UI" w:hAnsi="Segoe UI" w:cs="Segoe UI"/>
              </w:rPr>
              <w:t>y</w:t>
            </w:r>
            <w:r w:rsidR="00175163">
              <w:rPr>
                <w:rFonts w:ascii="Segoe UI" w:hAnsi="Segoe UI" w:cs="Segoe UI"/>
              </w:rPr>
              <w:t>; Marie et al</w:t>
            </w:r>
          </w:p>
          <w:p w:rsidR="00C66D0E" w:rsidRDefault="00C66D0E">
            <w:pPr>
              <w:rPr>
                <w:rFonts w:ascii="Segoe UI" w:hAnsi="Segoe UI" w:cs="Segoe UI"/>
              </w:rPr>
            </w:pPr>
            <w:r>
              <w:rPr>
                <w:rFonts w:ascii="Segoe UI" w:hAnsi="Segoe UI" w:cs="Segoe UI"/>
              </w:rPr>
              <w:t>1.13</w:t>
            </w:r>
            <w:r w:rsidR="00175163">
              <w:rPr>
                <w:rFonts w:ascii="Segoe UI" w:hAnsi="Segoe UI" w:cs="Segoe UI"/>
              </w:rPr>
              <w:t xml:space="preserve"> Brooke et al; Waters-Marsh</w:t>
            </w:r>
          </w:p>
          <w:p w:rsidR="00C66D0E" w:rsidRPr="005919E0" w:rsidRDefault="00C66D0E">
            <w:pPr>
              <w:rPr>
                <w:rFonts w:ascii="Segoe UI" w:hAnsi="Segoe UI" w:cs="Segoe UI"/>
                <w:sz w:val="22"/>
              </w:rPr>
            </w:pPr>
            <w:r>
              <w:rPr>
                <w:rFonts w:ascii="Segoe UI" w:hAnsi="Segoe UI" w:cs="Segoe UI"/>
              </w:rPr>
              <w:t>1.14</w:t>
            </w:r>
            <w:r w:rsidR="00175163">
              <w:rPr>
                <w:rFonts w:ascii="Segoe UI" w:hAnsi="Segoe UI" w:cs="Segoe UI"/>
              </w:rPr>
              <w:t xml:space="preserve"> </w:t>
            </w:r>
            <w:r w:rsidR="00406BCF" w:rsidRPr="005919E0">
              <w:rPr>
                <w:rFonts w:ascii="Segoe UI" w:hAnsi="Segoe UI" w:cs="Segoe UI"/>
              </w:rPr>
              <w:t xml:space="preserve">Shaw &amp; Humphey; </w:t>
            </w:r>
            <w:r w:rsidR="005919E0" w:rsidRPr="005919E0">
              <w:rPr>
                <w:rFonts w:ascii="Segoe UI" w:hAnsi="Segoe UI" w:cs="Segoe UI"/>
                <w:sz w:val="22"/>
              </w:rPr>
              <w:t>Reinheimer-Jones &amp; Thurgood</w:t>
            </w:r>
            <w:r w:rsidR="005919E0">
              <w:rPr>
                <w:rFonts w:ascii="Segoe UI" w:hAnsi="Segoe UI" w:cs="Segoe UI"/>
                <w:sz w:val="22"/>
              </w:rPr>
              <w:t xml:space="preserve"> </w:t>
            </w:r>
            <w:r w:rsidR="005919E0" w:rsidRPr="006755B4">
              <w:rPr>
                <w:rFonts w:ascii="Segoe UI" w:hAnsi="Segoe UI" w:cs="Segoe UI"/>
                <w:highlight w:val="yellow"/>
              </w:rPr>
              <w:t>(changed)</w:t>
            </w:r>
          </w:p>
          <w:p w:rsidR="00325474" w:rsidRPr="00325474" w:rsidRDefault="00C66D0E" w:rsidP="00090EC3">
            <w:pPr>
              <w:rPr>
                <w:rFonts w:ascii="Segoe UI" w:hAnsi="Segoe UI" w:cs="Segoe UI"/>
              </w:rPr>
            </w:pPr>
            <w:r>
              <w:rPr>
                <w:rFonts w:ascii="Segoe UI" w:hAnsi="Segoe UI" w:cs="Segoe UI"/>
              </w:rPr>
              <w:t>1.16</w:t>
            </w:r>
            <w:r w:rsidR="00090EC3">
              <w:rPr>
                <w:rFonts w:ascii="Segoe UI" w:hAnsi="Segoe UI" w:cs="Segoe UI"/>
              </w:rPr>
              <w:t xml:space="preserve"> Clarke; Mindano</w:t>
            </w:r>
          </w:p>
        </w:tc>
        <w:tc>
          <w:tcPr>
            <w:tcW w:w="1559" w:type="dxa"/>
          </w:tcPr>
          <w:p w:rsidR="00294FE1" w:rsidRDefault="00294FE1" w:rsidP="00325474">
            <w:pPr>
              <w:rPr>
                <w:rFonts w:ascii="Segoe UI" w:hAnsi="Segoe UI" w:cs="Segoe UI"/>
              </w:rPr>
            </w:pPr>
          </w:p>
          <w:p w:rsidR="00EA4FD0" w:rsidRDefault="00325474" w:rsidP="00325474">
            <w:pPr>
              <w:rPr>
                <w:rFonts w:ascii="Segoe UI" w:hAnsi="Segoe UI" w:cs="Segoe UI"/>
              </w:rPr>
            </w:pPr>
            <w:r w:rsidRPr="00325474">
              <w:rPr>
                <w:rFonts w:ascii="Segoe UI" w:hAnsi="Segoe UI" w:cs="Segoe UI"/>
              </w:rPr>
              <w:t>2.12</w:t>
            </w:r>
          </w:p>
          <w:p w:rsidR="0095285A" w:rsidRDefault="0095285A" w:rsidP="00325474">
            <w:pPr>
              <w:rPr>
                <w:rFonts w:ascii="Segoe UI" w:hAnsi="Segoe UI" w:cs="Segoe UI"/>
              </w:rPr>
            </w:pPr>
            <w:r>
              <w:rPr>
                <w:rFonts w:ascii="Segoe UI" w:hAnsi="Segoe UI" w:cs="Segoe UI"/>
              </w:rPr>
              <w:t>2.15</w:t>
            </w:r>
          </w:p>
          <w:p w:rsidR="0095285A" w:rsidRDefault="0095285A" w:rsidP="00325474">
            <w:pPr>
              <w:rPr>
                <w:rFonts w:ascii="Segoe UI" w:hAnsi="Segoe UI" w:cs="Segoe UI"/>
              </w:rPr>
            </w:pPr>
            <w:r>
              <w:rPr>
                <w:rFonts w:ascii="Segoe UI" w:hAnsi="Segoe UI" w:cs="Segoe UI"/>
              </w:rPr>
              <w:t>2.16</w:t>
            </w:r>
          </w:p>
          <w:p w:rsidR="0095285A" w:rsidRDefault="0095285A" w:rsidP="00325474">
            <w:pPr>
              <w:rPr>
                <w:rFonts w:ascii="Segoe UI" w:hAnsi="Segoe UI" w:cs="Segoe UI"/>
              </w:rPr>
            </w:pPr>
            <w:r>
              <w:rPr>
                <w:rFonts w:ascii="Segoe UI" w:hAnsi="Segoe UI" w:cs="Segoe UI"/>
              </w:rPr>
              <w:t>2.17</w:t>
            </w:r>
          </w:p>
          <w:p w:rsidR="005919E0" w:rsidRDefault="005919E0" w:rsidP="00325474">
            <w:pPr>
              <w:rPr>
                <w:rFonts w:ascii="Segoe UI" w:hAnsi="Segoe UI" w:cs="Segoe UI"/>
              </w:rPr>
            </w:pPr>
          </w:p>
          <w:p w:rsidR="0095285A" w:rsidRPr="00325474" w:rsidRDefault="0095285A" w:rsidP="00325474">
            <w:pPr>
              <w:rPr>
                <w:rFonts w:ascii="Segoe UI" w:hAnsi="Segoe UI" w:cs="Segoe UI"/>
              </w:rPr>
            </w:pPr>
            <w:r>
              <w:rPr>
                <w:rFonts w:ascii="Segoe UI" w:hAnsi="Segoe UI" w:cs="Segoe UI"/>
              </w:rPr>
              <w:t>2.19</w:t>
            </w:r>
          </w:p>
        </w:tc>
      </w:tr>
      <w:tr w:rsidR="00A2560A" w:rsidTr="00216A6E">
        <w:tc>
          <w:tcPr>
            <w:tcW w:w="1668" w:type="dxa"/>
            <w:gridSpan w:val="2"/>
          </w:tcPr>
          <w:p w:rsidR="00AC3A84" w:rsidRPr="00325474" w:rsidRDefault="00AC3A84" w:rsidP="00325474">
            <w:pPr>
              <w:rPr>
                <w:rFonts w:ascii="Segoe UI" w:hAnsi="Segoe UI" w:cs="Segoe UI"/>
              </w:rPr>
            </w:pPr>
            <w:r w:rsidRPr="00325474">
              <w:rPr>
                <w:rFonts w:ascii="Segoe UI" w:hAnsi="Segoe UI" w:cs="Segoe UI"/>
              </w:rPr>
              <w:t>13:15 – 14:15</w:t>
            </w:r>
          </w:p>
        </w:tc>
        <w:tc>
          <w:tcPr>
            <w:tcW w:w="5528" w:type="dxa"/>
          </w:tcPr>
          <w:p w:rsidR="00A2560A" w:rsidRPr="00325474" w:rsidRDefault="00AC3A84">
            <w:pPr>
              <w:rPr>
                <w:rFonts w:ascii="Segoe UI" w:hAnsi="Segoe UI" w:cs="Segoe UI"/>
              </w:rPr>
            </w:pPr>
            <w:r w:rsidRPr="00325474">
              <w:rPr>
                <w:rFonts w:ascii="Segoe UI" w:hAnsi="Segoe UI" w:cs="Segoe UI"/>
              </w:rPr>
              <w:t>Lunch</w:t>
            </w:r>
          </w:p>
          <w:p w:rsidR="00325474" w:rsidRPr="00325474" w:rsidRDefault="00325474">
            <w:pPr>
              <w:rPr>
                <w:rFonts w:ascii="Segoe UI" w:hAnsi="Segoe UI" w:cs="Segoe UI"/>
              </w:rPr>
            </w:pPr>
          </w:p>
        </w:tc>
        <w:tc>
          <w:tcPr>
            <w:tcW w:w="1559" w:type="dxa"/>
          </w:tcPr>
          <w:p w:rsidR="00216A6E" w:rsidRDefault="00216A6E" w:rsidP="00216A6E">
            <w:pPr>
              <w:rPr>
                <w:rFonts w:ascii="Segoe UI" w:hAnsi="Segoe UI" w:cs="Segoe UI"/>
              </w:rPr>
            </w:pPr>
            <w:r>
              <w:rPr>
                <w:rFonts w:ascii="Segoe UI" w:hAnsi="Segoe UI" w:cs="Segoe UI"/>
              </w:rPr>
              <w:t>Dining room</w:t>
            </w:r>
          </w:p>
          <w:p w:rsidR="00A2560A" w:rsidRPr="00325474" w:rsidRDefault="00A2560A">
            <w:pPr>
              <w:rPr>
                <w:rFonts w:ascii="Segoe UI" w:hAnsi="Segoe UI" w:cs="Segoe UI"/>
              </w:rPr>
            </w:pPr>
          </w:p>
        </w:tc>
      </w:tr>
      <w:tr w:rsidR="00A2560A" w:rsidTr="00216A6E">
        <w:tc>
          <w:tcPr>
            <w:tcW w:w="1668" w:type="dxa"/>
            <w:gridSpan w:val="2"/>
          </w:tcPr>
          <w:p w:rsidR="00A2560A" w:rsidRPr="00325474" w:rsidRDefault="00AC3A84">
            <w:pPr>
              <w:rPr>
                <w:rFonts w:ascii="Segoe UI" w:hAnsi="Segoe UI" w:cs="Segoe UI"/>
              </w:rPr>
            </w:pPr>
            <w:r w:rsidRPr="00325474">
              <w:rPr>
                <w:rFonts w:ascii="Segoe UI" w:hAnsi="Segoe UI" w:cs="Segoe UI"/>
              </w:rPr>
              <w:t xml:space="preserve">14:15 – 15:15 </w:t>
            </w:r>
          </w:p>
        </w:tc>
        <w:tc>
          <w:tcPr>
            <w:tcW w:w="5528" w:type="dxa"/>
          </w:tcPr>
          <w:p w:rsidR="00A2560A" w:rsidRPr="00325474" w:rsidRDefault="00FD651F" w:rsidP="00AC3A84">
            <w:pPr>
              <w:rPr>
                <w:rFonts w:ascii="Segoe UI" w:hAnsi="Segoe UI" w:cs="Segoe UI"/>
              </w:rPr>
            </w:pPr>
            <w:r w:rsidRPr="00325474">
              <w:rPr>
                <w:rFonts w:ascii="Segoe UI" w:hAnsi="Segoe UI" w:cs="Segoe UI"/>
              </w:rPr>
              <w:t>Parallel Session 2</w:t>
            </w:r>
          </w:p>
          <w:p w:rsidR="00D617FB" w:rsidRDefault="00D617FB" w:rsidP="00D617FB">
            <w:pPr>
              <w:rPr>
                <w:rFonts w:ascii="Segoe UI" w:hAnsi="Segoe UI" w:cs="Segoe UI"/>
              </w:rPr>
            </w:pPr>
            <w:r>
              <w:rPr>
                <w:rFonts w:ascii="Segoe UI" w:hAnsi="Segoe UI" w:cs="Segoe UI"/>
              </w:rPr>
              <w:t>2.11</w:t>
            </w:r>
            <w:r w:rsidR="00406BCF">
              <w:rPr>
                <w:rFonts w:ascii="Segoe UI" w:hAnsi="Segoe UI" w:cs="Segoe UI"/>
              </w:rPr>
              <w:t xml:space="preserve"> </w:t>
            </w:r>
            <w:r w:rsidR="002C7BFA">
              <w:rPr>
                <w:rFonts w:ascii="Segoe UI" w:hAnsi="Segoe UI" w:cs="Segoe UI"/>
              </w:rPr>
              <w:t>Sanghera</w:t>
            </w:r>
            <w:r w:rsidR="00406BCF">
              <w:rPr>
                <w:rFonts w:ascii="Segoe UI" w:hAnsi="Segoe UI" w:cs="Segoe UI"/>
              </w:rPr>
              <w:t xml:space="preserve"> et al</w:t>
            </w:r>
          </w:p>
          <w:p w:rsidR="00D617FB" w:rsidRDefault="00D617FB" w:rsidP="00D617FB">
            <w:pPr>
              <w:rPr>
                <w:rFonts w:ascii="Segoe UI" w:hAnsi="Segoe UI" w:cs="Segoe UI"/>
              </w:rPr>
            </w:pPr>
            <w:r>
              <w:rPr>
                <w:rFonts w:ascii="Segoe UI" w:hAnsi="Segoe UI" w:cs="Segoe UI"/>
              </w:rPr>
              <w:t>2.12</w:t>
            </w:r>
            <w:r w:rsidR="002C7BFA">
              <w:rPr>
                <w:rFonts w:ascii="Segoe UI" w:hAnsi="Segoe UI" w:cs="Segoe UI"/>
              </w:rPr>
              <w:t xml:space="preserve"> Bryson &amp; Bray</w:t>
            </w:r>
            <w:r w:rsidR="00657350">
              <w:rPr>
                <w:rFonts w:ascii="Segoe UI" w:hAnsi="Segoe UI" w:cs="Segoe UI"/>
              </w:rPr>
              <w:t>shaw;</w:t>
            </w:r>
            <w:r w:rsidR="00406BCF">
              <w:rPr>
                <w:rFonts w:ascii="Segoe UI" w:hAnsi="Segoe UI" w:cs="Segoe UI"/>
              </w:rPr>
              <w:t xml:space="preserve"> Low</w:t>
            </w:r>
            <w:r w:rsidR="003433C1">
              <w:rPr>
                <w:rFonts w:ascii="Segoe UI" w:hAnsi="Segoe UI" w:cs="Segoe UI"/>
              </w:rPr>
              <w:t>e</w:t>
            </w:r>
            <w:r w:rsidR="00406BCF">
              <w:rPr>
                <w:rFonts w:ascii="Segoe UI" w:hAnsi="Segoe UI" w:cs="Segoe UI"/>
              </w:rPr>
              <w:t xml:space="preserve"> &amp; Humphrey</w:t>
            </w:r>
          </w:p>
          <w:p w:rsidR="00D617FB" w:rsidRDefault="00D617FB" w:rsidP="00D617FB">
            <w:pPr>
              <w:rPr>
                <w:rFonts w:ascii="Segoe UI" w:hAnsi="Segoe UI" w:cs="Segoe UI"/>
              </w:rPr>
            </w:pPr>
            <w:r>
              <w:rPr>
                <w:rFonts w:ascii="Segoe UI" w:hAnsi="Segoe UI" w:cs="Segoe UI"/>
              </w:rPr>
              <w:t>2.13</w:t>
            </w:r>
            <w:r w:rsidR="00406BCF">
              <w:rPr>
                <w:rFonts w:ascii="Segoe UI" w:hAnsi="Segoe UI" w:cs="Segoe UI"/>
              </w:rPr>
              <w:t xml:space="preserve"> </w:t>
            </w:r>
            <w:r w:rsidR="006755B4">
              <w:rPr>
                <w:rFonts w:ascii="Segoe UI" w:hAnsi="Segoe UI" w:cs="Segoe UI"/>
              </w:rPr>
              <w:t>Hay</w:t>
            </w:r>
            <w:r w:rsidR="00A34CC3">
              <w:rPr>
                <w:rFonts w:ascii="Segoe UI" w:hAnsi="Segoe UI" w:cs="Segoe UI"/>
              </w:rPr>
              <w:t>es et al</w:t>
            </w:r>
            <w:r w:rsidR="00EF6F0E">
              <w:rPr>
                <w:rFonts w:ascii="Segoe UI" w:hAnsi="Segoe UI" w:cs="Segoe UI"/>
              </w:rPr>
              <w:t xml:space="preserve"> </w:t>
            </w:r>
            <w:r w:rsidR="00EF6F0E" w:rsidRPr="006755B4">
              <w:rPr>
                <w:rFonts w:ascii="Segoe UI" w:hAnsi="Segoe UI" w:cs="Segoe UI"/>
                <w:highlight w:val="yellow"/>
              </w:rPr>
              <w:t>(changed)</w:t>
            </w:r>
            <w:r w:rsidR="00406BCF">
              <w:rPr>
                <w:rFonts w:ascii="Segoe UI" w:hAnsi="Segoe UI" w:cs="Segoe UI"/>
              </w:rPr>
              <w:t>: Cattaneo</w:t>
            </w:r>
          </w:p>
          <w:p w:rsidR="00D617FB" w:rsidRDefault="00D617FB" w:rsidP="00D617FB">
            <w:pPr>
              <w:rPr>
                <w:rFonts w:ascii="Segoe UI" w:hAnsi="Segoe UI" w:cs="Segoe UI"/>
              </w:rPr>
            </w:pPr>
            <w:r>
              <w:rPr>
                <w:rFonts w:ascii="Segoe UI" w:hAnsi="Segoe UI" w:cs="Segoe UI"/>
              </w:rPr>
              <w:t>2.14</w:t>
            </w:r>
            <w:r w:rsidR="00406BCF">
              <w:rPr>
                <w:rFonts w:ascii="Segoe UI" w:hAnsi="Segoe UI" w:cs="Segoe UI"/>
              </w:rPr>
              <w:t xml:space="preserve"> O’Connor; Sellars et al</w:t>
            </w:r>
          </w:p>
          <w:p w:rsidR="00E00B47" w:rsidRDefault="00E00B47" w:rsidP="00D617FB">
            <w:pPr>
              <w:rPr>
                <w:rFonts w:ascii="Segoe UI" w:hAnsi="Segoe UI" w:cs="Segoe UI"/>
              </w:rPr>
            </w:pPr>
            <w:r>
              <w:rPr>
                <w:rFonts w:ascii="Segoe UI" w:hAnsi="Segoe UI" w:cs="Segoe UI"/>
              </w:rPr>
              <w:t xml:space="preserve">2.15 Catterson and Ayling </w:t>
            </w:r>
            <w:r w:rsidRPr="00E00B47">
              <w:rPr>
                <w:rFonts w:ascii="Segoe UI" w:hAnsi="Segoe UI" w:cs="Segoe UI"/>
                <w:highlight w:val="yellow"/>
              </w:rPr>
              <w:t>(late addition)</w:t>
            </w:r>
          </w:p>
          <w:p w:rsidR="00325474" w:rsidRPr="00325474" w:rsidRDefault="00D617FB" w:rsidP="00D617FB">
            <w:pPr>
              <w:rPr>
                <w:rFonts w:ascii="Segoe UI" w:hAnsi="Segoe UI" w:cs="Segoe UI"/>
              </w:rPr>
            </w:pPr>
            <w:r>
              <w:rPr>
                <w:rFonts w:ascii="Segoe UI" w:hAnsi="Segoe UI" w:cs="Segoe UI"/>
              </w:rPr>
              <w:t>2.16</w:t>
            </w:r>
            <w:r w:rsidR="00406BCF">
              <w:rPr>
                <w:rFonts w:ascii="Segoe UI" w:hAnsi="Segoe UI" w:cs="Segoe UI"/>
              </w:rPr>
              <w:t xml:space="preserve"> Owens</w:t>
            </w:r>
          </w:p>
        </w:tc>
        <w:tc>
          <w:tcPr>
            <w:tcW w:w="1559" w:type="dxa"/>
          </w:tcPr>
          <w:p w:rsidR="00294FE1" w:rsidRDefault="00294FE1">
            <w:pPr>
              <w:rPr>
                <w:rFonts w:ascii="Segoe UI" w:hAnsi="Segoe UI" w:cs="Segoe UI"/>
              </w:rPr>
            </w:pPr>
          </w:p>
          <w:p w:rsidR="0095285A" w:rsidRDefault="0095285A" w:rsidP="0095285A">
            <w:pPr>
              <w:rPr>
                <w:rFonts w:ascii="Segoe UI" w:hAnsi="Segoe UI" w:cs="Segoe UI"/>
              </w:rPr>
            </w:pPr>
            <w:r w:rsidRPr="00325474">
              <w:rPr>
                <w:rFonts w:ascii="Segoe UI" w:hAnsi="Segoe UI" w:cs="Segoe UI"/>
              </w:rPr>
              <w:t>2.12</w:t>
            </w:r>
          </w:p>
          <w:p w:rsidR="0095285A" w:rsidRDefault="0095285A" w:rsidP="0095285A">
            <w:pPr>
              <w:rPr>
                <w:rFonts w:ascii="Segoe UI" w:hAnsi="Segoe UI" w:cs="Segoe UI"/>
              </w:rPr>
            </w:pPr>
            <w:r>
              <w:rPr>
                <w:rFonts w:ascii="Segoe UI" w:hAnsi="Segoe UI" w:cs="Segoe UI"/>
              </w:rPr>
              <w:t>2.15</w:t>
            </w:r>
          </w:p>
          <w:p w:rsidR="0095285A" w:rsidRDefault="0095285A" w:rsidP="0095285A">
            <w:pPr>
              <w:rPr>
                <w:rFonts w:ascii="Segoe UI" w:hAnsi="Segoe UI" w:cs="Segoe UI"/>
              </w:rPr>
            </w:pPr>
            <w:r>
              <w:rPr>
                <w:rFonts w:ascii="Segoe UI" w:hAnsi="Segoe UI" w:cs="Segoe UI"/>
              </w:rPr>
              <w:t>2.16</w:t>
            </w:r>
          </w:p>
          <w:p w:rsidR="0095285A" w:rsidRDefault="0095285A" w:rsidP="0095285A">
            <w:pPr>
              <w:rPr>
                <w:rFonts w:ascii="Segoe UI" w:hAnsi="Segoe UI" w:cs="Segoe UI"/>
              </w:rPr>
            </w:pPr>
            <w:r>
              <w:rPr>
                <w:rFonts w:ascii="Segoe UI" w:hAnsi="Segoe UI" w:cs="Segoe UI"/>
              </w:rPr>
              <w:t>2.17</w:t>
            </w:r>
          </w:p>
          <w:p w:rsidR="00E00B47" w:rsidRDefault="00E00B47" w:rsidP="0095285A">
            <w:pPr>
              <w:rPr>
                <w:rFonts w:ascii="Segoe UI" w:hAnsi="Segoe UI" w:cs="Segoe UI"/>
              </w:rPr>
            </w:pPr>
            <w:r>
              <w:rPr>
                <w:rFonts w:ascii="Segoe UI" w:hAnsi="Segoe UI" w:cs="Segoe UI"/>
              </w:rPr>
              <w:t>2.18</w:t>
            </w:r>
          </w:p>
          <w:p w:rsidR="00A2560A" w:rsidRPr="00325474" w:rsidRDefault="0095285A" w:rsidP="0095285A">
            <w:pPr>
              <w:rPr>
                <w:rFonts w:ascii="Segoe UI" w:hAnsi="Segoe UI" w:cs="Segoe UI"/>
              </w:rPr>
            </w:pPr>
            <w:r>
              <w:rPr>
                <w:rFonts w:ascii="Segoe UI" w:hAnsi="Segoe UI" w:cs="Segoe UI"/>
              </w:rPr>
              <w:t>2.19</w:t>
            </w:r>
          </w:p>
        </w:tc>
      </w:tr>
      <w:tr w:rsidR="00A2560A" w:rsidTr="00216A6E">
        <w:tc>
          <w:tcPr>
            <w:tcW w:w="1668" w:type="dxa"/>
            <w:gridSpan w:val="2"/>
          </w:tcPr>
          <w:p w:rsidR="00A2560A" w:rsidRPr="00325474" w:rsidRDefault="00AC3A84">
            <w:pPr>
              <w:rPr>
                <w:rFonts w:ascii="Segoe UI" w:hAnsi="Segoe UI" w:cs="Segoe UI"/>
              </w:rPr>
            </w:pPr>
            <w:r w:rsidRPr="00325474">
              <w:rPr>
                <w:rFonts w:ascii="Segoe UI" w:hAnsi="Segoe UI" w:cs="Segoe UI"/>
              </w:rPr>
              <w:t>15:15 – 15:45</w:t>
            </w:r>
          </w:p>
        </w:tc>
        <w:tc>
          <w:tcPr>
            <w:tcW w:w="5528" w:type="dxa"/>
          </w:tcPr>
          <w:p w:rsidR="00325474" w:rsidRPr="00325474" w:rsidRDefault="00AC3A84">
            <w:pPr>
              <w:rPr>
                <w:rFonts w:ascii="Segoe UI" w:hAnsi="Segoe UI" w:cs="Segoe UI"/>
              </w:rPr>
            </w:pPr>
            <w:r w:rsidRPr="00325474">
              <w:rPr>
                <w:rFonts w:ascii="Segoe UI" w:hAnsi="Segoe UI" w:cs="Segoe UI"/>
              </w:rPr>
              <w:t>Refreshment Break</w:t>
            </w:r>
          </w:p>
        </w:tc>
        <w:tc>
          <w:tcPr>
            <w:tcW w:w="1559" w:type="dxa"/>
          </w:tcPr>
          <w:p w:rsidR="00A2560A" w:rsidRPr="00325474" w:rsidRDefault="00116CFF">
            <w:pPr>
              <w:rPr>
                <w:rFonts w:ascii="Segoe UI" w:hAnsi="Segoe UI" w:cs="Segoe UI"/>
              </w:rPr>
            </w:pPr>
            <w:r>
              <w:rPr>
                <w:rFonts w:ascii="Segoe UI" w:hAnsi="Segoe UI" w:cs="Segoe UI"/>
              </w:rPr>
              <w:t>Reception</w:t>
            </w:r>
          </w:p>
        </w:tc>
      </w:tr>
      <w:tr w:rsidR="00AC3A84" w:rsidRPr="000C0381" w:rsidTr="00216A6E">
        <w:tc>
          <w:tcPr>
            <w:tcW w:w="1668" w:type="dxa"/>
            <w:gridSpan w:val="2"/>
          </w:tcPr>
          <w:p w:rsidR="00AC3A84" w:rsidRPr="00325474" w:rsidRDefault="00AC3A84" w:rsidP="00525E03">
            <w:pPr>
              <w:rPr>
                <w:rFonts w:ascii="Segoe UI" w:hAnsi="Segoe UI" w:cs="Segoe UI"/>
              </w:rPr>
            </w:pPr>
            <w:r w:rsidRPr="00325474">
              <w:rPr>
                <w:rFonts w:ascii="Segoe UI" w:hAnsi="Segoe UI" w:cs="Segoe UI"/>
              </w:rPr>
              <w:t>15:45 – 16:45</w:t>
            </w:r>
          </w:p>
        </w:tc>
        <w:tc>
          <w:tcPr>
            <w:tcW w:w="5528" w:type="dxa"/>
          </w:tcPr>
          <w:p w:rsidR="00AC3A84" w:rsidRPr="00325474" w:rsidRDefault="00AC3A84" w:rsidP="00525E03">
            <w:pPr>
              <w:rPr>
                <w:rFonts w:ascii="Segoe UI" w:hAnsi="Segoe UI" w:cs="Segoe UI"/>
              </w:rPr>
            </w:pPr>
            <w:r w:rsidRPr="00325474">
              <w:rPr>
                <w:rFonts w:ascii="Segoe UI" w:hAnsi="Segoe UI" w:cs="Segoe UI"/>
              </w:rPr>
              <w:t>Parallel Session 3</w:t>
            </w:r>
          </w:p>
          <w:p w:rsidR="00D617FB" w:rsidRDefault="00D617FB" w:rsidP="00D617FB">
            <w:pPr>
              <w:rPr>
                <w:rFonts w:ascii="Segoe UI" w:hAnsi="Segoe UI" w:cs="Segoe UI"/>
              </w:rPr>
            </w:pPr>
            <w:r>
              <w:rPr>
                <w:rFonts w:ascii="Segoe UI" w:hAnsi="Segoe UI" w:cs="Segoe UI"/>
              </w:rPr>
              <w:t>3.11</w:t>
            </w:r>
            <w:r w:rsidR="00406BCF">
              <w:rPr>
                <w:rFonts w:ascii="Segoe UI" w:hAnsi="Segoe UI" w:cs="Segoe UI"/>
              </w:rPr>
              <w:t xml:space="preserve"> Kirk and Bryson: Myers et al</w:t>
            </w:r>
          </w:p>
          <w:p w:rsidR="00D617FB" w:rsidRDefault="00D617FB" w:rsidP="00D617FB">
            <w:pPr>
              <w:rPr>
                <w:rFonts w:ascii="Segoe UI" w:hAnsi="Segoe UI" w:cs="Segoe UI"/>
              </w:rPr>
            </w:pPr>
            <w:r>
              <w:rPr>
                <w:rFonts w:ascii="Segoe UI" w:hAnsi="Segoe UI" w:cs="Segoe UI"/>
              </w:rPr>
              <w:t>3.12</w:t>
            </w:r>
            <w:r w:rsidR="00406BCF">
              <w:rPr>
                <w:rFonts w:ascii="Segoe UI" w:hAnsi="Segoe UI" w:cs="Segoe UI"/>
              </w:rPr>
              <w:t xml:space="preserve"> </w:t>
            </w:r>
            <w:r w:rsidR="00F1511B">
              <w:rPr>
                <w:rFonts w:ascii="Segoe UI" w:hAnsi="Segoe UI" w:cs="Segoe UI"/>
              </w:rPr>
              <w:t>Forsyth</w:t>
            </w:r>
          </w:p>
          <w:p w:rsidR="00D617FB" w:rsidRDefault="00D617FB" w:rsidP="00D617FB">
            <w:pPr>
              <w:rPr>
                <w:rFonts w:ascii="Segoe UI" w:hAnsi="Segoe UI" w:cs="Segoe UI"/>
              </w:rPr>
            </w:pPr>
            <w:r>
              <w:rPr>
                <w:rFonts w:ascii="Segoe UI" w:hAnsi="Segoe UI" w:cs="Segoe UI"/>
              </w:rPr>
              <w:t>3.13</w:t>
            </w:r>
            <w:r w:rsidR="00F1511B">
              <w:rPr>
                <w:rFonts w:ascii="Segoe UI" w:hAnsi="Segoe UI" w:cs="Segoe UI"/>
              </w:rPr>
              <w:t xml:space="preserve"> Dillon-Lee &amp; Peksa</w:t>
            </w:r>
          </w:p>
          <w:p w:rsidR="00D617FB" w:rsidRDefault="00D617FB" w:rsidP="00D617FB">
            <w:pPr>
              <w:rPr>
                <w:rFonts w:ascii="Segoe UI" w:hAnsi="Segoe UI" w:cs="Segoe UI"/>
              </w:rPr>
            </w:pPr>
            <w:r>
              <w:rPr>
                <w:rFonts w:ascii="Segoe UI" w:hAnsi="Segoe UI" w:cs="Segoe UI"/>
              </w:rPr>
              <w:t>3.14</w:t>
            </w:r>
            <w:r w:rsidR="00F1511B">
              <w:rPr>
                <w:rFonts w:ascii="Segoe UI" w:hAnsi="Segoe UI" w:cs="Segoe UI"/>
              </w:rPr>
              <w:t xml:space="preserve"> Horton et al</w:t>
            </w:r>
          </w:p>
          <w:p w:rsidR="00D617FB" w:rsidRDefault="00D617FB" w:rsidP="00D617FB">
            <w:pPr>
              <w:rPr>
                <w:rFonts w:ascii="Segoe UI" w:hAnsi="Segoe UI" w:cs="Segoe UI"/>
              </w:rPr>
            </w:pPr>
            <w:r>
              <w:rPr>
                <w:rFonts w:ascii="Segoe UI" w:hAnsi="Segoe UI" w:cs="Segoe UI"/>
              </w:rPr>
              <w:t>3.15</w:t>
            </w:r>
            <w:r w:rsidR="00F1511B">
              <w:rPr>
                <w:rFonts w:ascii="Segoe UI" w:hAnsi="Segoe UI" w:cs="Segoe UI"/>
              </w:rPr>
              <w:t xml:space="preserve"> Heaton et al</w:t>
            </w:r>
          </w:p>
          <w:p w:rsidR="00325474" w:rsidRPr="00325474" w:rsidRDefault="00D617FB" w:rsidP="00D617FB">
            <w:pPr>
              <w:rPr>
                <w:rFonts w:ascii="Segoe UI" w:hAnsi="Segoe UI" w:cs="Segoe UI"/>
              </w:rPr>
            </w:pPr>
            <w:r>
              <w:rPr>
                <w:rFonts w:ascii="Segoe UI" w:hAnsi="Segoe UI" w:cs="Segoe UI"/>
              </w:rPr>
              <w:t>3.16</w:t>
            </w:r>
            <w:r w:rsidR="00F1511B">
              <w:rPr>
                <w:rFonts w:ascii="Segoe UI" w:hAnsi="Segoe UI" w:cs="Segoe UI"/>
              </w:rPr>
              <w:t xml:space="preserve"> Vasileiou &amp; Banyard</w:t>
            </w:r>
          </w:p>
        </w:tc>
        <w:tc>
          <w:tcPr>
            <w:tcW w:w="1559" w:type="dxa"/>
          </w:tcPr>
          <w:p w:rsidR="00294FE1" w:rsidRDefault="00294FE1" w:rsidP="00525E03">
            <w:pPr>
              <w:rPr>
                <w:rFonts w:ascii="Segoe UI" w:hAnsi="Segoe UI" w:cs="Segoe UI"/>
              </w:rPr>
            </w:pPr>
          </w:p>
          <w:p w:rsidR="0095285A" w:rsidRDefault="0095285A" w:rsidP="0095285A">
            <w:pPr>
              <w:rPr>
                <w:rFonts w:ascii="Segoe UI" w:hAnsi="Segoe UI" w:cs="Segoe UI"/>
              </w:rPr>
            </w:pPr>
            <w:r w:rsidRPr="00325474">
              <w:rPr>
                <w:rFonts w:ascii="Segoe UI" w:hAnsi="Segoe UI" w:cs="Segoe UI"/>
              </w:rPr>
              <w:t>2.12</w:t>
            </w:r>
          </w:p>
          <w:p w:rsidR="0095285A" w:rsidRDefault="0095285A" w:rsidP="0095285A">
            <w:pPr>
              <w:rPr>
                <w:rFonts w:ascii="Segoe UI" w:hAnsi="Segoe UI" w:cs="Segoe UI"/>
              </w:rPr>
            </w:pPr>
            <w:r>
              <w:rPr>
                <w:rFonts w:ascii="Segoe UI" w:hAnsi="Segoe UI" w:cs="Segoe UI"/>
              </w:rPr>
              <w:t>2.15</w:t>
            </w:r>
          </w:p>
          <w:p w:rsidR="0095285A" w:rsidRDefault="0095285A" w:rsidP="0095285A">
            <w:pPr>
              <w:rPr>
                <w:rFonts w:ascii="Segoe UI" w:hAnsi="Segoe UI" w:cs="Segoe UI"/>
              </w:rPr>
            </w:pPr>
            <w:r>
              <w:rPr>
                <w:rFonts w:ascii="Segoe UI" w:hAnsi="Segoe UI" w:cs="Segoe UI"/>
              </w:rPr>
              <w:t>2.16</w:t>
            </w:r>
          </w:p>
          <w:p w:rsidR="0095285A" w:rsidRDefault="0095285A" w:rsidP="0095285A">
            <w:pPr>
              <w:rPr>
                <w:rFonts w:ascii="Segoe UI" w:hAnsi="Segoe UI" w:cs="Segoe UI"/>
              </w:rPr>
            </w:pPr>
            <w:r>
              <w:rPr>
                <w:rFonts w:ascii="Segoe UI" w:hAnsi="Segoe UI" w:cs="Segoe UI"/>
              </w:rPr>
              <w:t>2.17</w:t>
            </w:r>
          </w:p>
          <w:p w:rsidR="0095285A" w:rsidRDefault="0095285A" w:rsidP="0095285A">
            <w:pPr>
              <w:rPr>
                <w:rFonts w:ascii="Segoe UI" w:hAnsi="Segoe UI" w:cs="Segoe UI"/>
              </w:rPr>
            </w:pPr>
            <w:r>
              <w:rPr>
                <w:rFonts w:ascii="Segoe UI" w:hAnsi="Segoe UI" w:cs="Segoe UI"/>
              </w:rPr>
              <w:t>2.18</w:t>
            </w:r>
          </w:p>
          <w:p w:rsidR="00AC3A84" w:rsidRPr="00325474" w:rsidRDefault="0095285A" w:rsidP="0095285A">
            <w:pPr>
              <w:rPr>
                <w:rFonts w:ascii="Segoe UI" w:hAnsi="Segoe UI" w:cs="Segoe UI"/>
              </w:rPr>
            </w:pPr>
            <w:r>
              <w:rPr>
                <w:rFonts w:ascii="Segoe UI" w:hAnsi="Segoe UI" w:cs="Segoe UI"/>
              </w:rPr>
              <w:t>2.19</w:t>
            </w:r>
          </w:p>
        </w:tc>
      </w:tr>
      <w:tr w:rsidR="00AC3A84" w:rsidRPr="000C0381" w:rsidTr="00216A6E">
        <w:tc>
          <w:tcPr>
            <w:tcW w:w="8755" w:type="dxa"/>
            <w:gridSpan w:val="4"/>
          </w:tcPr>
          <w:p w:rsidR="00AC3A84" w:rsidRPr="00325474" w:rsidRDefault="00AC3A84" w:rsidP="00D617FB">
            <w:pPr>
              <w:jc w:val="center"/>
              <w:rPr>
                <w:rFonts w:ascii="Segoe UI" w:hAnsi="Segoe UI" w:cs="Segoe UI"/>
              </w:rPr>
            </w:pPr>
            <w:r w:rsidRPr="00325474">
              <w:rPr>
                <w:rFonts w:ascii="Segoe UI" w:hAnsi="Segoe UI" w:cs="Segoe UI"/>
              </w:rPr>
              <w:t>Free time for</w:t>
            </w:r>
            <w:r w:rsidR="00D617FB">
              <w:rPr>
                <w:rFonts w:ascii="Segoe UI" w:hAnsi="Segoe UI" w:cs="Segoe UI"/>
              </w:rPr>
              <w:t xml:space="preserve"> delegates to check into hotels</w:t>
            </w:r>
          </w:p>
        </w:tc>
      </w:tr>
      <w:tr w:rsidR="00AC3A84" w:rsidRPr="000C0381" w:rsidTr="00216A6E">
        <w:tc>
          <w:tcPr>
            <w:tcW w:w="1242" w:type="dxa"/>
          </w:tcPr>
          <w:p w:rsidR="00AC3A84" w:rsidRPr="00325474" w:rsidRDefault="00AC3A84" w:rsidP="00525E03">
            <w:pPr>
              <w:rPr>
                <w:rFonts w:ascii="Segoe UI" w:hAnsi="Segoe UI" w:cs="Segoe UI"/>
              </w:rPr>
            </w:pPr>
            <w:r w:rsidRPr="00325474">
              <w:rPr>
                <w:rFonts w:ascii="Segoe UI" w:hAnsi="Segoe UI" w:cs="Segoe UI"/>
              </w:rPr>
              <w:t>18:00</w:t>
            </w:r>
          </w:p>
        </w:tc>
        <w:tc>
          <w:tcPr>
            <w:tcW w:w="5954" w:type="dxa"/>
            <w:gridSpan w:val="2"/>
          </w:tcPr>
          <w:p w:rsidR="00AC3A84" w:rsidRPr="00325474" w:rsidRDefault="00AC3A84" w:rsidP="00525E03">
            <w:pPr>
              <w:rPr>
                <w:rFonts w:ascii="Segoe UI" w:hAnsi="Segoe UI" w:cs="Segoe UI"/>
              </w:rPr>
            </w:pPr>
            <w:r w:rsidRPr="00325474">
              <w:rPr>
                <w:rFonts w:ascii="Segoe UI" w:hAnsi="Segoe UI" w:cs="Segoe UI"/>
              </w:rPr>
              <w:t>Journal Launch and Wine Reception for REACT Special Issue of Journal of Educational Innovation, Partnership &amp; Change</w:t>
            </w:r>
          </w:p>
        </w:tc>
        <w:tc>
          <w:tcPr>
            <w:tcW w:w="1559" w:type="dxa"/>
          </w:tcPr>
          <w:p w:rsidR="00AC3A84" w:rsidRPr="00325474" w:rsidRDefault="003433C1" w:rsidP="00525E03">
            <w:pPr>
              <w:rPr>
                <w:rFonts w:ascii="Segoe UI" w:hAnsi="Segoe UI" w:cs="Segoe UI"/>
              </w:rPr>
            </w:pPr>
            <w:r>
              <w:rPr>
                <w:rFonts w:ascii="Segoe UI" w:hAnsi="Segoe UI" w:cs="Segoe UI"/>
              </w:rPr>
              <w:t>Reception</w:t>
            </w:r>
          </w:p>
        </w:tc>
      </w:tr>
      <w:tr w:rsidR="00AC3A84" w:rsidRPr="000C0381" w:rsidTr="00216A6E">
        <w:tc>
          <w:tcPr>
            <w:tcW w:w="1242" w:type="dxa"/>
          </w:tcPr>
          <w:p w:rsidR="00AC3A84" w:rsidRPr="00325474" w:rsidRDefault="00AC3A84" w:rsidP="00525E03">
            <w:pPr>
              <w:rPr>
                <w:rFonts w:ascii="Segoe UI" w:hAnsi="Segoe UI" w:cs="Segoe UI"/>
              </w:rPr>
            </w:pPr>
            <w:r w:rsidRPr="00325474">
              <w:rPr>
                <w:rFonts w:ascii="Segoe UI" w:hAnsi="Segoe UI" w:cs="Segoe UI"/>
              </w:rPr>
              <w:t>19:30</w:t>
            </w:r>
          </w:p>
        </w:tc>
        <w:tc>
          <w:tcPr>
            <w:tcW w:w="5954" w:type="dxa"/>
            <w:gridSpan w:val="2"/>
          </w:tcPr>
          <w:p w:rsidR="00AC3A84" w:rsidRDefault="00AC3A84" w:rsidP="00525E03">
            <w:pPr>
              <w:rPr>
                <w:rFonts w:ascii="Segoe UI" w:hAnsi="Segoe UI" w:cs="Segoe UI"/>
              </w:rPr>
            </w:pPr>
            <w:r w:rsidRPr="00325474">
              <w:rPr>
                <w:rFonts w:ascii="Segoe UI" w:hAnsi="Segoe UI" w:cs="Segoe UI"/>
              </w:rPr>
              <w:t xml:space="preserve">Informal Social at </w:t>
            </w:r>
            <w:r w:rsidR="0068588A">
              <w:rPr>
                <w:rFonts w:ascii="Segoe UI" w:hAnsi="Segoe UI" w:cs="Segoe UI"/>
              </w:rPr>
              <w:t>the Rain Bar</w:t>
            </w:r>
            <w:r w:rsidRPr="00325474">
              <w:rPr>
                <w:rFonts w:ascii="Segoe UI" w:hAnsi="Segoe UI" w:cs="Segoe UI"/>
              </w:rPr>
              <w:t xml:space="preserve"> for bar food and drinks</w:t>
            </w:r>
          </w:p>
          <w:p w:rsidR="00AC3A84" w:rsidRPr="00325474" w:rsidRDefault="0068588A" w:rsidP="0068588A">
            <w:pPr>
              <w:rPr>
                <w:rFonts w:ascii="Segoe UI" w:hAnsi="Segoe UI" w:cs="Segoe UI"/>
              </w:rPr>
            </w:pPr>
            <w:r>
              <w:rPr>
                <w:rFonts w:ascii="Segoe UI" w:hAnsi="Segoe UI" w:cs="Segoe UI"/>
              </w:rPr>
              <w:t>80 Great Bridgewater Street, MI 5JG</w:t>
            </w:r>
          </w:p>
        </w:tc>
        <w:tc>
          <w:tcPr>
            <w:tcW w:w="1559" w:type="dxa"/>
          </w:tcPr>
          <w:p w:rsidR="00AC3A84" w:rsidRPr="00325474" w:rsidRDefault="00AC3A84" w:rsidP="00525E03">
            <w:pPr>
              <w:rPr>
                <w:rFonts w:ascii="Segoe UI" w:hAnsi="Segoe UI" w:cs="Segoe UI"/>
              </w:rPr>
            </w:pPr>
          </w:p>
        </w:tc>
      </w:tr>
    </w:tbl>
    <w:p w:rsidR="00525E03" w:rsidRPr="00325474" w:rsidRDefault="00525E03" w:rsidP="00525E03">
      <w:pPr>
        <w:rPr>
          <w:rFonts w:ascii="Segoe UI" w:hAnsi="Segoe UI" w:cs="Segoe UI"/>
          <w:b/>
          <w:sz w:val="32"/>
        </w:rPr>
      </w:pPr>
      <w:r w:rsidRPr="00325474">
        <w:rPr>
          <w:rFonts w:ascii="Segoe UI" w:hAnsi="Segoe UI" w:cs="Segoe UI"/>
          <w:b/>
          <w:sz w:val="32"/>
        </w:rPr>
        <w:lastRenderedPageBreak/>
        <w:t>Thursday 7</w:t>
      </w:r>
      <w:r w:rsidRPr="00325474">
        <w:rPr>
          <w:rFonts w:ascii="Segoe UI" w:hAnsi="Segoe UI" w:cs="Segoe UI"/>
          <w:b/>
          <w:sz w:val="32"/>
          <w:vertAlign w:val="superscript"/>
        </w:rPr>
        <w:t>th</w:t>
      </w:r>
      <w:r w:rsidRPr="00325474">
        <w:rPr>
          <w:rFonts w:ascii="Segoe UI" w:hAnsi="Segoe UI" w:cs="Segoe UI"/>
          <w:b/>
          <w:sz w:val="32"/>
        </w:rPr>
        <w:t xml:space="preserve"> September 2017 – Day 2</w:t>
      </w:r>
    </w:p>
    <w:p w:rsidR="009D14CF" w:rsidRPr="00EA4FD0" w:rsidRDefault="009D14CF" w:rsidP="00525E03">
      <w:pPr>
        <w:rPr>
          <w:rFonts w:asciiTheme="majorHAnsi" w:hAnsiTheme="majorHAnsi"/>
          <w:b/>
          <w:sz w:val="28"/>
        </w:rPr>
      </w:pPr>
    </w:p>
    <w:tbl>
      <w:tblPr>
        <w:tblStyle w:val="TableGrid"/>
        <w:tblW w:w="0" w:type="auto"/>
        <w:tblLook w:val="04A0" w:firstRow="1" w:lastRow="0" w:firstColumn="1" w:lastColumn="0" w:noHBand="0" w:noVBand="1"/>
      </w:tblPr>
      <w:tblGrid>
        <w:gridCol w:w="1626"/>
        <w:gridCol w:w="4941"/>
        <w:gridCol w:w="1723"/>
      </w:tblGrid>
      <w:tr w:rsidR="00525E03" w:rsidRPr="00325474" w:rsidTr="0068588A">
        <w:tc>
          <w:tcPr>
            <w:tcW w:w="1626" w:type="dxa"/>
          </w:tcPr>
          <w:p w:rsidR="00525E03" w:rsidRPr="00325474" w:rsidRDefault="00525E03" w:rsidP="00525E03">
            <w:pPr>
              <w:rPr>
                <w:rFonts w:ascii="Segoe UI" w:hAnsi="Segoe UI" w:cs="Segoe UI"/>
                <w:b/>
              </w:rPr>
            </w:pPr>
            <w:r w:rsidRPr="00325474">
              <w:rPr>
                <w:rFonts w:ascii="Segoe UI" w:hAnsi="Segoe UI" w:cs="Segoe UI"/>
                <w:b/>
              </w:rPr>
              <w:t>Time</w:t>
            </w:r>
          </w:p>
        </w:tc>
        <w:tc>
          <w:tcPr>
            <w:tcW w:w="4941" w:type="dxa"/>
          </w:tcPr>
          <w:p w:rsidR="00525E03" w:rsidRPr="00325474" w:rsidRDefault="00525E03" w:rsidP="00525E03">
            <w:pPr>
              <w:rPr>
                <w:rFonts w:ascii="Segoe UI" w:hAnsi="Segoe UI" w:cs="Segoe UI"/>
                <w:b/>
              </w:rPr>
            </w:pPr>
            <w:r w:rsidRPr="00325474">
              <w:rPr>
                <w:rFonts w:ascii="Segoe UI" w:hAnsi="Segoe UI" w:cs="Segoe UI"/>
                <w:b/>
              </w:rPr>
              <w:t>Item</w:t>
            </w:r>
          </w:p>
        </w:tc>
        <w:tc>
          <w:tcPr>
            <w:tcW w:w="1723" w:type="dxa"/>
          </w:tcPr>
          <w:p w:rsidR="00525E03" w:rsidRPr="00325474" w:rsidRDefault="00525E03" w:rsidP="00525E03">
            <w:pPr>
              <w:rPr>
                <w:rFonts w:ascii="Segoe UI" w:hAnsi="Segoe UI" w:cs="Segoe UI"/>
                <w:b/>
              </w:rPr>
            </w:pPr>
            <w:r w:rsidRPr="00325474">
              <w:rPr>
                <w:rFonts w:ascii="Segoe UI" w:hAnsi="Segoe UI" w:cs="Segoe UI"/>
                <w:b/>
              </w:rPr>
              <w:t>Room</w:t>
            </w:r>
            <w:r w:rsidR="00751802" w:rsidRPr="00325474">
              <w:rPr>
                <w:rFonts w:ascii="Segoe UI" w:hAnsi="Segoe UI" w:cs="Segoe UI"/>
                <w:b/>
              </w:rPr>
              <w:t>(s)</w:t>
            </w:r>
          </w:p>
        </w:tc>
      </w:tr>
      <w:tr w:rsidR="00525E03" w:rsidRPr="00325474" w:rsidTr="0068588A">
        <w:tc>
          <w:tcPr>
            <w:tcW w:w="1626" w:type="dxa"/>
          </w:tcPr>
          <w:p w:rsidR="00525E03" w:rsidRPr="00325474" w:rsidRDefault="00525E03" w:rsidP="008C3B2B">
            <w:pPr>
              <w:rPr>
                <w:rFonts w:ascii="Segoe UI" w:hAnsi="Segoe UI" w:cs="Segoe UI"/>
              </w:rPr>
            </w:pPr>
            <w:r w:rsidRPr="00325474">
              <w:rPr>
                <w:rFonts w:ascii="Segoe UI" w:hAnsi="Segoe UI" w:cs="Segoe UI"/>
              </w:rPr>
              <w:t>0</w:t>
            </w:r>
            <w:r w:rsidR="008C3B2B" w:rsidRPr="00325474">
              <w:rPr>
                <w:rFonts w:ascii="Segoe UI" w:hAnsi="Segoe UI" w:cs="Segoe UI"/>
              </w:rPr>
              <w:t>8:30 – 09</w:t>
            </w:r>
            <w:r w:rsidRPr="00325474">
              <w:rPr>
                <w:rFonts w:ascii="Segoe UI" w:hAnsi="Segoe UI" w:cs="Segoe UI"/>
              </w:rPr>
              <w:t>:30</w:t>
            </w:r>
          </w:p>
        </w:tc>
        <w:tc>
          <w:tcPr>
            <w:tcW w:w="4941" w:type="dxa"/>
          </w:tcPr>
          <w:p w:rsidR="00525E03" w:rsidRDefault="00525E03" w:rsidP="00525E03">
            <w:pPr>
              <w:rPr>
                <w:rFonts w:ascii="Segoe UI" w:hAnsi="Segoe UI" w:cs="Segoe UI"/>
              </w:rPr>
            </w:pPr>
            <w:r w:rsidRPr="00325474">
              <w:rPr>
                <w:rFonts w:ascii="Segoe UI" w:hAnsi="Segoe UI" w:cs="Segoe UI"/>
              </w:rPr>
              <w:t>Registration &amp; Refreshments</w:t>
            </w:r>
          </w:p>
          <w:p w:rsidR="00E92CC3" w:rsidRPr="00325474" w:rsidRDefault="00E92CC3" w:rsidP="00525E03">
            <w:pPr>
              <w:rPr>
                <w:rFonts w:ascii="Segoe UI" w:hAnsi="Segoe UI" w:cs="Segoe UI"/>
              </w:rPr>
            </w:pPr>
          </w:p>
        </w:tc>
        <w:tc>
          <w:tcPr>
            <w:tcW w:w="1723" w:type="dxa"/>
          </w:tcPr>
          <w:p w:rsidR="00525E03" w:rsidRPr="00325474" w:rsidRDefault="00216A6E" w:rsidP="00216A6E">
            <w:pPr>
              <w:rPr>
                <w:rFonts w:ascii="Segoe UI" w:hAnsi="Segoe UI" w:cs="Segoe UI"/>
              </w:rPr>
            </w:pPr>
            <w:r>
              <w:rPr>
                <w:rFonts w:ascii="Segoe UI" w:hAnsi="Segoe UI" w:cs="Segoe UI"/>
              </w:rPr>
              <w:t xml:space="preserve">Reception area </w:t>
            </w:r>
          </w:p>
        </w:tc>
      </w:tr>
      <w:tr w:rsidR="00525E03" w:rsidRPr="00325474" w:rsidTr="0068588A">
        <w:tc>
          <w:tcPr>
            <w:tcW w:w="1626" w:type="dxa"/>
          </w:tcPr>
          <w:p w:rsidR="00525E03" w:rsidRPr="00325474" w:rsidRDefault="008C3B2B" w:rsidP="00325474">
            <w:pPr>
              <w:rPr>
                <w:rFonts w:ascii="Segoe UI" w:hAnsi="Segoe UI" w:cs="Segoe UI"/>
              </w:rPr>
            </w:pPr>
            <w:r w:rsidRPr="00325474">
              <w:rPr>
                <w:rFonts w:ascii="Segoe UI" w:hAnsi="Segoe UI" w:cs="Segoe UI"/>
              </w:rPr>
              <w:t>09</w:t>
            </w:r>
            <w:r w:rsidR="00525E03" w:rsidRPr="00325474">
              <w:rPr>
                <w:rFonts w:ascii="Segoe UI" w:hAnsi="Segoe UI" w:cs="Segoe UI"/>
              </w:rPr>
              <w:t xml:space="preserve">:30 – </w:t>
            </w:r>
            <w:r w:rsidRPr="00325474">
              <w:rPr>
                <w:rFonts w:ascii="Segoe UI" w:hAnsi="Segoe UI" w:cs="Segoe UI"/>
              </w:rPr>
              <w:t>10:30</w:t>
            </w:r>
          </w:p>
        </w:tc>
        <w:tc>
          <w:tcPr>
            <w:tcW w:w="4941" w:type="dxa"/>
          </w:tcPr>
          <w:p w:rsidR="008C3B2B" w:rsidRPr="00325474" w:rsidRDefault="008C3B2B" w:rsidP="008C3B2B">
            <w:pPr>
              <w:rPr>
                <w:rFonts w:ascii="Segoe UI" w:hAnsi="Segoe UI" w:cs="Segoe UI"/>
              </w:rPr>
            </w:pPr>
            <w:r w:rsidRPr="00325474">
              <w:rPr>
                <w:rFonts w:ascii="Segoe UI" w:hAnsi="Segoe UI" w:cs="Segoe UI"/>
              </w:rPr>
              <w:t>Parallel Session 4</w:t>
            </w:r>
          </w:p>
          <w:p w:rsidR="00D617FB" w:rsidRDefault="00294FE1" w:rsidP="00D617FB">
            <w:pPr>
              <w:rPr>
                <w:rFonts w:ascii="Segoe UI" w:hAnsi="Segoe UI" w:cs="Segoe UI"/>
              </w:rPr>
            </w:pPr>
            <w:r>
              <w:rPr>
                <w:rFonts w:ascii="Segoe UI" w:hAnsi="Segoe UI" w:cs="Segoe UI"/>
              </w:rPr>
              <w:t>4</w:t>
            </w:r>
            <w:r w:rsidR="00D617FB">
              <w:rPr>
                <w:rFonts w:ascii="Segoe UI" w:hAnsi="Segoe UI" w:cs="Segoe UI"/>
              </w:rPr>
              <w:t>.11</w:t>
            </w:r>
            <w:r w:rsidR="00F1511B">
              <w:rPr>
                <w:rFonts w:ascii="Segoe UI" w:hAnsi="Segoe UI" w:cs="Segoe UI"/>
              </w:rPr>
              <w:t xml:space="preserve"> Struan &amp; Ramsay; </w:t>
            </w:r>
            <w:r w:rsidR="006D5B27" w:rsidRPr="00F658E6">
              <w:rPr>
                <w:rFonts w:ascii="Segoe UI" w:hAnsi="Segoe UI" w:cs="Segoe UI"/>
                <w:sz w:val="22"/>
              </w:rPr>
              <w:t>Wilson-Thomas &amp; Chesterman</w:t>
            </w:r>
          </w:p>
          <w:p w:rsidR="00D617FB" w:rsidRPr="00F1511B" w:rsidRDefault="00294FE1" w:rsidP="00D617FB">
            <w:pPr>
              <w:rPr>
                <w:rFonts w:ascii="Segoe UI" w:hAnsi="Segoe UI" w:cs="Segoe UI"/>
                <w:sz w:val="22"/>
              </w:rPr>
            </w:pPr>
            <w:r>
              <w:rPr>
                <w:rFonts w:ascii="Segoe UI" w:hAnsi="Segoe UI" w:cs="Segoe UI"/>
              </w:rPr>
              <w:t>4</w:t>
            </w:r>
            <w:r w:rsidR="00D617FB">
              <w:rPr>
                <w:rFonts w:ascii="Segoe UI" w:hAnsi="Segoe UI" w:cs="Segoe UI"/>
              </w:rPr>
              <w:t>.12</w:t>
            </w:r>
            <w:r w:rsidR="00F1511B">
              <w:rPr>
                <w:rFonts w:ascii="Segoe UI" w:hAnsi="Segoe UI" w:cs="Segoe UI"/>
              </w:rPr>
              <w:t xml:space="preserve"> </w:t>
            </w:r>
            <w:r w:rsidR="00F1511B" w:rsidRPr="00F1511B">
              <w:rPr>
                <w:rFonts w:ascii="Segoe UI" w:hAnsi="Segoe UI" w:cs="Segoe UI"/>
                <w:sz w:val="22"/>
              </w:rPr>
              <w:t xml:space="preserve">Harley et al; </w:t>
            </w:r>
            <w:r w:rsidR="005919E0">
              <w:rPr>
                <w:rFonts w:ascii="Segoe UI" w:hAnsi="Segoe UI" w:cs="Segoe UI"/>
              </w:rPr>
              <w:t>Buglear</w:t>
            </w:r>
            <w:r w:rsidR="005919E0" w:rsidRPr="00A02739">
              <w:rPr>
                <w:rFonts w:ascii="Segoe UI" w:hAnsi="Segoe UI" w:cs="Segoe UI"/>
                <w:szCs w:val="22"/>
                <w:highlight w:val="yellow"/>
              </w:rPr>
              <w:t>(changed</w:t>
            </w:r>
            <w:r w:rsidR="005919E0">
              <w:rPr>
                <w:rFonts w:ascii="Segoe UI" w:hAnsi="Segoe UI" w:cs="Segoe UI"/>
                <w:szCs w:val="22"/>
              </w:rPr>
              <w:t>)</w:t>
            </w:r>
          </w:p>
          <w:p w:rsidR="00D617FB" w:rsidRDefault="00294FE1" w:rsidP="00D617FB">
            <w:pPr>
              <w:rPr>
                <w:rFonts w:ascii="Segoe UI" w:hAnsi="Segoe UI" w:cs="Segoe UI"/>
              </w:rPr>
            </w:pPr>
            <w:r>
              <w:rPr>
                <w:rFonts w:ascii="Segoe UI" w:hAnsi="Segoe UI" w:cs="Segoe UI"/>
              </w:rPr>
              <w:t>4</w:t>
            </w:r>
            <w:r w:rsidR="00D617FB">
              <w:rPr>
                <w:rFonts w:ascii="Segoe UI" w:hAnsi="Segoe UI" w:cs="Segoe UI"/>
              </w:rPr>
              <w:t>.13</w:t>
            </w:r>
            <w:r w:rsidR="00F1511B">
              <w:rPr>
                <w:rFonts w:ascii="Segoe UI" w:hAnsi="Segoe UI" w:cs="Segoe UI"/>
              </w:rPr>
              <w:t xml:space="preserve"> Leake; Choate</w:t>
            </w:r>
          </w:p>
          <w:p w:rsidR="00D617FB" w:rsidRDefault="00294FE1" w:rsidP="00D617FB">
            <w:pPr>
              <w:rPr>
                <w:rFonts w:ascii="Segoe UI" w:hAnsi="Segoe UI" w:cs="Segoe UI"/>
              </w:rPr>
            </w:pPr>
            <w:r>
              <w:rPr>
                <w:rFonts w:ascii="Segoe UI" w:hAnsi="Segoe UI" w:cs="Segoe UI"/>
              </w:rPr>
              <w:t>4</w:t>
            </w:r>
            <w:r w:rsidR="00D617FB">
              <w:rPr>
                <w:rFonts w:ascii="Segoe UI" w:hAnsi="Segoe UI" w:cs="Segoe UI"/>
              </w:rPr>
              <w:t>.14</w:t>
            </w:r>
            <w:r w:rsidR="00F1511B">
              <w:rPr>
                <w:rFonts w:ascii="Segoe UI" w:hAnsi="Segoe UI" w:cs="Segoe UI"/>
              </w:rPr>
              <w:t xml:space="preserve"> Bunn; Edwards</w:t>
            </w:r>
          </w:p>
          <w:p w:rsidR="00D617FB" w:rsidRDefault="00294FE1" w:rsidP="00D617FB">
            <w:pPr>
              <w:rPr>
                <w:rFonts w:ascii="Segoe UI" w:hAnsi="Segoe UI" w:cs="Segoe UI"/>
              </w:rPr>
            </w:pPr>
            <w:r>
              <w:rPr>
                <w:rFonts w:ascii="Segoe UI" w:hAnsi="Segoe UI" w:cs="Segoe UI"/>
              </w:rPr>
              <w:t>4</w:t>
            </w:r>
            <w:r w:rsidR="00D617FB">
              <w:rPr>
                <w:rFonts w:ascii="Segoe UI" w:hAnsi="Segoe UI" w:cs="Segoe UI"/>
              </w:rPr>
              <w:t>.15</w:t>
            </w:r>
            <w:r w:rsidR="00F1511B">
              <w:rPr>
                <w:rFonts w:ascii="Segoe UI" w:hAnsi="Segoe UI" w:cs="Segoe UI"/>
              </w:rPr>
              <w:t xml:space="preserve"> Worsley; Smith</w:t>
            </w:r>
          </w:p>
          <w:p w:rsidR="00525E03" w:rsidRPr="00325474" w:rsidRDefault="00294FE1" w:rsidP="00D617FB">
            <w:pPr>
              <w:rPr>
                <w:rFonts w:ascii="Segoe UI" w:hAnsi="Segoe UI" w:cs="Segoe UI"/>
              </w:rPr>
            </w:pPr>
            <w:r>
              <w:rPr>
                <w:rFonts w:ascii="Segoe UI" w:hAnsi="Segoe UI" w:cs="Segoe UI"/>
              </w:rPr>
              <w:t>4</w:t>
            </w:r>
            <w:r w:rsidR="00D617FB">
              <w:rPr>
                <w:rFonts w:ascii="Segoe UI" w:hAnsi="Segoe UI" w:cs="Segoe UI"/>
              </w:rPr>
              <w:t>.16</w:t>
            </w:r>
            <w:r w:rsidR="00F1511B">
              <w:rPr>
                <w:rFonts w:ascii="Segoe UI" w:hAnsi="Segoe UI" w:cs="Segoe UI"/>
              </w:rPr>
              <w:t xml:space="preserve"> Smith</w:t>
            </w:r>
          </w:p>
        </w:tc>
        <w:tc>
          <w:tcPr>
            <w:tcW w:w="1723" w:type="dxa"/>
          </w:tcPr>
          <w:p w:rsidR="00525E03" w:rsidRDefault="00525E03" w:rsidP="00525E03">
            <w:pPr>
              <w:rPr>
                <w:rFonts w:ascii="Segoe UI" w:hAnsi="Segoe UI" w:cs="Segoe UI"/>
              </w:rPr>
            </w:pPr>
          </w:p>
          <w:p w:rsidR="0095285A" w:rsidRDefault="0095285A" w:rsidP="0095285A">
            <w:pPr>
              <w:rPr>
                <w:rFonts w:ascii="Segoe UI" w:hAnsi="Segoe UI" w:cs="Segoe UI"/>
              </w:rPr>
            </w:pPr>
            <w:r w:rsidRPr="00325474">
              <w:rPr>
                <w:rFonts w:ascii="Segoe UI" w:hAnsi="Segoe UI" w:cs="Segoe UI"/>
              </w:rPr>
              <w:t>2.12</w:t>
            </w:r>
          </w:p>
          <w:p w:rsidR="0095285A" w:rsidRDefault="0095285A" w:rsidP="0095285A">
            <w:pPr>
              <w:rPr>
                <w:rFonts w:ascii="Segoe UI" w:hAnsi="Segoe UI" w:cs="Segoe UI"/>
              </w:rPr>
            </w:pPr>
            <w:r>
              <w:rPr>
                <w:rFonts w:ascii="Segoe UI" w:hAnsi="Segoe UI" w:cs="Segoe UI"/>
              </w:rPr>
              <w:t>2.15</w:t>
            </w:r>
          </w:p>
          <w:p w:rsidR="0095285A" w:rsidRDefault="0095285A" w:rsidP="0095285A">
            <w:pPr>
              <w:rPr>
                <w:rFonts w:ascii="Segoe UI" w:hAnsi="Segoe UI" w:cs="Segoe UI"/>
              </w:rPr>
            </w:pPr>
            <w:r>
              <w:rPr>
                <w:rFonts w:ascii="Segoe UI" w:hAnsi="Segoe UI" w:cs="Segoe UI"/>
              </w:rPr>
              <w:t>2.16</w:t>
            </w:r>
          </w:p>
          <w:p w:rsidR="0095285A" w:rsidRDefault="0095285A" w:rsidP="0095285A">
            <w:pPr>
              <w:rPr>
                <w:rFonts w:ascii="Segoe UI" w:hAnsi="Segoe UI" w:cs="Segoe UI"/>
              </w:rPr>
            </w:pPr>
            <w:r>
              <w:rPr>
                <w:rFonts w:ascii="Segoe UI" w:hAnsi="Segoe UI" w:cs="Segoe UI"/>
              </w:rPr>
              <w:t>2.17</w:t>
            </w:r>
          </w:p>
          <w:p w:rsidR="0095285A" w:rsidRDefault="0095285A" w:rsidP="0095285A">
            <w:pPr>
              <w:rPr>
                <w:rFonts w:ascii="Segoe UI" w:hAnsi="Segoe UI" w:cs="Segoe UI"/>
              </w:rPr>
            </w:pPr>
            <w:r>
              <w:rPr>
                <w:rFonts w:ascii="Segoe UI" w:hAnsi="Segoe UI" w:cs="Segoe UI"/>
              </w:rPr>
              <w:t>2.18</w:t>
            </w:r>
          </w:p>
          <w:p w:rsidR="0095285A" w:rsidRPr="00325474" w:rsidRDefault="0095285A" w:rsidP="0095285A">
            <w:pPr>
              <w:rPr>
                <w:rFonts w:ascii="Segoe UI" w:hAnsi="Segoe UI" w:cs="Segoe UI"/>
              </w:rPr>
            </w:pPr>
            <w:r>
              <w:rPr>
                <w:rFonts w:ascii="Segoe UI" w:hAnsi="Segoe UI" w:cs="Segoe UI"/>
              </w:rPr>
              <w:t>2.19</w:t>
            </w:r>
          </w:p>
        </w:tc>
      </w:tr>
      <w:tr w:rsidR="00525E03" w:rsidRPr="00325474" w:rsidTr="0068588A">
        <w:tc>
          <w:tcPr>
            <w:tcW w:w="1626" w:type="dxa"/>
          </w:tcPr>
          <w:p w:rsidR="00525E03" w:rsidRPr="00325474" w:rsidRDefault="008C3B2B" w:rsidP="00325474">
            <w:pPr>
              <w:rPr>
                <w:rFonts w:ascii="Segoe UI" w:hAnsi="Segoe UI" w:cs="Segoe UI"/>
              </w:rPr>
            </w:pPr>
            <w:r w:rsidRPr="00325474">
              <w:rPr>
                <w:rFonts w:ascii="Segoe UI" w:hAnsi="Segoe UI" w:cs="Segoe UI"/>
              </w:rPr>
              <w:t>10:4</w:t>
            </w:r>
            <w:r w:rsidR="00525E03" w:rsidRPr="00325474">
              <w:rPr>
                <w:rFonts w:ascii="Segoe UI" w:hAnsi="Segoe UI" w:cs="Segoe UI"/>
              </w:rPr>
              <w:t xml:space="preserve">5 – </w:t>
            </w:r>
            <w:r w:rsidRPr="00325474">
              <w:rPr>
                <w:rFonts w:ascii="Segoe UI" w:hAnsi="Segoe UI" w:cs="Segoe UI"/>
              </w:rPr>
              <w:t>11:45</w:t>
            </w:r>
          </w:p>
        </w:tc>
        <w:tc>
          <w:tcPr>
            <w:tcW w:w="4941" w:type="dxa"/>
          </w:tcPr>
          <w:p w:rsidR="00525E03" w:rsidRDefault="008C3B2B" w:rsidP="00525E03">
            <w:pPr>
              <w:rPr>
                <w:rFonts w:ascii="Segoe UI" w:hAnsi="Segoe UI" w:cs="Segoe UI"/>
              </w:rPr>
            </w:pPr>
            <w:r w:rsidRPr="00325474">
              <w:rPr>
                <w:rFonts w:ascii="Segoe UI" w:hAnsi="Segoe UI" w:cs="Segoe UI"/>
              </w:rPr>
              <w:t>Poster Session (with refreshments)</w:t>
            </w:r>
          </w:p>
          <w:p w:rsidR="00E92CC3" w:rsidRPr="00325474" w:rsidRDefault="00E92CC3" w:rsidP="00525E03">
            <w:pPr>
              <w:rPr>
                <w:rFonts w:ascii="Segoe UI" w:hAnsi="Segoe UI" w:cs="Segoe UI"/>
              </w:rPr>
            </w:pPr>
          </w:p>
        </w:tc>
        <w:tc>
          <w:tcPr>
            <w:tcW w:w="1723" w:type="dxa"/>
          </w:tcPr>
          <w:p w:rsidR="00525E03" w:rsidRPr="00325474" w:rsidRDefault="00216A6E" w:rsidP="00525E03">
            <w:pPr>
              <w:rPr>
                <w:rFonts w:ascii="Segoe UI" w:hAnsi="Segoe UI" w:cs="Segoe UI"/>
              </w:rPr>
            </w:pPr>
            <w:r w:rsidRPr="00216A6E">
              <w:rPr>
                <w:rFonts w:ascii="Segoe UI" w:hAnsi="Segoe UI" w:cs="Segoe UI"/>
              </w:rPr>
              <w:t>Reception area</w:t>
            </w:r>
            <w:r>
              <w:rPr>
                <w:rFonts w:ascii="Segoe UI" w:hAnsi="Segoe UI" w:cs="Segoe UI"/>
              </w:rPr>
              <w:t xml:space="preserve"> </w:t>
            </w:r>
          </w:p>
        </w:tc>
      </w:tr>
      <w:tr w:rsidR="008C3B2B" w:rsidRPr="00325474" w:rsidTr="0068588A">
        <w:tc>
          <w:tcPr>
            <w:tcW w:w="1626" w:type="dxa"/>
          </w:tcPr>
          <w:p w:rsidR="008C3B2B" w:rsidRPr="00325474" w:rsidRDefault="008C3B2B" w:rsidP="00525E03">
            <w:pPr>
              <w:rPr>
                <w:rFonts w:ascii="Segoe UI" w:hAnsi="Segoe UI" w:cs="Segoe UI"/>
              </w:rPr>
            </w:pPr>
            <w:r w:rsidRPr="00325474">
              <w:rPr>
                <w:rFonts w:ascii="Segoe UI" w:hAnsi="Segoe UI" w:cs="Segoe UI"/>
              </w:rPr>
              <w:t>12:00 – 13:00</w:t>
            </w:r>
          </w:p>
        </w:tc>
        <w:tc>
          <w:tcPr>
            <w:tcW w:w="4941" w:type="dxa"/>
          </w:tcPr>
          <w:p w:rsidR="008C3B2B" w:rsidRDefault="008C3B2B" w:rsidP="00525E03">
            <w:pPr>
              <w:rPr>
                <w:rFonts w:ascii="Segoe UI" w:hAnsi="Segoe UI" w:cs="Segoe UI"/>
              </w:rPr>
            </w:pPr>
            <w:r w:rsidRPr="00325474">
              <w:rPr>
                <w:rFonts w:ascii="Segoe UI" w:hAnsi="Segoe UI" w:cs="Segoe UI"/>
              </w:rPr>
              <w:t>Parallel Session 5</w:t>
            </w:r>
          </w:p>
          <w:p w:rsidR="00D617FB" w:rsidRPr="00F658E6" w:rsidRDefault="00294FE1" w:rsidP="00D617FB">
            <w:pPr>
              <w:rPr>
                <w:rFonts w:ascii="Segoe UI" w:hAnsi="Segoe UI" w:cs="Segoe UI"/>
                <w:sz w:val="22"/>
              </w:rPr>
            </w:pPr>
            <w:r>
              <w:rPr>
                <w:rFonts w:ascii="Segoe UI" w:hAnsi="Segoe UI" w:cs="Segoe UI"/>
              </w:rPr>
              <w:t>5</w:t>
            </w:r>
            <w:r w:rsidR="00D617FB">
              <w:rPr>
                <w:rFonts w:ascii="Segoe UI" w:hAnsi="Segoe UI" w:cs="Segoe UI"/>
              </w:rPr>
              <w:t>.11</w:t>
            </w:r>
            <w:r w:rsidR="00F1511B">
              <w:rPr>
                <w:rFonts w:ascii="Segoe UI" w:hAnsi="Segoe UI" w:cs="Segoe UI"/>
              </w:rPr>
              <w:t xml:space="preserve"> </w:t>
            </w:r>
            <w:r w:rsidR="00F1511B" w:rsidRPr="00F658E6">
              <w:rPr>
                <w:rFonts w:ascii="Segoe UI" w:hAnsi="Segoe UI" w:cs="Segoe UI"/>
                <w:sz w:val="22"/>
              </w:rPr>
              <w:t>Marks et al; George; Thompson &amp; B</w:t>
            </w:r>
            <w:r w:rsidR="00F658E6" w:rsidRPr="00F658E6">
              <w:rPr>
                <w:rFonts w:ascii="Segoe UI" w:hAnsi="Segoe UI" w:cs="Segoe UI"/>
                <w:sz w:val="22"/>
              </w:rPr>
              <w:t>lackley</w:t>
            </w:r>
            <w:r w:rsidR="00F658E6">
              <w:rPr>
                <w:rFonts w:ascii="Segoe UI" w:hAnsi="Segoe UI" w:cs="Segoe UI"/>
                <w:sz w:val="22"/>
              </w:rPr>
              <w:t>: Means</w:t>
            </w:r>
            <w:r w:rsidR="00582E24">
              <w:rPr>
                <w:rFonts w:ascii="Segoe UI" w:hAnsi="Segoe UI" w:cs="Segoe UI"/>
                <w:sz w:val="22"/>
              </w:rPr>
              <w:t>; Bride</w:t>
            </w:r>
          </w:p>
          <w:p w:rsidR="00D617FB" w:rsidRPr="002C7BFA" w:rsidRDefault="00294FE1" w:rsidP="00D617FB">
            <w:pPr>
              <w:rPr>
                <w:rFonts w:ascii="Segoe UI" w:hAnsi="Segoe UI" w:cs="Segoe UI"/>
                <w:szCs w:val="22"/>
              </w:rPr>
            </w:pPr>
            <w:r w:rsidRPr="002C7BFA">
              <w:rPr>
                <w:rFonts w:ascii="Segoe UI" w:hAnsi="Segoe UI" w:cs="Segoe UI"/>
                <w:szCs w:val="22"/>
              </w:rPr>
              <w:t>5</w:t>
            </w:r>
            <w:r w:rsidR="00D617FB" w:rsidRPr="002C7BFA">
              <w:rPr>
                <w:rFonts w:ascii="Segoe UI" w:hAnsi="Segoe UI" w:cs="Segoe UI"/>
                <w:szCs w:val="22"/>
              </w:rPr>
              <w:t>.12</w:t>
            </w:r>
            <w:r w:rsidR="00F658E6" w:rsidRPr="002C7BFA">
              <w:rPr>
                <w:rFonts w:ascii="Segoe UI" w:hAnsi="Segoe UI" w:cs="Segoe UI"/>
                <w:szCs w:val="22"/>
              </w:rPr>
              <w:t xml:space="preserve"> Fostier et al</w:t>
            </w:r>
          </w:p>
          <w:p w:rsidR="00D617FB" w:rsidRPr="002C7BFA" w:rsidRDefault="00294FE1" w:rsidP="00D617FB">
            <w:pPr>
              <w:rPr>
                <w:rFonts w:ascii="Segoe UI" w:hAnsi="Segoe UI" w:cs="Segoe UI"/>
                <w:szCs w:val="22"/>
              </w:rPr>
            </w:pPr>
            <w:r w:rsidRPr="002C7BFA">
              <w:rPr>
                <w:rFonts w:ascii="Segoe UI" w:hAnsi="Segoe UI" w:cs="Segoe UI"/>
                <w:szCs w:val="22"/>
              </w:rPr>
              <w:t>5</w:t>
            </w:r>
            <w:r w:rsidR="00D617FB" w:rsidRPr="002C7BFA">
              <w:rPr>
                <w:rFonts w:ascii="Segoe UI" w:hAnsi="Segoe UI" w:cs="Segoe UI"/>
                <w:szCs w:val="22"/>
              </w:rPr>
              <w:t>.13</w:t>
            </w:r>
            <w:r w:rsidR="00F658E6" w:rsidRPr="002C7BFA">
              <w:rPr>
                <w:rFonts w:ascii="Segoe UI" w:hAnsi="Segoe UI" w:cs="Segoe UI"/>
                <w:szCs w:val="22"/>
              </w:rPr>
              <w:t xml:space="preserve"> Sweasey; Stowell</w:t>
            </w:r>
          </w:p>
          <w:p w:rsidR="00D617FB" w:rsidRPr="002C7BFA" w:rsidRDefault="00294FE1" w:rsidP="00D617FB">
            <w:pPr>
              <w:rPr>
                <w:rFonts w:ascii="Segoe UI" w:hAnsi="Segoe UI" w:cs="Segoe UI"/>
                <w:szCs w:val="22"/>
              </w:rPr>
            </w:pPr>
            <w:r w:rsidRPr="002C7BFA">
              <w:rPr>
                <w:rFonts w:ascii="Segoe UI" w:hAnsi="Segoe UI" w:cs="Segoe UI"/>
                <w:szCs w:val="22"/>
              </w:rPr>
              <w:t>5</w:t>
            </w:r>
            <w:r w:rsidR="00D617FB" w:rsidRPr="002C7BFA">
              <w:rPr>
                <w:rFonts w:ascii="Segoe UI" w:hAnsi="Segoe UI" w:cs="Segoe UI"/>
                <w:szCs w:val="22"/>
              </w:rPr>
              <w:t>.14</w:t>
            </w:r>
            <w:r w:rsidR="00F658E6" w:rsidRPr="002C7BFA">
              <w:rPr>
                <w:rFonts w:ascii="Segoe UI" w:hAnsi="Segoe UI" w:cs="Segoe UI"/>
                <w:szCs w:val="22"/>
              </w:rPr>
              <w:t xml:space="preserve"> </w:t>
            </w:r>
            <w:r w:rsidR="001769AF" w:rsidRPr="002C7BFA">
              <w:rPr>
                <w:rFonts w:ascii="Segoe UI" w:hAnsi="Segoe UI" w:cs="Segoe UI"/>
                <w:szCs w:val="22"/>
              </w:rPr>
              <w:t>McVeigh &amp; Salisu</w:t>
            </w:r>
            <w:r w:rsidR="00F658E6" w:rsidRPr="002C7BFA">
              <w:rPr>
                <w:rFonts w:ascii="Segoe UI" w:hAnsi="Segoe UI" w:cs="Segoe UI"/>
                <w:szCs w:val="22"/>
              </w:rPr>
              <w:t>; Short &amp; Gallacher</w:t>
            </w:r>
          </w:p>
          <w:p w:rsidR="00D617FB" w:rsidRPr="002C7BFA" w:rsidRDefault="00294FE1" w:rsidP="00D617FB">
            <w:pPr>
              <w:rPr>
                <w:rFonts w:ascii="Segoe UI" w:hAnsi="Segoe UI" w:cs="Segoe UI"/>
                <w:szCs w:val="22"/>
              </w:rPr>
            </w:pPr>
            <w:r w:rsidRPr="002C7BFA">
              <w:rPr>
                <w:rFonts w:ascii="Segoe UI" w:hAnsi="Segoe UI" w:cs="Segoe UI"/>
                <w:szCs w:val="22"/>
              </w:rPr>
              <w:t>5</w:t>
            </w:r>
            <w:r w:rsidR="00D617FB" w:rsidRPr="002C7BFA">
              <w:rPr>
                <w:rFonts w:ascii="Segoe UI" w:hAnsi="Segoe UI" w:cs="Segoe UI"/>
                <w:szCs w:val="22"/>
              </w:rPr>
              <w:t>.15</w:t>
            </w:r>
            <w:r w:rsidR="00F658E6" w:rsidRPr="002C7BFA">
              <w:rPr>
                <w:rFonts w:ascii="Segoe UI" w:hAnsi="Segoe UI" w:cs="Segoe UI"/>
                <w:szCs w:val="22"/>
              </w:rPr>
              <w:t xml:space="preserve"> Delauzan; </w:t>
            </w:r>
            <w:r w:rsidR="00A02739">
              <w:rPr>
                <w:rFonts w:ascii="Segoe UI" w:hAnsi="Segoe UI" w:cs="Segoe UI"/>
                <w:szCs w:val="22"/>
              </w:rPr>
              <w:t>Morgavi</w:t>
            </w:r>
            <w:r w:rsidR="00EA0A32">
              <w:rPr>
                <w:rFonts w:ascii="Segoe UI" w:hAnsi="Segoe UI" w:cs="Segoe UI"/>
                <w:szCs w:val="22"/>
              </w:rPr>
              <w:t xml:space="preserve"> </w:t>
            </w:r>
            <w:r w:rsidR="00EA0A32" w:rsidRPr="00A02739">
              <w:rPr>
                <w:rFonts w:ascii="Segoe UI" w:hAnsi="Segoe UI" w:cs="Segoe UI"/>
                <w:szCs w:val="22"/>
                <w:highlight w:val="yellow"/>
              </w:rPr>
              <w:t>(</w:t>
            </w:r>
            <w:r w:rsidR="00A02739" w:rsidRPr="00A02739">
              <w:rPr>
                <w:rFonts w:ascii="Segoe UI" w:hAnsi="Segoe UI" w:cs="Segoe UI"/>
                <w:szCs w:val="22"/>
                <w:highlight w:val="yellow"/>
              </w:rPr>
              <w:t>changed</w:t>
            </w:r>
            <w:r w:rsidR="00EA0A32">
              <w:rPr>
                <w:rFonts w:ascii="Segoe UI" w:hAnsi="Segoe UI" w:cs="Segoe UI"/>
                <w:szCs w:val="22"/>
              </w:rPr>
              <w:t>)</w:t>
            </w:r>
          </w:p>
          <w:p w:rsidR="00E92CC3" w:rsidRPr="00325474" w:rsidRDefault="00294FE1" w:rsidP="00D617FB">
            <w:pPr>
              <w:rPr>
                <w:rFonts w:ascii="Segoe UI" w:hAnsi="Segoe UI" w:cs="Segoe UI"/>
              </w:rPr>
            </w:pPr>
            <w:r w:rsidRPr="002C7BFA">
              <w:rPr>
                <w:rFonts w:ascii="Segoe UI" w:hAnsi="Segoe UI" w:cs="Segoe UI"/>
                <w:szCs w:val="22"/>
              </w:rPr>
              <w:t>5</w:t>
            </w:r>
            <w:r w:rsidR="00D617FB" w:rsidRPr="002C7BFA">
              <w:rPr>
                <w:rFonts w:ascii="Segoe UI" w:hAnsi="Segoe UI" w:cs="Segoe UI"/>
                <w:szCs w:val="22"/>
              </w:rPr>
              <w:t>.16</w:t>
            </w:r>
            <w:r w:rsidR="00F658E6" w:rsidRPr="002C7BFA">
              <w:rPr>
                <w:rFonts w:ascii="Segoe UI" w:hAnsi="Segoe UI" w:cs="Segoe UI"/>
                <w:szCs w:val="22"/>
              </w:rPr>
              <w:t xml:space="preserve"> Foster &amp; Allen; Ritchie et al</w:t>
            </w:r>
          </w:p>
        </w:tc>
        <w:tc>
          <w:tcPr>
            <w:tcW w:w="1723" w:type="dxa"/>
          </w:tcPr>
          <w:p w:rsidR="008C3B2B" w:rsidRDefault="008C3B2B" w:rsidP="00525E03">
            <w:pPr>
              <w:rPr>
                <w:rFonts w:ascii="Segoe UI" w:hAnsi="Segoe UI" w:cs="Segoe UI"/>
              </w:rPr>
            </w:pPr>
          </w:p>
          <w:p w:rsidR="0095285A" w:rsidRDefault="0095285A" w:rsidP="0095285A">
            <w:pPr>
              <w:rPr>
                <w:rFonts w:ascii="Segoe UI" w:hAnsi="Segoe UI" w:cs="Segoe UI"/>
              </w:rPr>
            </w:pPr>
            <w:r w:rsidRPr="00325474">
              <w:rPr>
                <w:rFonts w:ascii="Segoe UI" w:hAnsi="Segoe UI" w:cs="Segoe UI"/>
              </w:rPr>
              <w:t>2.12</w:t>
            </w:r>
          </w:p>
          <w:p w:rsidR="0095285A" w:rsidRDefault="0095285A" w:rsidP="0095285A">
            <w:pPr>
              <w:rPr>
                <w:rFonts w:ascii="Segoe UI" w:hAnsi="Segoe UI" w:cs="Segoe UI"/>
              </w:rPr>
            </w:pPr>
          </w:p>
          <w:p w:rsidR="0095285A" w:rsidRDefault="0095285A" w:rsidP="0095285A">
            <w:pPr>
              <w:rPr>
                <w:rFonts w:ascii="Segoe UI" w:hAnsi="Segoe UI" w:cs="Segoe UI"/>
              </w:rPr>
            </w:pPr>
            <w:r>
              <w:rPr>
                <w:rFonts w:ascii="Segoe UI" w:hAnsi="Segoe UI" w:cs="Segoe UI"/>
              </w:rPr>
              <w:t>2.15</w:t>
            </w:r>
          </w:p>
          <w:p w:rsidR="0095285A" w:rsidRDefault="0095285A" w:rsidP="0095285A">
            <w:pPr>
              <w:rPr>
                <w:rFonts w:ascii="Segoe UI" w:hAnsi="Segoe UI" w:cs="Segoe UI"/>
              </w:rPr>
            </w:pPr>
            <w:r>
              <w:rPr>
                <w:rFonts w:ascii="Segoe UI" w:hAnsi="Segoe UI" w:cs="Segoe UI"/>
              </w:rPr>
              <w:t>2.16</w:t>
            </w:r>
          </w:p>
          <w:p w:rsidR="0095285A" w:rsidRDefault="0095285A" w:rsidP="0095285A">
            <w:pPr>
              <w:rPr>
                <w:rFonts w:ascii="Segoe UI" w:hAnsi="Segoe UI" w:cs="Segoe UI"/>
              </w:rPr>
            </w:pPr>
            <w:r>
              <w:rPr>
                <w:rFonts w:ascii="Segoe UI" w:hAnsi="Segoe UI" w:cs="Segoe UI"/>
              </w:rPr>
              <w:t>2.17</w:t>
            </w:r>
          </w:p>
          <w:p w:rsidR="0095285A" w:rsidRDefault="0095285A" w:rsidP="0095285A">
            <w:pPr>
              <w:rPr>
                <w:rFonts w:ascii="Segoe UI" w:hAnsi="Segoe UI" w:cs="Segoe UI"/>
              </w:rPr>
            </w:pPr>
            <w:r>
              <w:rPr>
                <w:rFonts w:ascii="Segoe UI" w:hAnsi="Segoe UI" w:cs="Segoe UI"/>
              </w:rPr>
              <w:t>2.18</w:t>
            </w:r>
          </w:p>
          <w:p w:rsidR="0095285A" w:rsidRPr="00325474" w:rsidRDefault="0095285A" w:rsidP="0095285A">
            <w:pPr>
              <w:rPr>
                <w:rFonts w:ascii="Segoe UI" w:hAnsi="Segoe UI" w:cs="Segoe UI"/>
              </w:rPr>
            </w:pPr>
            <w:r>
              <w:rPr>
                <w:rFonts w:ascii="Segoe UI" w:hAnsi="Segoe UI" w:cs="Segoe UI"/>
              </w:rPr>
              <w:t>2.19</w:t>
            </w:r>
          </w:p>
        </w:tc>
      </w:tr>
      <w:tr w:rsidR="00525E03" w:rsidRPr="00325474" w:rsidTr="0068588A">
        <w:tc>
          <w:tcPr>
            <w:tcW w:w="1626" w:type="dxa"/>
          </w:tcPr>
          <w:p w:rsidR="00525E03" w:rsidRPr="00325474" w:rsidRDefault="008C3B2B" w:rsidP="00525E03">
            <w:pPr>
              <w:rPr>
                <w:rFonts w:ascii="Segoe UI" w:hAnsi="Segoe UI" w:cs="Segoe UI"/>
              </w:rPr>
            </w:pPr>
            <w:r w:rsidRPr="00325474">
              <w:rPr>
                <w:rFonts w:ascii="Segoe UI" w:hAnsi="Segoe UI" w:cs="Segoe UI"/>
              </w:rPr>
              <w:t>13:00 – 14:30</w:t>
            </w:r>
          </w:p>
        </w:tc>
        <w:tc>
          <w:tcPr>
            <w:tcW w:w="4941" w:type="dxa"/>
          </w:tcPr>
          <w:p w:rsidR="00E92CC3" w:rsidRDefault="00E92CC3" w:rsidP="00525E03">
            <w:pPr>
              <w:rPr>
                <w:rFonts w:ascii="Segoe UI" w:hAnsi="Segoe UI" w:cs="Segoe UI"/>
              </w:rPr>
            </w:pPr>
            <w:r>
              <w:rPr>
                <w:rFonts w:ascii="Segoe UI" w:hAnsi="Segoe UI" w:cs="Segoe UI"/>
              </w:rPr>
              <w:t xml:space="preserve">Lunch </w:t>
            </w:r>
          </w:p>
          <w:p w:rsidR="00E92CC3" w:rsidRPr="00325474" w:rsidRDefault="008C3B2B" w:rsidP="0095285A">
            <w:pPr>
              <w:rPr>
                <w:rFonts w:ascii="Segoe UI" w:hAnsi="Segoe UI" w:cs="Segoe UI"/>
              </w:rPr>
            </w:pPr>
            <w:r w:rsidRPr="00325474">
              <w:rPr>
                <w:rFonts w:ascii="Segoe UI" w:hAnsi="Segoe UI" w:cs="Segoe UI"/>
              </w:rPr>
              <w:t>Annual General Meeting (with committee elections)</w:t>
            </w:r>
          </w:p>
        </w:tc>
        <w:tc>
          <w:tcPr>
            <w:tcW w:w="1723" w:type="dxa"/>
          </w:tcPr>
          <w:p w:rsidR="00525E03" w:rsidRDefault="00216A6E" w:rsidP="00525E03">
            <w:pPr>
              <w:rPr>
                <w:rFonts w:ascii="Segoe UI" w:hAnsi="Segoe UI" w:cs="Segoe UI"/>
              </w:rPr>
            </w:pPr>
            <w:r>
              <w:rPr>
                <w:rFonts w:ascii="Segoe UI" w:hAnsi="Segoe UI" w:cs="Segoe UI"/>
              </w:rPr>
              <w:t>Dining room</w:t>
            </w:r>
          </w:p>
          <w:p w:rsidR="0095285A" w:rsidRPr="00325474" w:rsidRDefault="0095285A" w:rsidP="00525E03">
            <w:pPr>
              <w:rPr>
                <w:rFonts w:ascii="Segoe UI" w:hAnsi="Segoe UI" w:cs="Segoe UI"/>
              </w:rPr>
            </w:pPr>
            <w:r>
              <w:rPr>
                <w:rFonts w:ascii="Segoe UI" w:hAnsi="Segoe UI" w:cs="Segoe UI"/>
              </w:rPr>
              <w:t>2.12</w:t>
            </w:r>
          </w:p>
        </w:tc>
      </w:tr>
      <w:tr w:rsidR="00525E03" w:rsidRPr="00325474" w:rsidTr="0068588A">
        <w:tc>
          <w:tcPr>
            <w:tcW w:w="1626" w:type="dxa"/>
          </w:tcPr>
          <w:p w:rsidR="00525E03" w:rsidRPr="00325474" w:rsidRDefault="008C3B2B" w:rsidP="00525E03">
            <w:pPr>
              <w:rPr>
                <w:rFonts w:ascii="Segoe UI" w:hAnsi="Segoe UI" w:cs="Segoe UI"/>
              </w:rPr>
            </w:pPr>
            <w:r w:rsidRPr="00325474">
              <w:rPr>
                <w:rFonts w:ascii="Segoe UI" w:hAnsi="Segoe UI" w:cs="Segoe UI"/>
              </w:rPr>
              <w:t>14:30 – 15:30</w:t>
            </w:r>
          </w:p>
        </w:tc>
        <w:tc>
          <w:tcPr>
            <w:tcW w:w="4941" w:type="dxa"/>
          </w:tcPr>
          <w:p w:rsidR="00525E03" w:rsidRDefault="00C34672" w:rsidP="00525E03">
            <w:pPr>
              <w:rPr>
                <w:rFonts w:ascii="Segoe UI" w:hAnsi="Segoe UI" w:cs="Segoe UI"/>
              </w:rPr>
            </w:pPr>
            <w:r>
              <w:rPr>
                <w:rFonts w:ascii="Segoe UI" w:hAnsi="Segoe UI" w:cs="Segoe UI"/>
              </w:rPr>
              <w:t xml:space="preserve">Plenary- RAISE Looking Forward </w:t>
            </w:r>
          </w:p>
          <w:p w:rsidR="00E92CC3" w:rsidRPr="00325474" w:rsidRDefault="00E92CC3" w:rsidP="00525E03">
            <w:pPr>
              <w:rPr>
                <w:rFonts w:ascii="Segoe UI" w:hAnsi="Segoe UI" w:cs="Segoe UI"/>
              </w:rPr>
            </w:pPr>
          </w:p>
        </w:tc>
        <w:tc>
          <w:tcPr>
            <w:tcW w:w="1723" w:type="dxa"/>
          </w:tcPr>
          <w:p w:rsidR="00525E03" w:rsidRPr="00325474" w:rsidRDefault="00C34672" w:rsidP="00525E03">
            <w:pPr>
              <w:rPr>
                <w:rFonts w:ascii="Segoe UI" w:hAnsi="Segoe UI" w:cs="Segoe UI"/>
              </w:rPr>
            </w:pPr>
            <w:r>
              <w:rPr>
                <w:rFonts w:ascii="Segoe UI" w:hAnsi="Segoe UI" w:cs="Segoe UI"/>
              </w:rPr>
              <w:t>G29</w:t>
            </w:r>
          </w:p>
        </w:tc>
      </w:tr>
      <w:tr w:rsidR="00525E03" w:rsidRPr="00325474" w:rsidTr="0068588A">
        <w:tc>
          <w:tcPr>
            <w:tcW w:w="1626" w:type="dxa"/>
          </w:tcPr>
          <w:p w:rsidR="00525E03" w:rsidRPr="00325474" w:rsidRDefault="008C3B2B" w:rsidP="00525E03">
            <w:pPr>
              <w:rPr>
                <w:rFonts w:ascii="Segoe UI" w:hAnsi="Segoe UI" w:cs="Segoe UI"/>
              </w:rPr>
            </w:pPr>
            <w:r w:rsidRPr="00325474">
              <w:rPr>
                <w:rFonts w:ascii="Segoe UI" w:hAnsi="Segoe UI" w:cs="Segoe UI"/>
              </w:rPr>
              <w:t>15:4</w:t>
            </w:r>
            <w:r w:rsidR="00525E03" w:rsidRPr="00325474">
              <w:rPr>
                <w:rFonts w:ascii="Segoe UI" w:hAnsi="Segoe UI" w:cs="Segoe UI"/>
              </w:rPr>
              <w:t xml:space="preserve">5 </w:t>
            </w:r>
            <w:r w:rsidRPr="00325474">
              <w:rPr>
                <w:rFonts w:ascii="Segoe UI" w:hAnsi="Segoe UI" w:cs="Segoe UI"/>
              </w:rPr>
              <w:t>– 16</w:t>
            </w:r>
            <w:r w:rsidR="00525E03" w:rsidRPr="00325474">
              <w:rPr>
                <w:rFonts w:ascii="Segoe UI" w:hAnsi="Segoe UI" w:cs="Segoe UI"/>
              </w:rPr>
              <w:t>:45</w:t>
            </w:r>
          </w:p>
        </w:tc>
        <w:tc>
          <w:tcPr>
            <w:tcW w:w="4941" w:type="dxa"/>
          </w:tcPr>
          <w:p w:rsidR="00525E03" w:rsidRDefault="008C3B2B" w:rsidP="00525E03">
            <w:pPr>
              <w:rPr>
                <w:rFonts w:ascii="Segoe UI" w:hAnsi="Segoe UI" w:cs="Segoe UI"/>
              </w:rPr>
            </w:pPr>
            <w:r w:rsidRPr="00325474">
              <w:rPr>
                <w:rFonts w:ascii="Segoe UI" w:hAnsi="Segoe UI" w:cs="Segoe UI"/>
              </w:rPr>
              <w:t>Parallel Session 6</w:t>
            </w:r>
          </w:p>
          <w:p w:rsidR="00D617FB" w:rsidRDefault="00294FE1" w:rsidP="00D617FB">
            <w:pPr>
              <w:rPr>
                <w:rFonts w:ascii="Segoe UI" w:hAnsi="Segoe UI" w:cs="Segoe UI"/>
              </w:rPr>
            </w:pPr>
            <w:r>
              <w:rPr>
                <w:rFonts w:ascii="Segoe UI" w:hAnsi="Segoe UI" w:cs="Segoe UI"/>
              </w:rPr>
              <w:t>6</w:t>
            </w:r>
            <w:r w:rsidR="00D617FB">
              <w:rPr>
                <w:rFonts w:ascii="Segoe UI" w:hAnsi="Segoe UI" w:cs="Segoe UI"/>
              </w:rPr>
              <w:t>.11</w:t>
            </w:r>
            <w:r w:rsidR="00F658E6">
              <w:rPr>
                <w:rFonts w:ascii="Segoe UI" w:hAnsi="Segoe UI" w:cs="Segoe UI"/>
              </w:rPr>
              <w:t xml:space="preserve"> Yorke</w:t>
            </w:r>
            <w:r w:rsidR="00DD3894">
              <w:rPr>
                <w:rFonts w:ascii="Segoe UI" w:hAnsi="Segoe UI" w:cs="Segoe UI"/>
              </w:rPr>
              <w:t xml:space="preserve">; </w:t>
            </w:r>
            <w:r w:rsidR="001769AF">
              <w:rPr>
                <w:rFonts w:ascii="Segoe UI" w:hAnsi="Segoe UI" w:cs="Segoe UI"/>
              </w:rPr>
              <w:t>Miller &amp; Wilson</w:t>
            </w:r>
          </w:p>
          <w:p w:rsidR="00D617FB" w:rsidRDefault="00294FE1" w:rsidP="00D617FB">
            <w:pPr>
              <w:rPr>
                <w:rFonts w:ascii="Segoe UI" w:hAnsi="Segoe UI" w:cs="Segoe UI"/>
              </w:rPr>
            </w:pPr>
            <w:r>
              <w:rPr>
                <w:rFonts w:ascii="Segoe UI" w:hAnsi="Segoe UI" w:cs="Segoe UI"/>
              </w:rPr>
              <w:t>6</w:t>
            </w:r>
            <w:r w:rsidR="00D617FB">
              <w:rPr>
                <w:rFonts w:ascii="Segoe UI" w:hAnsi="Segoe UI" w:cs="Segoe UI"/>
              </w:rPr>
              <w:t>.12</w:t>
            </w:r>
            <w:r w:rsidR="00F658E6">
              <w:rPr>
                <w:rFonts w:ascii="Segoe UI" w:hAnsi="Segoe UI" w:cs="Segoe UI"/>
              </w:rPr>
              <w:t xml:space="preserve"> </w:t>
            </w:r>
            <w:r w:rsidR="001769AF">
              <w:rPr>
                <w:rFonts w:ascii="Segoe UI" w:hAnsi="Segoe UI" w:cs="Segoe UI"/>
              </w:rPr>
              <w:t>Graham &amp; Furlonger</w:t>
            </w:r>
          </w:p>
          <w:p w:rsidR="00D617FB" w:rsidRDefault="00294FE1" w:rsidP="00D617FB">
            <w:pPr>
              <w:rPr>
                <w:rFonts w:ascii="Segoe UI" w:hAnsi="Segoe UI" w:cs="Segoe UI"/>
              </w:rPr>
            </w:pPr>
            <w:r>
              <w:rPr>
                <w:rFonts w:ascii="Segoe UI" w:hAnsi="Segoe UI" w:cs="Segoe UI"/>
              </w:rPr>
              <w:t>6</w:t>
            </w:r>
            <w:r w:rsidR="00D617FB">
              <w:rPr>
                <w:rFonts w:ascii="Segoe UI" w:hAnsi="Segoe UI" w:cs="Segoe UI"/>
              </w:rPr>
              <w:t>.13</w:t>
            </w:r>
            <w:r w:rsidR="00DD3894">
              <w:rPr>
                <w:rFonts w:ascii="Segoe UI" w:hAnsi="Segoe UI" w:cs="Segoe UI"/>
              </w:rPr>
              <w:t xml:space="preserve"> O’Reilly</w:t>
            </w:r>
            <w:r w:rsidR="0023483C">
              <w:rPr>
                <w:rFonts w:ascii="Segoe UI" w:hAnsi="Segoe UI" w:cs="Segoe UI"/>
              </w:rPr>
              <w:t xml:space="preserve"> &amp; Short</w:t>
            </w:r>
          </w:p>
          <w:p w:rsidR="00D617FB" w:rsidRDefault="00294FE1" w:rsidP="00D617FB">
            <w:pPr>
              <w:rPr>
                <w:rFonts w:ascii="Segoe UI" w:hAnsi="Segoe UI" w:cs="Segoe UI"/>
              </w:rPr>
            </w:pPr>
            <w:r>
              <w:rPr>
                <w:rFonts w:ascii="Segoe UI" w:hAnsi="Segoe UI" w:cs="Segoe UI"/>
              </w:rPr>
              <w:t>6</w:t>
            </w:r>
            <w:r w:rsidR="00D617FB">
              <w:rPr>
                <w:rFonts w:ascii="Segoe UI" w:hAnsi="Segoe UI" w:cs="Segoe UI"/>
              </w:rPr>
              <w:t>.14</w:t>
            </w:r>
            <w:r w:rsidR="00DD3894">
              <w:rPr>
                <w:rFonts w:ascii="Segoe UI" w:hAnsi="Segoe UI" w:cs="Segoe UI"/>
              </w:rPr>
              <w:t xml:space="preserve"> Hibberd &amp; Allington</w:t>
            </w:r>
          </w:p>
          <w:p w:rsidR="00D617FB" w:rsidRDefault="00294FE1" w:rsidP="00D617FB">
            <w:pPr>
              <w:rPr>
                <w:rFonts w:ascii="Segoe UI" w:hAnsi="Segoe UI" w:cs="Segoe UI"/>
              </w:rPr>
            </w:pPr>
            <w:r>
              <w:rPr>
                <w:rFonts w:ascii="Segoe UI" w:hAnsi="Segoe UI" w:cs="Segoe UI"/>
              </w:rPr>
              <w:t>6</w:t>
            </w:r>
            <w:r w:rsidR="00D617FB">
              <w:rPr>
                <w:rFonts w:ascii="Segoe UI" w:hAnsi="Segoe UI" w:cs="Segoe UI"/>
              </w:rPr>
              <w:t>.15</w:t>
            </w:r>
            <w:r w:rsidR="00DD3894">
              <w:rPr>
                <w:rFonts w:ascii="Segoe UI" w:hAnsi="Segoe UI" w:cs="Segoe UI"/>
              </w:rPr>
              <w:t xml:space="preserve"> Geary &amp; Morris: </w:t>
            </w:r>
            <w:r w:rsidR="006755B4">
              <w:rPr>
                <w:rFonts w:ascii="Segoe UI" w:hAnsi="Segoe UI" w:cs="Segoe UI"/>
              </w:rPr>
              <w:t xml:space="preserve">Weller </w:t>
            </w:r>
            <w:r w:rsidR="006755B4" w:rsidRPr="006755B4">
              <w:rPr>
                <w:rFonts w:ascii="Segoe UI" w:hAnsi="Segoe UI" w:cs="Segoe UI"/>
                <w:highlight w:val="yellow"/>
              </w:rPr>
              <w:t>(changed)</w:t>
            </w:r>
          </w:p>
          <w:p w:rsidR="00E92CC3" w:rsidRPr="00325474" w:rsidRDefault="00294FE1" w:rsidP="00D617FB">
            <w:pPr>
              <w:rPr>
                <w:rFonts w:ascii="Segoe UI" w:hAnsi="Segoe UI" w:cs="Segoe UI"/>
              </w:rPr>
            </w:pPr>
            <w:r>
              <w:rPr>
                <w:rFonts w:ascii="Segoe UI" w:hAnsi="Segoe UI" w:cs="Segoe UI"/>
              </w:rPr>
              <w:t>6</w:t>
            </w:r>
            <w:r w:rsidR="00D617FB">
              <w:rPr>
                <w:rFonts w:ascii="Segoe UI" w:hAnsi="Segoe UI" w:cs="Segoe UI"/>
              </w:rPr>
              <w:t>.16</w:t>
            </w:r>
            <w:r w:rsidR="00DD3894">
              <w:rPr>
                <w:rFonts w:ascii="Segoe UI" w:hAnsi="Segoe UI" w:cs="Segoe UI"/>
              </w:rPr>
              <w:t xml:space="preserve"> Crowson &amp; Gomersall</w:t>
            </w:r>
          </w:p>
        </w:tc>
        <w:tc>
          <w:tcPr>
            <w:tcW w:w="1723" w:type="dxa"/>
          </w:tcPr>
          <w:p w:rsidR="00525E03" w:rsidRDefault="00525E03" w:rsidP="00525E03">
            <w:pPr>
              <w:rPr>
                <w:rFonts w:ascii="Segoe UI" w:hAnsi="Segoe UI" w:cs="Segoe UI"/>
              </w:rPr>
            </w:pPr>
          </w:p>
          <w:p w:rsidR="0095285A" w:rsidRDefault="0095285A" w:rsidP="0095285A">
            <w:pPr>
              <w:rPr>
                <w:rFonts w:ascii="Segoe UI" w:hAnsi="Segoe UI" w:cs="Segoe UI"/>
              </w:rPr>
            </w:pPr>
            <w:r w:rsidRPr="00325474">
              <w:rPr>
                <w:rFonts w:ascii="Segoe UI" w:hAnsi="Segoe UI" w:cs="Segoe UI"/>
              </w:rPr>
              <w:t>2.12</w:t>
            </w:r>
          </w:p>
          <w:p w:rsidR="0095285A" w:rsidRDefault="0095285A" w:rsidP="0095285A">
            <w:pPr>
              <w:rPr>
                <w:rFonts w:ascii="Segoe UI" w:hAnsi="Segoe UI" w:cs="Segoe UI"/>
              </w:rPr>
            </w:pPr>
            <w:r>
              <w:rPr>
                <w:rFonts w:ascii="Segoe UI" w:hAnsi="Segoe UI" w:cs="Segoe UI"/>
              </w:rPr>
              <w:t>2.15</w:t>
            </w:r>
          </w:p>
          <w:p w:rsidR="0095285A" w:rsidRDefault="0095285A" w:rsidP="0095285A">
            <w:pPr>
              <w:rPr>
                <w:rFonts w:ascii="Segoe UI" w:hAnsi="Segoe UI" w:cs="Segoe UI"/>
              </w:rPr>
            </w:pPr>
            <w:r>
              <w:rPr>
                <w:rFonts w:ascii="Segoe UI" w:hAnsi="Segoe UI" w:cs="Segoe UI"/>
              </w:rPr>
              <w:t>2.16</w:t>
            </w:r>
          </w:p>
          <w:p w:rsidR="0095285A" w:rsidRDefault="0095285A" w:rsidP="0095285A">
            <w:pPr>
              <w:rPr>
                <w:rFonts w:ascii="Segoe UI" w:hAnsi="Segoe UI" w:cs="Segoe UI"/>
              </w:rPr>
            </w:pPr>
            <w:r>
              <w:rPr>
                <w:rFonts w:ascii="Segoe UI" w:hAnsi="Segoe UI" w:cs="Segoe UI"/>
              </w:rPr>
              <w:t>2.17</w:t>
            </w:r>
          </w:p>
          <w:p w:rsidR="0095285A" w:rsidRDefault="0095285A" w:rsidP="0095285A">
            <w:pPr>
              <w:rPr>
                <w:rFonts w:ascii="Segoe UI" w:hAnsi="Segoe UI" w:cs="Segoe UI"/>
              </w:rPr>
            </w:pPr>
            <w:r>
              <w:rPr>
                <w:rFonts w:ascii="Segoe UI" w:hAnsi="Segoe UI" w:cs="Segoe UI"/>
              </w:rPr>
              <w:t>2.18</w:t>
            </w:r>
          </w:p>
          <w:p w:rsidR="0095285A" w:rsidRPr="00325474" w:rsidRDefault="0095285A" w:rsidP="0095285A">
            <w:pPr>
              <w:rPr>
                <w:rFonts w:ascii="Segoe UI" w:hAnsi="Segoe UI" w:cs="Segoe UI"/>
              </w:rPr>
            </w:pPr>
            <w:r>
              <w:rPr>
                <w:rFonts w:ascii="Segoe UI" w:hAnsi="Segoe UI" w:cs="Segoe UI"/>
              </w:rPr>
              <w:t>2.19</w:t>
            </w:r>
          </w:p>
        </w:tc>
      </w:tr>
      <w:tr w:rsidR="00525E03" w:rsidRPr="00325474" w:rsidTr="0068588A">
        <w:tc>
          <w:tcPr>
            <w:tcW w:w="8290" w:type="dxa"/>
            <w:gridSpan w:val="3"/>
          </w:tcPr>
          <w:p w:rsidR="00525E03" w:rsidRPr="00325474" w:rsidRDefault="00525E03" w:rsidP="00525E03">
            <w:pPr>
              <w:jc w:val="center"/>
              <w:rPr>
                <w:rFonts w:ascii="Segoe UI" w:hAnsi="Segoe UI" w:cs="Segoe UI"/>
              </w:rPr>
            </w:pPr>
            <w:r w:rsidRPr="00325474">
              <w:rPr>
                <w:rFonts w:ascii="Segoe UI" w:hAnsi="Segoe UI" w:cs="Segoe UI"/>
              </w:rPr>
              <w:t>Free time for delegates to check into hotels</w:t>
            </w:r>
          </w:p>
          <w:p w:rsidR="00525E03" w:rsidRPr="00325474" w:rsidRDefault="00525E03" w:rsidP="00525E03">
            <w:pPr>
              <w:jc w:val="center"/>
              <w:rPr>
                <w:rFonts w:ascii="Segoe UI" w:hAnsi="Segoe UI" w:cs="Segoe UI"/>
              </w:rPr>
            </w:pPr>
          </w:p>
        </w:tc>
      </w:tr>
      <w:tr w:rsidR="00525E03" w:rsidRPr="00325474" w:rsidTr="0068588A">
        <w:tc>
          <w:tcPr>
            <w:tcW w:w="1626" w:type="dxa"/>
          </w:tcPr>
          <w:p w:rsidR="00525E03" w:rsidRPr="00325474" w:rsidRDefault="005C7D4B" w:rsidP="00525E03">
            <w:pPr>
              <w:rPr>
                <w:rFonts w:ascii="Segoe UI" w:hAnsi="Segoe UI" w:cs="Segoe UI"/>
              </w:rPr>
            </w:pPr>
            <w:r w:rsidRPr="00325474">
              <w:rPr>
                <w:rFonts w:ascii="Segoe UI" w:hAnsi="Segoe UI" w:cs="Segoe UI"/>
              </w:rPr>
              <w:t>19:00</w:t>
            </w:r>
          </w:p>
        </w:tc>
        <w:tc>
          <w:tcPr>
            <w:tcW w:w="4941" w:type="dxa"/>
          </w:tcPr>
          <w:p w:rsidR="00525E03" w:rsidRPr="00325474" w:rsidRDefault="005C7D4B" w:rsidP="00525E03">
            <w:pPr>
              <w:rPr>
                <w:rFonts w:ascii="Segoe UI" w:hAnsi="Segoe UI" w:cs="Segoe UI"/>
              </w:rPr>
            </w:pPr>
            <w:r w:rsidRPr="00325474">
              <w:rPr>
                <w:rFonts w:ascii="Segoe UI" w:hAnsi="Segoe UI" w:cs="Segoe UI"/>
              </w:rPr>
              <w:t>Conference Dinner</w:t>
            </w:r>
          </w:p>
          <w:p w:rsidR="00525E03" w:rsidRPr="00325474" w:rsidRDefault="00525E03" w:rsidP="00525E03">
            <w:pPr>
              <w:rPr>
                <w:rFonts w:ascii="Segoe UI" w:hAnsi="Segoe UI" w:cs="Segoe UI"/>
              </w:rPr>
            </w:pPr>
          </w:p>
        </w:tc>
        <w:tc>
          <w:tcPr>
            <w:tcW w:w="1723" w:type="dxa"/>
          </w:tcPr>
          <w:p w:rsidR="00525E03" w:rsidRPr="00325474" w:rsidRDefault="00DA1837" w:rsidP="00525E03">
            <w:pPr>
              <w:rPr>
                <w:rFonts w:ascii="Segoe UI" w:hAnsi="Segoe UI" w:cs="Segoe UI"/>
              </w:rPr>
            </w:pPr>
            <w:r>
              <w:rPr>
                <w:rFonts w:ascii="Segoe UI" w:hAnsi="Segoe UI" w:cs="Segoe UI"/>
              </w:rPr>
              <w:t>Business School</w:t>
            </w:r>
          </w:p>
        </w:tc>
      </w:tr>
    </w:tbl>
    <w:p w:rsidR="0068588A" w:rsidRDefault="0068588A" w:rsidP="00525E03">
      <w:pPr>
        <w:rPr>
          <w:rFonts w:ascii="Segoe UI" w:hAnsi="Segoe UI" w:cs="Segoe UI"/>
          <w:b/>
          <w:sz w:val="32"/>
        </w:rPr>
      </w:pPr>
    </w:p>
    <w:p w:rsidR="0068588A" w:rsidRDefault="0068588A">
      <w:pPr>
        <w:rPr>
          <w:rFonts w:ascii="Segoe UI" w:hAnsi="Segoe UI" w:cs="Segoe UI"/>
          <w:b/>
          <w:sz w:val="32"/>
        </w:rPr>
      </w:pPr>
      <w:r>
        <w:rPr>
          <w:rFonts w:ascii="Segoe UI" w:hAnsi="Segoe UI" w:cs="Segoe UI"/>
          <w:b/>
          <w:sz w:val="32"/>
        </w:rPr>
        <w:br w:type="page"/>
      </w:r>
    </w:p>
    <w:p w:rsidR="00525E03" w:rsidRPr="00325474" w:rsidRDefault="00525E03" w:rsidP="00525E03">
      <w:pPr>
        <w:rPr>
          <w:rFonts w:ascii="Segoe UI" w:hAnsi="Segoe UI" w:cs="Segoe UI"/>
          <w:b/>
          <w:sz w:val="32"/>
        </w:rPr>
      </w:pPr>
      <w:r w:rsidRPr="00325474">
        <w:rPr>
          <w:rFonts w:ascii="Segoe UI" w:hAnsi="Segoe UI" w:cs="Segoe UI"/>
          <w:b/>
          <w:sz w:val="32"/>
        </w:rPr>
        <w:lastRenderedPageBreak/>
        <w:t>Friday 8</w:t>
      </w:r>
      <w:r w:rsidRPr="00325474">
        <w:rPr>
          <w:rFonts w:ascii="Segoe UI" w:hAnsi="Segoe UI" w:cs="Segoe UI"/>
          <w:b/>
          <w:sz w:val="32"/>
          <w:vertAlign w:val="superscript"/>
        </w:rPr>
        <w:t>th</w:t>
      </w:r>
      <w:r w:rsidRPr="00325474">
        <w:rPr>
          <w:rFonts w:ascii="Segoe UI" w:hAnsi="Segoe UI" w:cs="Segoe UI"/>
          <w:b/>
          <w:sz w:val="32"/>
        </w:rPr>
        <w:t xml:space="preserve"> </w:t>
      </w:r>
      <w:r w:rsidR="005C7D4B" w:rsidRPr="00325474">
        <w:rPr>
          <w:rFonts w:ascii="Segoe UI" w:hAnsi="Segoe UI" w:cs="Segoe UI"/>
          <w:b/>
          <w:sz w:val="32"/>
        </w:rPr>
        <w:t>September 2017 – Day 3</w:t>
      </w:r>
    </w:p>
    <w:p w:rsidR="009D14CF" w:rsidRPr="00325474" w:rsidRDefault="009D14CF" w:rsidP="00525E03">
      <w:pPr>
        <w:rPr>
          <w:rFonts w:ascii="Segoe UI" w:hAnsi="Segoe UI" w:cs="Segoe UI"/>
          <w:b/>
        </w:rPr>
      </w:pPr>
    </w:p>
    <w:tbl>
      <w:tblPr>
        <w:tblStyle w:val="TableGrid"/>
        <w:tblW w:w="0" w:type="auto"/>
        <w:tblLook w:val="04A0" w:firstRow="1" w:lastRow="0" w:firstColumn="1" w:lastColumn="0" w:noHBand="0" w:noVBand="1"/>
      </w:tblPr>
      <w:tblGrid>
        <w:gridCol w:w="1761"/>
        <w:gridCol w:w="4806"/>
        <w:gridCol w:w="1723"/>
      </w:tblGrid>
      <w:tr w:rsidR="00525E03" w:rsidRPr="00325474" w:rsidTr="00E92CC3">
        <w:tc>
          <w:tcPr>
            <w:tcW w:w="1809" w:type="dxa"/>
          </w:tcPr>
          <w:p w:rsidR="00525E03" w:rsidRPr="00325474" w:rsidRDefault="00525E03" w:rsidP="00525E03">
            <w:pPr>
              <w:rPr>
                <w:rFonts w:ascii="Segoe UI" w:hAnsi="Segoe UI" w:cs="Segoe UI"/>
                <w:b/>
              </w:rPr>
            </w:pPr>
            <w:r w:rsidRPr="00325474">
              <w:rPr>
                <w:rFonts w:ascii="Segoe UI" w:hAnsi="Segoe UI" w:cs="Segoe UI"/>
                <w:b/>
              </w:rPr>
              <w:t>Time</w:t>
            </w:r>
          </w:p>
        </w:tc>
        <w:tc>
          <w:tcPr>
            <w:tcW w:w="4962" w:type="dxa"/>
          </w:tcPr>
          <w:p w:rsidR="00525E03" w:rsidRPr="00325474" w:rsidRDefault="00525E03" w:rsidP="00525E03">
            <w:pPr>
              <w:rPr>
                <w:rFonts w:ascii="Segoe UI" w:hAnsi="Segoe UI" w:cs="Segoe UI"/>
                <w:b/>
              </w:rPr>
            </w:pPr>
            <w:r w:rsidRPr="00325474">
              <w:rPr>
                <w:rFonts w:ascii="Segoe UI" w:hAnsi="Segoe UI" w:cs="Segoe UI"/>
                <w:b/>
              </w:rPr>
              <w:t>Item</w:t>
            </w:r>
          </w:p>
        </w:tc>
        <w:tc>
          <w:tcPr>
            <w:tcW w:w="1745" w:type="dxa"/>
          </w:tcPr>
          <w:p w:rsidR="00525E03" w:rsidRPr="00325474" w:rsidRDefault="00525E03" w:rsidP="00525E03">
            <w:pPr>
              <w:rPr>
                <w:rFonts w:ascii="Segoe UI" w:hAnsi="Segoe UI" w:cs="Segoe UI"/>
                <w:b/>
              </w:rPr>
            </w:pPr>
            <w:r w:rsidRPr="00325474">
              <w:rPr>
                <w:rFonts w:ascii="Segoe UI" w:hAnsi="Segoe UI" w:cs="Segoe UI"/>
                <w:b/>
              </w:rPr>
              <w:t>Room</w:t>
            </w:r>
            <w:r w:rsidR="00751802" w:rsidRPr="00325474">
              <w:rPr>
                <w:rFonts w:ascii="Segoe UI" w:hAnsi="Segoe UI" w:cs="Segoe UI"/>
                <w:b/>
              </w:rPr>
              <w:t>(s)</w:t>
            </w:r>
          </w:p>
        </w:tc>
      </w:tr>
      <w:tr w:rsidR="00525E03" w:rsidRPr="00325474" w:rsidTr="00E92CC3">
        <w:tc>
          <w:tcPr>
            <w:tcW w:w="1809" w:type="dxa"/>
          </w:tcPr>
          <w:p w:rsidR="00525E03" w:rsidRDefault="009D14CF" w:rsidP="00525E03">
            <w:pPr>
              <w:rPr>
                <w:rFonts w:ascii="Segoe UI" w:hAnsi="Segoe UI" w:cs="Segoe UI"/>
              </w:rPr>
            </w:pPr>
            <w:r w:rsidRPr="00325474">
              <w:rPr>
                <w:rFonts w:ascii="Segoe UI" w:hAnsi="Segoe UI" w:cs="Segoe UI"/>
              </w:rPr>
              <w:t>08:30 – 09</w:t>
            </w:r>
            <w:r w:rsidR="00525E03" w:rsidRPr="00325474">
              <w:rPr>
                <w:rFonts w:ascii="Segoe UI" w:hAnsi="Segoe UI" w:cs="Segoe UI"/>
              </w:rPr>
              <w:t>:30</w:t>
            </w:r>
          </w:p>
          <w:p w:rsidR="00E92CC3" w:rsidRPr="00325474" w:rsidRDefault="00E92CC3" w:rsidP="00525E03">
            <w:pPr>
              <w:rPr>
                <w:rFonts w:ascii="Segoe UI" w:hAnsi="Segoe UI" w:cs="Segoe UI"/>
              </w:rPr>
            </w:pPr>
          </w:p>
        </w:tc>
        <w:tc>
          <w:tcPr>
            <w:tcW w:w="4962" w:type="dxa"/>
          </w:tcPr>
          <w:p w:rsidR="00525E03" w:rsidRPr="00325474" w:rsidRDefault="00525E03" w:rsidP="00525E03">
            <w:pPr>
              <w:rPr>
                <w:rFonts w:ascii="Segoe UI" w:hAnsi="Segoe UI" w:cs="Segoe UI"/>
              </w:rPr>
            </w:pPr>
            <w:r w:rsidRPr="00325474">
              <w:rPr>
                <w:rFonts w:ascii="Segoe UI" w:hAnsi="Segoe UI" w:cs="Segoe UI"/>
              </w:rPr>
              <w:t>Registration &amp; Refreshments</w:t>
            </w:r>
          </w:p>
        </w:tc>
        <w:tc>
          <w:tcPr>
            <w:tcW w:w="1745" w:type="dxa"/>
          </w:tcPr>
          <w:p w:rsidR="00525E03" w:rsidRPr="00325474" w:rsidRDefault="00216A6E" w:rsidP="00216A6E">
            <w:pPr>
              <w:rPr>
                <w:rFonts w:ascii="Segoe UI" w:hAnsi="Segoe UI" w:cs="Segoe UI"/>
              </w:rPr>
            </w:pPr>
            <w:r>
              <w:rPr>
                <w:rFonts w:ascii="Segoe UI" w:hAnsi="Segoe UI" w:cs="Segoe UI"/>
              </w:rPr>
              <w:t>Reception area</w:t>
            </w:r>
          </w:p>
        </w:tc>
      </w:tr>
      <w:tr w:rsidR="00525E03" w:rsidRPr="00325474" w:rsidTr="00E92CC3">
        <w:tc>
          <w:tcPr>
            <w:tcW w:w="1809" w:type="dxa"/>
          </w:tcPr>
          <w:p w:rsidR="00525E03" w:rsidRPr="00325474" w:rsidRDefault="00525E03" w:rsidP="00E92CC3">
            <w:pPr>
              <w:rPr>
                <w:rFonts w:ascii="Segoe UI" w:hAnsi="Segoe UI" w:cs="Segoe UI"/>
              </w:rPr>
            </w:pPr>
            <w:r w:rsidRPr="00325474">
              <w:rPr>
                <w:rFonts w:ascii="Segoe UI" w:hAnsi="Segoe UI" w:cs="Segoe UI"/>
              </w:rPr>
              <w:t>0</w:t>
            </w:r>
            <w:r w:rsidR="009D14CF" w:rsidRPr="00325474">
              <w:rPr>
                <w:rFonts w:ascii="Segoe UI" w:hAnsi="Segoe UI" w:cs="Segoe UI"/>
              </w:rPr>
              <w:t>9</w:t>
            </w:r>
            <w:r w:rsidRPr="00325474">
              <w:rPr>
                <w:rFonts w:ascii="Segoe UI" w:hAnsi="Segoe UI" w:cs="Segoe UI"/>
              </w:rPr>
              <w:t xml:space="preserve">:30 – </w:t>
            </w:r>
            <w:r w:rsidR="009D14CF" w:rsidRPr="00325474">
              <w:rPr>
                <w:rFonts w:ascii="Segoe UI" w:hAnsi="Segoe UI" w:cs="Segoe UI"/>
              </w:rPr>
              <w:t>10:30</w:t>
            </w:r>
          </w:p>
        </w:tc>
        <w:tc>
          <w:tcPr>
            <w:tcW w:w="4962" w:type="dxa"/>
          </w:tcPr>
          <w:p w:rsidR="009D14CF" w:rsidRPr="00325474" w:rsidRDefault="009D14CF" w:rsidP="005C7D4B">
            <w:pPr>
              <w:rPr>
                <w:rFonts w:ascii="Segoe UI" w:hAnsi="Segoe UI" w:cs="Segoe UI"/>
              </w:rPr>
            </w:pPr>
            <w:r w:rsidRPr="00325474">
              <w:rPr>
                <w:rFonts w:ascii="Segoe UI" w:hAnsi="Segoe UI" w:cs="Segoe UI"/>
              </w:rPr>
              <w:t>Special Interest Groups</w:t>
            </w:r>
          </w:p>
          <w:p w:rsidR="009D14CF" w:rsidRDefault="0095285A" w:rsidP="009D14CF">
            <w:pPr>
              <w:rPr>
                <w:rFonts w:ascii="Segoe UI" w:hAnsi="Segoe UI" w:cs="Segoe UI"/>
              </w:rPr>
            </w:pPr>
            <w:r>
              <w:rPr>
                <w:rFonts w:ascii="Segoe UI" w:hAnsi="Segoe UI" w:cs="Segoe UI"/>
              </w:rPr>
              <w:t>Assessment</w:t>
            </w:r>
          </w:p>
          <w:p w:rsidR="00B03B33" w:rsidRDefault="00B03B33" w:rsidP="009D14CF">
            <w:pPr>
              <w:rPr>
                <w:rFonts w:ascii="Segoe UI" w:hAnsi="Segoe UI" w:cs="Segoe UI"/>
              </w:rPr>
            </w:pPr>
            <w:r>
              <w:rPr>
                <w:rFonts w:ascii="Segoe UI" w:hAnsi="Segoe UI" w:cs="Segoe UI"/>
              </w:rPr>
              <w:t>Digital</w:t>
            </w:r>
          </w:p>
          <w:p w:rsidR="00B03B33" w:rsidRDefault="00B03B33" w:rsidP="009D14CF">
            <w:pPr>
              <w:rPr>
                <w:rFonts w:ascii="Segoe UI" w:hAnsi="Segoe UI" w:cs="Segoe UI"/>
              </w:rPr>
            </w:pPr>
            <w:r>
              <w:rPr>
                <w:rFonts w:ascii="Segoe UI" w:hAnsi="Segoe UI" w:cs="Segoe UI"/>
              </w:rPr>
              <w:t>Inclusive Practice</w:t>
            </w:r>
          </w:p>
          <w:p w:rsidR="0095285A" w:rsidRDefault="0095285A" w:rsidP="009D14CF">
            <w:pPr>
              <w:rPr>
                <w:rFonts w:ascii="Segoe UI" w:hAnsi="Segoe UI" w:cs="Segoe UI"/>
              </w:rPr>
            </w:pPr>
            <w:r>
              <w:rPr>
                <w:rFonts w:ascii="Segoe UI" w:hAnsi="Segoe UI" w:cs="Segoe UI"/>
              </w:rPr>
              <w:t>Partnership</w:t>
            </w:r>
          </w:p>
          <w:p w:rsidR="00B03B33" w:rsidRDefault="00B03B33" w:rsidP="009D14CF">
            <w:pPr>
              <w:rPr>
                <w:rFonts w:ascii="Segoe UI" w:hAnsi="Segoe UI" w:cs="Segoe UI"/>
              </w:rPr>
            </w:pPr>
            <w:r>
              <w:rPr>
                <w:rFonts w:ascii="Segoe UI" w:hAnsi="Segoe UI" w:cs="Segoe UI"/>
              </w:rPr>
              <w:t>Postgraduate &amp; Professional Practice</w:t>
            </w:r>
          </w:p>
          <w:p w:rsidR="00B03B33" w:rsidRPr="00325474" w:rsidRDefault="00B03B33" w:rsidP="009D14CF">
            <w:pPr>
              <w:rPr>
                <w:rFonts w:ascii="Segoe UI" w:hAnsi="Segoe UI" w:cs="Segoe UI"/>
              </w:rPr>
            </w:pPr>
            <w:r>
              <w:rPr>
                <w:rFonts w:ascii="Segoe UI" w:hAnsi="Segoe UI" w:cs="Segoe UI"/>
              </w:rPr>
              <w:t>Research and Evaluation</w:t>
            </w:r>
          </w:p>
        </w:tc>
        <w:tc>
          <w:tcPr>
            <w:tcW w:w="1745" w:type="dxa"/>
          </w:tcPr>
          <w:p w:rsidR="00525E03" w:rsidRDefault="00525E03" w:rsidP="00525E03">
            <w:pPr>
              <w:rPr>
                <w:rFonts w:ascii="Segoe UI" w:hAnsi="Segoe UI" w:cs="Segoe UI"/>
              </w:rPr>
            </w:pPr>
          </w:p>
          <w:p w:rsidR="0095285A" w:rsidRDefault="0095285A" w:rsidP="0095285A">
            <w:pPr>
              <w:rPr>
                <w:rFonts w:ascii="Segoe UI" w:hAnsi="Segoe UI" w:cs="Segoe UI"/>
              </w:rPr>
            </w:pPr>
            <w:r w:rsidRPr="00325474">
              <w:rPr>
                <w:rFonts w:ascii="Segoe UI" w:hAnsi="Segoe UI" w:cs="Segoe UI"/>
              </w:rPr>
              <w:t>2.12</w:t>
            </w:r>
          </w:p>
          <w:p w:rsidR="0095285A" w:rsidRDefault="0095285A" w:rsidP="0095285A">
            <w:pPr>
              <w:rPr>
                <w:rFonts w:ascii="Segoe UI" w:hAnsi="Segoe UI" w:cs="Segoe UI"/>
              </w:rPr>
            </w:pPr>
            <w:r>
              <w:rPr>
                <w:rFonts w:ascii="Segoe UI" w:hAnsi="Segoe UI" w:cs="Segoe UI"/>
              </w:rPr>
              <w:t>2.15</w:t>
            </w:r>
          </w:p>
          <w:p w:rsidR="0095285A" w:rsidRDefault="0095285A" w:rsidP="0095285A">
            <w:pPr>
              <w:rPr>
                <w:rFonts w:ascii="Segoe UI" w:hAnsi="Segoe UI" w:cs="Segoe UI"/>
              </w:rPr>
            </w:pPr>
            <w:r>
              <w:rPr>
                <w:rFonts w:ascii="Segoe UI" w:hAnsi="Segoe UI" w:cs="Segoe UI"/>
              </w:rPr>
              <w:t>2.16</w:t>
            </w:r>
          </w:p>
          <w:p w:rsidR="0095285A" w:rsidRDefault="0095285A" w:rsidP="0095285A">
            <w:pPr>
              <w:rPr>
                <w:rFonts w:ascii="Segoe UI" w:hAnsi="Segoe UI" w:cs="Segoe UI"/>
              </w:rPr>
            </w:pPr>
            <w:r>
              <w:rPr>
                <w:rFonts w:ascii="Segoe UI" w:hAnsi="Segoe UI" w:cs="Segoe UI"/>
              </w:rPr>
              <w:t>2.17</w:t>
            </w:r>
          </w:p>
          <w:p w:rsidR="0095285A" w:rsidRDefault="0095285A" w:rsidP="0095285A">
            <w:pPr>
              <w:rPr>
                <w:rFonts w:ascii="Segoe UI" w:hAnsi="Segoe UI" w:cs="Segoe UI"/>
              </w:rPr>
            </w:pPr>
            <w:r>
              <w:rPr>
                <w:rFonts w:ascii="Segoe UI" w:hAnsi="Segoe UI" w:cs="Segoe UI"/>
              </w:rPr>
              <w:t>2.18</w:t>
            </w:r>
          </w:p>
          <w:p w:rsidR="0095285A" w:rsidRPr="00325474" w:rsidRDefault="0095285A" w:rsidP="0095285A">
            <w:pPr>
              <w:rPr>
                <w:rFonts w:ascii="Segoe UI" w:hAnsi="Segoe UI" w:cs="Segoe UI"/>
              </w:rPr>
            </w:pPr>
            <w:r>
              <w:rPr>
                <w:rFonts w:ascii="Segoe UI" w:hAnsi="Segoe UI" w:cs="Segoe UI"/>
              </w:rPr>
              <w:t>2.19</w:t>
            </w:r>
          </w:p>
        </w:tc>
      </w:tr>
      <w:tr w:rsidR="00525E03" w:rsidRPr="00325474" w:rsidTr="00E92CC3">
        <w:tc>
          <w:tcPr>
            <w:tcW w:w="1809" w:type="dxa"/>
          </w:tcPr>
          <w:p w:rsidR="00525E03" w:rsidRDefault="009D14CF" w:rsidP="00525E03">
            <w:pPr>
              <w:rPr>
                <w:rFonts w:ascii="Segoe UI" w:hAnsi="Segoe UI" w:cs="Segoe UI"/>
              </w:rPr>
            </w:pPr>
            <w:r w:rsidRPr="00325474">
              <w:rPr>
                <w:rFonts w:ascii="Segoe UI" w:hAnsi="Segoe UI" w:cs="Segoe UI"/>
              </w:rPr>
              <w:t>10:45 – 11:45</w:t>
            </w:r>
          </w:p>
          <w:p w:rsidR="00E92CC3" w:rsidRPr="00325474" w:rsidRDefault="00E92CC3" w:rsidP="00525E03">
            <w:pPr>
              <w:rPr>
                <w:rFonts w:ascii="Segoe UI" w:hAnsi="Segoe UI" w:cs="Segoe UI"/>
              </w:rPr>
            </w:pPr>
          </w:p>
        </w:tc>
        <w:tc>
          <w:tcPr>
            <w:tcW w:w="4962" w:type="dxa"/>
          </w:tcPr>
          <w:p w:rsidR="00525E03" w:rsidRDefault="009D14CF" w:rsidP="00525E03">
            <w:pPr>
              <w:rPr>
                <w:rFonts w:ascii="Segoe UI" w:hAnsi="Segoe UI" w:cs="Segoe UI"/>
              </w:rPr>
            </w:pPr>
            <w:r w:rsidRPr="00325474">
              <w:rPr>
                <w:rFonts w:ascii="Segoe UI" w:hAnsi="Segoe UI" w:cs="Segoe UI"/>
              </w:rPr>
              <w:t>Parallel Session 7</w:t>
            </w:r>
          </w:p>
          <w:p w:rsidR="00D617FB" w:rsidRDefault="00294FE1" w:rsidP="00D617FB">
            <w:pPr>
              <w:rPr>
                <w:rFonts w:ascii="Segoe UI" w:hAnsi="Segoe UI" w:cs="Segoe UI"/>
              </w:rPr>
            </w:pPr>
            <w:r>
              <w:rPr>
                <w:rFonts w:ascii="Segoe UI" w:hAnsi="Segoe UI" w:cs="Segoe UI"/>
              </w:rPr>
              <w:t>7</w:t>
            </w:r>
            <w:r w:rsidR="00D617FB">
              <w:rPr>
                <w:rFonts w:ascii="Segoe UI" w:hAnsi="Segoe UI" w:cs="Segoe UI"/>
              </w:rPr>
              <w:t>.11</w:t>
            </w:r>
            <w:r w:rsidR="00DD3894">
              <w:rPr>
                <w:rFonts w:ascii="Segoe UI" w:hAnsi="Segoe UI" w:cs="Segoe UI"/>
              </w:rPr>
              <w:t xml:space="preserve"> Southal</w:t>
            </w:r>
            <w:r w:rsidR="005F437C">
              <w:rPr>
                <w:rFonts w:ascii="Segoe UI" w:hAnsi="Segoe UI" w:cs="Segoe UI"/>
              </w:rPr>
              <w:t>l</w:t>
            </w:r>
            <w:r w:rsidR="00DD3894">
              <w:rPr>
                <w:rFonts w:ascii="Segoe UI" w:hAnsi="Segoe UI" w:cs="Segoe UI"/>
              </w:rPr>
              <w:t xml:space="preserve"> &amp; Wason; Bows &amp; Wild</w:t>
            </w:r>
          </w:p>
          <w:p w:rsidR="00D617FB" w:rsidRDefault="00294FE1" w:rsidP="00D617FB">
            <w:pPr>
              <w:rPr>
                <w:rFonts w:ascii="Segoe UI" w:hAnsi="Segoe UI" w:cs="Segoe UI"/>
              </w:rPr>
            </w:pPr>
            <w:r>
              <w:rPr>
                <w:rFonts w:ascii="Segoe UI" w:hAnsi="Segoe UI" w:cs="Segoe UI"/>
              </w:rPr>
              <w:t>7</w:t>
            </w:r>
            <w:r w:rsidR="00D617FB">
              <w:rPr>
                <w:rFonts w:ascii="Segoe UI" w:hAnsi="Segoe UI" w:cs="Segoe UI"/>
              </w:rPr>
              <w:t>.12</w:t>
            </w:r>
            <w:r w:rsidR="00DD3894">
              <w:rPr>
                <w:rFonts w:ascii="Segoe UI" w:hAnsi="Segoe UI" w:cs="Segoe UI"/>
              </w:rPr>
              <w:t xml:space="preserve"> Joubert &amp; Chen; Bailey et al</w:t>
            </w:r>
          </w:p>
          <w:p w:rsidR="00D617FB" w:rsidRDefault="00294FE1" w:rsidP="00D617FB">
            <w:pPr>
              <w:rPr>
                <w:rFonts w:ascii="Segoe UI" w:hAnsi="Segoe UI" w:cs="Segoe UI"/>
              </w:rPr>
            </w:pPr>
            <w:r>
              <w:rPr>
                <w:rFonts w:ascii="Segoe UI" w:hAnsi="Segoe UI" w:cs="Segoe UI"/>
              </w:rPr>
              <w:t>7</w:t>
            </w:r>
            <w:r w:rsidR="00D617FB">
              <w:rPr>
                <w:rFonts w:ascii="Segoe UI" w:hAnsi="Segoe UI" w:cs="Segoe UI"/>
              </w:rPr>
              <w:t>.13</w:t>
            </w:r>
            <w:r w:rsidR="00DD3894">
              <w:rPr>
                <w:rFonts w:ascii="Segoe UI" w:hAnsi="Segoe UI" w:cs="Segoe UI"/>
              </w:rPr>
              <w:t xml:space="preserve"> </w:t>
            </w:r>
            <w:r w:rsidR="00A91A0E">
              <w:rPr>
                <w:rFonts w:ascii="Segoe UI" w:hAnsi="Segoe UI" w:cs="Segoe UI"/>
              </w:rPr>
              <w:t>Renaud; Ladwa</w:t>
            </w:r>
          </w:p>
          <w:p w:rsidR="00D617FB" w:rsidRDefault="00294FE1" w:rsidP="00D617FB">
            <w:pPr>
              <w:rPr>
                <w:rFonts w:ascii="Segoe UI" w:hAnsi="Segoe UI" w:cs="Segoe UI"/>
              </w:rPr>
            </w:pPr>
            <w:r>
              <w:rPr>
                <w:rFonts w:ascii="Segoe UI" w:hAnsi="Segoe UI" w:cs="Segoe UI"/>
              </w:rPr>
              <w:t>7</w:t>
            </w:r>
            <w:r w:rsidR="00D617FB">
              <w:rPr>
                <w:rFonts w:ascii="Segoe UI" w:hAnsi="Segoe UI" w:cs="Segoe UI"/>
              </w:rPr>
              <w:t>.14</w:t>
            </w:r>
            <w:r w:rsidR="00A91A0E">
              <w:rPr>
                <w:rFonts w:ascii="Segoe UI" w:hAnsi="Segoe UI" w:cs="Segoe UI"/>
              </w:rPr>
              <w:t xml:space="preserve"> Wilson; Bovill</w:t>
            </w:r>
          </w:p>
          <w:p w:rsidR="00D617FB" w:rsidRDefault="00294FE1" w:rsidP="00D617FB">
            <w:pPr>
              <w:rPr>
                <w:rFonts w:ascii="Segoe UI" w:hAnsi="Segoe UI" w:cs="Segoe UI"/>
              </w:rPr>
            </w:pPr>
            <w:r>
              <w:rPr>
                <w:rFonts w:ascii="Segoe UI" w:hAnsi="Segoe UI" w:cs="Segoe UI"/>
              </w:rPr>
              <w:t>7</w:t>
            </w:r>
            <w:r w:rsidR="00D617FB">
              <w:rPr>
                <w:rFonts w:ascii="Segoe UI" w:hAnsi="Segoe UI" w:cs="Segoe UI"/>
              </w:rPr>
              <w:t>.15</w:t>
            </w:r>
            <w:r w:rsidR="00A91A0E">
              <w:rPr>
                <w:rFonts w:ascii="Segoe UI" w:hAnsi="Segoe UI" w:cs="Segoe UI"/>
              </w:rPr>
              <w:t xml:space="preserve"> Maxwell-Stuart; Hope</w:t>
            </w:r>
          </w:p>
          <w:p w:rsidR="00D617FB" w:rsidRPr="00325474" w:rsidRDefault="00294FE1" w:rsidP="00D617FB">
            <w:pPr>
              <w:rPr>
                <w:rFonts w:ascii="Segoe UI" w:hAnsi="Segoe UI" w:cs="Segoe UI"/>
              </w:rPr>
            </w:pPr>
            <w:r>
              <w:rPr>
                <w:rFonts w:ascii="Segoe UI" w:hAnsi="Segoe UI" w:cs="Segoe UI"/>
              </w:rPr>
              <w:t>7</w:t>
            </w:r>
            <w:r w:rsidR="00D617FB">
              <w:rPr>
                <w:rFonts w:ascii="Segoe UI" w:hAnsi="Segoe UI" w:cs="Segoe UI"/>
              </w:rPr>
              <w:t>.16</w:t>
            </w:r>
            <w:r w:rsidR="00A91A0E">
              <w:rPr>
                <w:rFonts w:ascii="Segoe UI" w:hAnsi="Segoe UI" w:cs="Segoe UI"/>
              </w:rPr>
              <w:t xml:space="preserve"> O’Brien et al; Chilvers et al</w:t>
            </w:r>
          </w:p>
        </w:tc>
        <w:tc>
          <w:tcPr>
            <w:tcW w:w="1745" w:type="dxa"/>
          </w:tcPr>
          <w:p w:rsidR="00525E03" w:rsidRDefault="00525E03" w:rsidP="00525E03">
            <w:pPr>
              <w:rPr>
                <w:rFonts w:ascii="Segoe UI" w:hAnsi="Segoe UI" w:cs="Segoe UI"/>
              </w:rPr>
            </w:pPr>
          </w:p>
          <w:p w:rsidR="0095285A" w:rsidRDefault="0095285A" w:rsidP="0095285A">
            <w:pPr>
              <w:rPr>
                <w:rFonts w:ascii="Segoe UI" w:hAnsi="Segoe UI" w:cs="Segoe UI"/>
              </w:rPr>
            </w:pPr>
            <w:r w:rsidRPr="00325474">
              <w:rPr>
                <w:rFonts w:ascii="Segoe UI" w:hAnsi="Segoe UI" w:cs="Segoe UI"/>
              </w:rPr>
              <w:t>2.12</w:t>
            </w:r>
          </w:p>
          <w:p w:rsidR="0095285A" w:rsidRDefault="0095285A" w:rsidP="0095285A">
            <w:pPr>
              <w:rPr>
                <w:rFonts w:ascii="Segoe UI" w:hAnsi="Segoe UI" w:cs="Segoe UI"/>
              </w:rPr>
            </w:pPr>
            <w:r>
              <w:rPr>
                <w:rFonts w:ascii="Segoe UI" w:hAnsi="Segoe UI" w:cs="Segoe UI"/>
              </w:rPr>
              <w:t>2.15</w:t>
            </w:r>
          </w:p>
          <w:p w:rsidR="0095285A" w:rsidRDefault="0095285A" w:rsidP="0095285A">
            <w:pPr>
              <w:rPr>
                <w:rFonts w:ascii="Segoe UI" w:hAnsi="Segoe UI" w:cs="Segoe UI"/>
              </w:rPr>
            </w:pPr>
            <w:r>
              <w:rPr>
                <w:rFonts w:ascii="Segoe UI" w:hAnsi="Segoe UI" w:cs="Segoe UI"/>
              </w:rPr>
              <w:t>2.16</w:t>
            </w:r>
          </w:p>
          <w:p w:rsidR="0095285A" w:rsidRDefault="0095285A" w:rsidP="0095285A">
            <w:pPr>
              <w:rPr>
                <w:rFonts w:ascii="Segoe UI" w:hAnsi="Segoe UI" w:cs="Segoe UI"/>
              </w:rPr>
            </w:pPr>
            <w:r>
              <w:rPr>
                <w:rFonts w:ascii="Segoe UI" w:hAnsi="Segoe UI" w:cs="Segoe UI"/>
              </w:rPr>
              <w:t>2.17</w:t>
            </w:r>
          </w:p>
          <w:p w:rsidR="0095285A" w:rsidRDefault="0095285A" w:rsidP="0095285A">
            <w:pPr>
              <w:rPr>
                <w:rFonts w:ascii="Segoe UI" w:hAnsi="Segoe UI" w:cs="Segoe UI"/>
              </w:rPr>
            </w:pPr>
            <w:r>
              <w:rPr>
                <w:rFonts w:ascii="Segoe UI" w:hAnsi="Segoe UI" w:cs="Segoe UI"/>
              </w:rPr>
              <w:t>2.18</w:t>
            </w:r>
          </w:p>
          <w:p w:rsidR="0095285A" w:rsidRPr="00325474" w:rsidRDefault="0095285A" w:rsidP="0095285A">
            <w:pPr>
              <w:rPr>
                <w:rFonts w:ascii="Segoe UI" w:hAnsi="Segoe UI" w:cs="Segoe UI"/>
              </w:rPr>
            </w:pPr>
            <w:r>
              <w:rPr>
                <w:rFonts w:ascii="Segoe UI" w:hAnsi="Segoe UI" w:cs="Segoe UI"/>
              </w:rPr>
              <w:t>2.19</w:t>
            </w:r>
          </w:p>
        </w:tc>
      </w:tr>
      <w:tr w:rsidR="009D14CF" w:rsidRPr="00325474" w:rsidTr="00E92CC3">
        <w:tc>
          <w:tcPr>
            <w:tcW w:w="1809" w:type="dxa"/>
          </w:tcPr>
          <w:p w:rsidR="009D14CF" w:rsidRDefault="009D14CF" w:rsidP="00525E03">
            <w:pPr>
              <w:rPr>
                <w:rFonts w:ascii="Segoe UI" w:hAnsi="Segoe UI" w:cs="Segoe UI"/>
              </w:rPr>
            </w:pPr>
            <w:r w:rsidRPr="00325474">
              <w:rPr>
                <w:rFonts w:ascii="Segoe UI" w:hAnsi="Segoe UI" w:cs="Segoe UI"/>
              </w:rPr>
              <w:t>12:00 – 13:00</w:t>
            </w:r>
          </w:p>
          <w:p w:rsidR="00E92CC3" w:rsidRPr="00325474" w:rsidRDefault="00E92CC3" w:rsidP="00525E03">
            <w:pPr>
              <w:rPr>
                <w:rFonts w:ascii="Segoe UI" w:hAnsi="Segoe UI" w:cs="Segoe UI"/>
              </w:rPr>
            </w:pPr>
          </w:p>
        </w:tc>
        <w:tc>
          <w:tcPr>
            <w:tcW w:w="4962" w:type="dxa"/>
          </w:tcPr>
          <w:p w:rsidR="009D14CF" w:rsidRDefault="009D14CF" w:rsidP="00525E03">
            <w:pPr>
              <w:rPr>
                <w:rFonts w:ascii="Segoe UI" w:hAnsi="Segoe UI" w:cs="Segoe UI"/>
              </w:rPr>
            </w:pPr>
            <w:r w:rsidRPr="00325474">
              <w:rPr>
                <w:rFonts w:ascii="Segoe UI" w:hAnsi="Segoe UI" w:cs="Segoe UI"/>
              </w:rPr>
              <w:t xml:space="preserve">Parallel Session 8 </w:t>
            </w:r>
          </w:p>
          <w:p w:rsidR="00D617FB" w:rsidRDefault="00294FE1" w:rsidP="00D617FB">
            <w:pPr>
              <w:rPr>
                <w:rFonts w:ascii="Segoe UI" w:hAnsi="Segoe UI" w:cs="Segoe UI"/>
              </w:rPr>
            </w:pPr>
            <w:r>
              <w:rPr>
                <w:rFonts w:ascii="Segoe UI" w:hAnsi="Segoe UI" w:cs="Segoe UI"/>
              </w:rPr>
              <w:t>8</w:t>
            </w:r>
            <w:r w:rsidR="00D617FB">
              <w:rPr>
                <w:rFonts w:ascii="Segoe UI" w:hAnsi="Segoe UI" w:cs="Segoe UI"/>
              </w:rPr>
              <w:t>.11</w:t>
            </w:r>
            <w:r w:rsidR="00A91A0E">
              <w:rPr>
                <w:rFonts w:ascii="Segoe UI" w:hAnsi="Segoe UI" w:cs="Segoe UI"/>
              </w:rPr>
              <w:t xml:space="preserve"> Becker et al; Curran</w:t>
            </w:r>
          </w:p>
          <w:p w:rsidR="00D617FB" w:rsidRDefault="00294FE1" w:rsidP="00D617FB">
            <w:pPr>
              <w:rPr>
                <w:rFonts w:ascii="Segoe UI" w:hAnsi="Segoe UI" w:cs="Segoe UI"/>
              </w:rPr>
            </w:pPr>
            <w:r>
              <w:rPr>
                <w:rFonts w:ascii="Segoe UI" w:hAnsi="Segoe UI" w:cs="Segoe UI"/>
              </w:rPr>
              <w:t>8</w:t>
            </w:r>
            <w:r w:rsidR="00D617FB">
              <w:rPr>
                <w:rFonts w:ascii="Segoe UI" w:hAnsi="Segoe UI" w:cs="Segoe UI"/>
              </w:rPr>
              <w:t>.12</w:t>
            </w:r>
            <w:r w:rsidR="00A91A0E">
              <w:rPr>
                <w:rFonts w:ascii="Segoe UI" w:hAnsi="Segoe UI" w:cs="Segoe UI"/>
              </w:rPr>
              <w:t xml:space="preserve"> Fuala et al; Clark</w:t>
            </w:r>
          </w:p>
          <w:p w:rsidR="00D617FB" w:rsidRDefault="00294FE1" w:rsidP="00D617FB">
            <w:pPr>
              <w:rPr>
                <w:rFonts w:ascii="Segoe UI" w:hAnsi="Segoe UI" w:cs="Segoe UI"/>
              </w:rPr>
            </w:pPr>
            <w:r>
              <w:rPr>
                <w:rFonts w:ascii="Segoe UI" w:hAnsi="Segoe UI" w:cs="Segoe UI"/>
              </w:rPr>
              <w:t>8</w:t>
            </w:r>
            <w:r w:rsidR="00D617FB">
              <w:rPr>
                <w:rFonts w:ascii="Segoe UI" w:hAnsi="Segoe UI" w:cs="Segoe UI"/>
              </w:rPr>
              <w:t>.13</w:t>
            </w:r>
            <w:r w:rsidR="00A91A0E">
              <w:rPr>
                <w:rFonts w:ascii="Segoe UI" w:hAnsi="Segoe UI" w:cs="Segoe UI"/>
              </w:rPr>
              <w:t xml:space="preserve"> McKay et al; </w:t>
            </w:r>
          </w:p>
          <w:p w:rsidR="00D617FB" w:rsidRDefault="00294FE1" w:rsidP="00D617FB">
            <w:pPr>
              <w:rPr>
                <w:rFonts w:ascii="Segoe UI" w:hAnsi="Segoe UI" w:cs="Segoe UI"/>
              </w:rPr>
            </w:pPr>
            <w:r>
              <w:rPr>
                <w:rFonts w:ascii="Segoe UI" w:hAnsi="Segoe UI" w:cs="Segoe UI"/>
              </w:rPr>
              <w:t>8</w:t>
            </w:r>
            <w:r w:rsidR="00D617FB">
              <w:rPr>
                <w:rFonts w:ascii="Segoe UI" w:hAnsi="Segoe UI" w:cs="Segoe UI"/>
              </w:rPr>
              <w:t>.14</w:t>
            </w:r>
            <w:r w:rsidR="00A91A0E">
              <w:rPr>
                <w:rFonts w:ascii="Segoe UI" w:hAnsi="Segoe UI" w:cs="Segoe UI"/>
              </w:rPr>
              <w:t xml:space="preserve"> Lowe</w:t>
            </w:r>
          </w:p>
          <w:p w:rsidR="00D617FB" w:rsidRDefault="00294FE1" w:rsidP="00D617FB">
            <w:pPr>
              <w:rPr>
                <w:rFonts w:ascii="Segoe UI" w:hAnsi="Segoe UI" w:cs="Segoe UI"/>
              </w:rPr>
            </w:pPr>
            <w:r>
              <w:rPr>
                <w:rFonts w:ascii="Segoe UI" w:hAnsi="Segoe UI" w:cs="Segoe UI"/>
              </w:rPr>
              <w:t>8</w:t>
            </w:r>
            <w:r w:rsidR="00D617FB">
              <w:rPr>
                <w:rFonts w:ascii="Segoe UI" w:hAnsi="Segoe UI" w:cs="Segoe UI"/>
              </w:rPr>
              <w:t>.15</w:t>
            </w:r>
            <w:r w:rsidR="00A91A0E">
              <w:rPr>
                <w:rFonts w:ascii="Segoe UI" w:hAnsi="Segoe UI" w:cs="Segoe UI"/>
              </w:rPr>
              <w:t xml:space="preserve"> Lubicz-Nawrocka</w:t>
            </w:r>
          </w:p>
          <w:p w:rsidR="00D617FB" w:rsidRPr="00325474" w:rsidRDefault="00294FE1" w:rsidP="00D617FB">
            <w:pPr>
              <w:rPr>
                <w:rFonts w:ascii="Segoe UI" w:hAnsi="Segoe UI" w:cs="Segoe UI"/>
              </w:rPr>
            </w:pPr>
            <w:r>
              <w:rPr>
                <w:rFonts w:ascii="Segoe UI" w:hAnsi="Segoe UI" w:cs="Segoe UI"/>
              </w:rPr>
              <w:t>8</w:t>
            </w:r>
            <w:r w:rsidR="00D617FB">
              <w:rPr>
                <w:rFonts w:ascii="Segoe UI" w:hAnsi="Segoe UI" w:cs="Segoe UI"/>
              </w:rPr>
              <w:t>.16</w:t>
            </w:r>
            <w:r w:rsidR="00A91A0E">
              <w:rPr>
                <w:rFonts w:ascii="Segoe UI" w:hAnsi="Segoe UI" w:cs="Segoe UI"/>
              </w:rPr>
              <w:t xml:space="preserve"> Smith et al</w:t>
            </w:r>
          </w:p>
        </w:tc>
        <w:tc>
          <w:tcPr>
            <w:tcW w:w="1745" w:type="dxa"/>
          </w:tcPr>
          <w:p w:rsidR="009D14CF" w:rsidRDefault="009D14CF" w:rsidP="00525E03">
            <w:pPr>
              <w:rPr>
                <w:rFonts w:ascii="Segoe UI" w:hAnsi="Segoe UI" w:cs="Segoe UI"/>
              </w:rPr>
            </w:pPr>
          </w:p>
          <w:p w:rsidR="0095285A" w:rsidRDefault="0095285A" w:rsidP="0095285A">
            <w:pPr>
              <w:rPr>
                <w:rFonts w:ascii="Segoe UI" w:hAnsi="Segoe UI" w:cs="Segoe UI"/>
              </w:rPr>
            </w:pPr>
            <w:r w:rsidRPr="00325474">
              <w:rPr>
                <w:rFonts w:ascii="Segoe UI" w:hAnsi="Segoe UI" w:cs="Segoe UI"/>
              </w:rPr>
              <w:t>2.12</w:t>
            </w:r>
          </w:p>
          <w:p w:rsidR="0095285A" w:rsidRDefault="0095285A" w:rsidP="0095285A">
            <w:pPr>
              <w:rPr>
                <w:rFonts w:ascii="Segoe UI" w:hAnsi="Segoe UI" w:cs="Segoe UI"/>
              </w:rPr>
            </w:pPr>
            <w:r>
              <w:rPr>
                <w:rFonts w:ascii="Segoe UI" w:hAnsi="Segoe UI" w:cs="Segoe UI"/>
              </w:rPr>
              <w:t>2.15</w:t>
            </w:r>
          </w:p>
          <w:p w:rsidR="0095285A" w:rsidRDefault="0095285A" w:rsidP="0095285A">
            <w:pPr>
              <w:rPr>
                <w:rFonts w:ascii="Segoe UI" w:hAnsi="Segoe UI" w:cs="Segoe UI"/>
              </w:rPr>
            </w:pPr>
            <w:r>
              <w:rPr>
                <w:rFonts w:ascii="Segoe UI" w:hAnsi="Segoe UI" w:cs="Segoe UI"/>
              </w:rPr>
              <w:t>2.16</w:t>
            </w:r>
          </w:p>
          <w:p w:rsidR="0095285A" w:rsidRDefault="0095285A" w:rsidP="0095285A">
            <w:pPr>
              <w:rPr>
                <w:rFonts w:ascii="Segoe UI" w:hAnsi="Segoe UI" w:cs="Segoe UI"/>
              </w:rPr>
            </w:pPr>
            <w:r>
              <w:rPr>
                <w:rFonts w:ascii="Segoe UI" w:hAnsi="Segoe UI" w:cs="Segoe UI"/>
              </w:rPr>
              <w:t>2.17</w:t>
            </w:r>
          </w:p>
          <w:p w:rsidR="0095285A" w:rsidRDefault="0095285A" w:rsidP="0095285A">
            <w:pPr>
              <w:rPr>
                <w:rFonts w:ascii="Segoe UI" w:hAnsi="Segoe UI" w:cs="Segoe UI"/>
              </w:rPr>
            </w:pPr>
            <w:r>
              <w:rPr>
                <w:rFonts w:ascii="Segoe UI" w:hAnsi="Segoe UI" w:cs="Segoe UI"/>
              </w:rPr>
              <w:t>2.18</w:t>
            </w:r>
          </w:p>
          <w:p w:rsidR="0095285A" w:rsidRPr="00325474" w:rsidRDefault="0095285A" w:rsidP="0095285A">
            <w:pPr>
              <w:rPr>
                <w:rFonts w:ascii="Segoe UI" w:hAnsi="Segoe UI" w:cs="Segoe UI"/>
              </w:rPr>
            </w:pPr>
            <w:r>
              <w:rPr>
                <w:rFonts w:ascii="Segoe UI" w:hAnsi="Segoe UI" w:cs="Segoe UI"/>
              </w:rPr>
              <w:t>2.19</w:t>
            </w:r>
          </w:p>
        </w:tc>
      </w:tr>
      <w:tr w:rsidR="00525E03" w:rsidRPr="00325474" w:rsidTr="00E92CC3">
        <w:tc>
          <w:tcPr>
            <w:tcW w:w="1809" w:type="dxa"/>
          </w:tcPr>
          <w:p w:rsidR="00525E03" w:rsidRDefault="009D14CF" w:rsidP="00525E03">
            <w:pPr>
              <w:rPr>
                <w:rFonts w:ascii="Segoe UI" w:hAnsi="Segoe UI" w:cs="Segoe UI"/>
              </w:rPr>
            </w:pPr>
            <w:r w:rsidRPr="00325474">
              <w:rPr>
                <w:rFonts w:ascii="Segoe UI" w:hAnsi="Segoe UI" w:cs="Segoe UI"/>
              </w:rPr>
              <w:t>13:00 – 14:00</w:t>
            </w:r>
          </w:p>
          <w:p w:rsidR="00E92CC3" w:rsidRPr="00325474" w:rsidRDefault="00E92CC3" w:rsidP="00525E03">
            <w:pPr>
              <w:rPr>
                <w:rFonts w:ascii="Segoe UI" w:hAnsi="Segoe UI" w:cs="Segoe UI"/>
              </w:rPr>
            </w:pPr>
          </w:p>
        </w:tc>
        <w:tc>
          <w:tcPr>
            <w:tcW w:w="4962" w:type="dxa"/>
          </w:tcPr>
          <w:p w:rsidR="00525E03" w:rsidRPr="00325474" w:rsidRDefault="009D14CF" w:rsidP="00525E03">
            <w:pPr>
              <w:rPr>
                <w:rFonts w:ascii="Segoe UI" w:hAnsi="Segoe UI" w:cs="Segoe UI"/>
              </w:rPr>
            </w:pPr>
            <w:r w:rsidRPr="00325474">
              <w:rPr>
                <w:rFonts w:ascii="Segoe UI" w:hAnsi="Segoe UI" w:cs="Segoe UI"/>
              </w:rPr>
              <w:t>Lunch</w:t>
            </w:r>
          </w:p>
        </w:tc>
        <w:tc>
          <w:tcPr>
            <w:tcW w:w="1745" w:type="dxa"/>
          </w:tcPr>
          <w:p w:rsidR="00216A6E" w:rsidRDefault="00216A6E" w:rsidP="00216A6E">
            <w:pPr>
              <w:rPr>
                <w:rFonts w:ascii="Segoe UI" w:hAnsi="Segoe UI" w:cs="Segoe UI"/>
              </w:rPr>
            </w:pPr>
            <w:r>
              <w:rPr>
                <w:rFonts w:ascii="Segoe UI" w:hAnsi="Segoe UI" w:cs="Segoe UI"/>
              </w:rPr>
              <w:t>Dining room</w:t>
            </w:r>
          </w:p>
          <w:p w:rsidR="00525E03" w:rsidRPr="00325474" w:rsidRDefault="00525E03" w:rsidP="00525E03">
            <w:pPr>
              <w:rPr>
                <w:rFonts w:ascii="Segoe UI" w:hAnsi="Segoe UI" w:cs="Segoe UI"/>
              </w:rPr>
            </w:pPr>
          </w:p>
        </w:tc>
      </w:tr>
      <w:tr w:rsidR="00525E03" w:rsidRPr="00325474" w:rsidTr="00E92CC3">
        <w:tc>
          <w:tcPr>
            <w:tcW w:w="1809" w:type="dxa"/>
          </w:tcPr>
          <w:p w:rsidR="00525E03" w:rsidRDefault="009D14CF" w:rsidP="00E92CC3">
            <w:pPr>
              <w:rPr>
                <w:rFonts w:ascii="Segoe UI" w:hAnsi="Segoe UI" w:cs="Segoe UI"/>
              </w:rPr>
            </w:pPr>
            <w:r w:rsidRPr="00325474">
              <w:rPr>
                <w:rFonts w:ascii="Segoe UI" w:hAnsi="Segoe UI" w:cs="Segoe UI"/>
              </w:rPr>
              <w:t xml:space="preserve">14:00 </w:t>
            </w:r>
            <w:r w:rsidR="00525E03" w:rsidRPr="00325474">
              <w:rPr>
                <w:rFonts w:ascii="Segoe UI" w:hAnsi="Segoe UI" w:cs="Segoe UI"/>
              </w:rPr>
              <w:t xml:space="preserve">– </w:t>
            </w:r>
            <w:r w:rsidRPr="00325474">
              <w:rPr>
                <w:rFonts w:ascii="Segoe UI" w:hAnsi="Segoe UI" w:cs="Segoe UI"/>
              </w:rPr>
              <w:t>15:00</w:t>
            </w:r>
          </w:p>
          <w:p w:rsidR="00E92CC3" w:rsidRPr="00325474" w:rsidRDefault="00E92CC3" w:rsidP="00E92CC3">
            <w:pPr>
              <w:rPr>
                <w:rFonts w:ascii="Segoe UI" w:hAnsi="Segoe UI" w:cs="Segoe UI"/>
              </w:rPr>
            </w:pPr>
          </w:p>
        </w:tc>
        <w:tc>
          <w:tcPr>
            <w:tcW w:w="4962" w:type="dxa"/>
          </w:tcPr>
          <w:p w:rsidR="00525E03" w:rsidRPr="00325474" w:rsidRDefault="001A468B" w:rsidP="00525E03">
            <w:pPr>
              <w:rPr>
                <w:rFonts w:ascii="Segoe UI" w:hAnsi="Segoe UI" w:cs="Segoe UI"/>
              </w:rPr>
            </w:pPr>
            <w:r w:rsidRPr="00325474">
              <w:rPr>
                <w:rFonts w:ascii="Segoe UI" w:hAnsi="Segoe UI" w:cs="Segoe UI"/>
              </w:rPr>
              <w:t>Keynote 2 – William Carey</w:t>
            </w:r>
          </w:p>
        </w:tc>
        <w:tc>
          <w:tcPr>
            <w:tcW w:w="1745" w:type="dxa"/>
          </w:tcPr>
          <w:p w:rsidR="00525E03" w:rsidRPr="00325474" w:rsidRDefault="0095285A" w:rsidP="00525E03">
            <w:pPr>
              <w:rPr>
                <w:rFonts w:ascii="Segoe UI" w:hAnsi="Segoe UI" w:cs="Segoe UI"/>
              </w:rPr>
            </w:pPr>
            <w:r>
              <w:rPr>
                <w:rFonts w:ascii="Segoe UI" w:hAnsi="Segoe UI" w:cs="Segoe UI"/>
              </w:rPr>
              <w:t>G29</w:t>
            </w:r>
          </w:p>
        </w:tc>
      </w:tr>
      <w:tr w:rsidR="00525E03" w:rsidRPr="00325474" w:rsidTr="00E92CC3">
        <w:tc>
          <w:tcPr>
            <w:tcW w:w="1809" w:type="dxa"/>
          </w:tcPr>
          <w:p w:rsidR="00525E03" w:rsidRDefault="009D14CF" w:rsidP="00525E03">
            <w:pPr>
              <w:rPr>
                <w:rFonts w:ascii="Segoe UI" w:hAnsi="Segoe UI" w:cs="Segoe UI"/>
              </w:rPr>
            </w:pPr>
            <w:r w:rsidRPr="00325474">
              <w:rPr>
                <w:rFonts w:ascii="Segoe UI" w:hAnsi="Segoe UI" w:cs="Segoe UI"/>
              </w:rPr>
              <w:t>15:00 – 15:30</w:t>
            </w:r>
            <w:r w:rsidR="00525E03" w:rsidRPr="00325474">
              <w:rPr>
                <w:rFonts w:ascii="Segoe UI" w:hAnsi="Segoe UI" w:cs="Segoe UI"/>
              </w:rPr>
              <w:t xml:space="preserve"> </w:t>
            </w:r>
          </w:p>
          <w:p w:rsidR="00E92CC3" w:rsidRPr="00325474" w:rsidRDefault="00E92CC3" w:rsidP="00525E03">
            <w:pPr>
              <w:rPr>
                <w:rFonts w:ascii="Segoe UI" w:hAnsi="Segoe UI" w:cs="Segoe UI"/>
              </w:rPr>
            </w:pPr>
          </w:p>
        </w:tc>
        <w:tc>
          <w:tcPr>
            <w:tcW w:w="4962" w:type="dxa"/>
          </w:tcPr>
          <w:p w:rsidR="00525E03" w:rsidRPr="00325474" w:rsidRDefault="009D14CF" w:rsidP="00525E03">
            <w:pPr>
              <w:rPr>
                <w:rFonts w:ascii="Segoe UI" w:hAnsi="Segoe UI" w:cs="Segoe UI"/>
              </w:rPr>
            </w:pPr>
            <w:r w:rsidRPr="00325474">
              <w:rPr>
                <w:rFonts w:ascii="Segoe UI" w:hAnsi="Segoe UI" w:cs="Segoe UI"/>
              </w:rPr>
              <w:t>Awards, Details of Conference 2018</w:t>
            </w:r>
          </w:p>
        </w:tc>
        <w:tc>
          <w:tcPr>
            <w:tcW w:w="1745" w:type="dxa"/>
          </w:tcPr>
          <w:p w:rsidR="00525E03" w:rsidRPr="00325474" w:rsidRDefault="00133D58" w:rsidP="00525E03">
            <w:pPr>
              <w:rPr>
                <w:rFonts w:ascii="Segoe UI" w:hAnsi="Segoe UI" w:cs="Segoe UI"/>
              </w:rPr>
            </w:pPr>
            <w:r>
              <w:rPr>
                <w:rFonts w:ascii="Segoe UI" w:hAnsi="Segoe UI" w:cs="Segoe UI"/>
              </w:rPr>
              <w:t>G29</w:t>
            </w:r>
          </w:p>
        </w:tc>
      </w:tr>
      <w:tr w:rsidR="00525E03" w:rsidRPr="00325474" w:rsidTr="00E92CC3">
        <w:tc>
          <w:tcPr>
            <w:tcW w:w="1809" w:type="dxa"/>
          </w:tcPr>
          <w:p w:rsidR="00525E03" w:rsidRPr="00325474" w:rsidRDefault="009D14CF" w:rsidP="00525E03">
            <w:pPr>
              <w:rPr>
                <w:rFonts w:ascii="Segoe UI" w:hAnsi="Segoe UI" w:cs="Segoe UI"/>
              </w:rPr>
            </w:pPr>
            <w:r w:rsidRPr="00325474">
              <w:rPr>
                <w:rFonts w:ascii="Segoe UI" w:hAnsi="Segoe UI" w:cs="Segoe UI"/>
              </w:rPr>
              <w:t xml:space="preserve">15:30 </w:t>
            </w:r>
          </w:p>
        </w:tc>
        <w:tc>
          <w:tcPr>
            <w:tcW w:w="4962" w:type="dxa"/>
          </w:tcPr>
          <w:p w:rsidR="00525E03" w:rsidRPr="00325474" w:rsidRDefault="009D14CF" w:rsidP="00525E03">
            <w:pPr>
              <w:rPr>
                <w:rFonts w:ascii="Segoe UI" w:hAnsi="Segoe UI" w:cs="Segoe UI"/>
              </w:rPr>
            </w:pPr>
            <w:r w:rsidRPr="00325474">
              <w:rPr>
                <w:rFonts w:ascii="Segoe UI" w:hAnsi="Segoe UI" w:cs="Segoe UI"/>
              </w:rPr>
              <w:t>Close</w:t>
            </w:r>
          </w:p>
        </w:tc>
        <w:tc>
          <w:tcPr>
            <w:tcW w:w="1745" w:type="dxa"/>
          </w:tcPr>
          <w:p w:rsidR="00525E03" w:rsidRPr="00325474" w:rsidRDefault="00525E03" w:rsidP="00525E03">
            <w:pPr>
              <w:rPr>
                <w:rFonts w:ascii="Segoe UI" w:hAnsi="Segoe UI" w:cs="Segoe UI"/>
              </w:rPr>
            </w:pPr>
          </w:p>
        </w:tc>
      </w:tr>
    </w:tbl>
    <w:p w:rsidR="00525E03" w:rsidRPr="000C0381" w:rsidRDefault="00525E03" w:rsidP="00525E03">
      <w:pPr>
        <w:rPr>
          <w:rFonts w:asciiTheme="majorHAnsi" w:hAnsiTheme="majorHAnsi"/>
          <w:sz w:val="36"/>
        </w:rPr>
      </w:pPr>
    </w:p>
    <w:p w:rsidR="00325474" w:rsidRDefault="00325474">
      <w:pPr>
        <w:rPr>
          <w:rFonts w:ascii="Franklin Gothic Medium" w:hAnsi="Franklin Gothic Medium"/>
          <w:color w:val="1F497D" w:themeColor="text2"/>
          <w:sz w:val="36"/>
        </w:rPr>
      </w:pPr>
    </w:p>
    <w:p w:rsidR="009D14CF" w:rsidRDefault="009D14CF">
      <w:pPr>
        <w:rPr>
          <w:rFonts w:ascii="Franklin Gothic Medium" w:hAnsi="Franklin Gothic Medium"/>
          <w:color w:val="1F497D" w:themeColor="text2"/>
          <w:sz w:val="36"/>
        </w:rPr>
      </w:pPr>
      <w:r>
        <w:rPr>
          <w:rFonts w:ascii="Franklin Gothic Medium" w:hAnsi="Franklin Gothic Medium"/>
          <w:color w:val="1F497D" w:themeColor="text2"/>
          <w:sz w:val="36"/>
        </w:rPr>
        <w:t>DATE FOR THE DIARY – RAISE 2018</w:t>
      </w:r>
    </w:p>
    <w:p w:rsidR="009D14CF" w:rsidRDefault="009D14CF">
      <w:pPr>
        <w:rPr>
          <w:rFonts w:ascii="Franklin Gothic Medium" w:hAnsi="Franklin Gothic Medium"/>
          <w:sz w:val="32"/>
        </w:rPr>
      </w:pPr>
      <w:r w:rsidRPr="009D14CF">
        <w:rPr>
          <w:rFonts w:ascii="Franklin Gothic Medium" w:hAnsi="Franklin Gothic Medium"/>
          <w:sz w:val="32"/>
        </w:rPr>
        <w:t>Sheffield Hallam University</w:t>
      </w:r>
    </w:p>
    <w:p w:rsidR="009D14CF" w:rsidRPr="009D14CF" w:rsidRDefault="009D14CF">
      <w:pPr>
        <w:rPr>
          <w:rFonts w:asciiTheme="majorHAnsi" w:eastAsiaTheme="majorEastAsia" w:hAnsiTheme="majorHAnsi" w:cstheme="majorBidi"/>
          <w:bCs/>
          <w:color w:val="1F497D" w:themeColor="text2"/>
          <w:sz w:val="32"/>
        </w:rPr>
      </w:pPr>
      <w:r w:rsidRPr="009D14CF">
        <w:rPr>
          <w:rFonts w:ascii="Franklin Gothic Medium" w:hAnsi="Franklin Gothic Medium"/>
          <w:sz w:val="28"/>
        </w:rPr>
        <w:t>5</w:t>
      </w:r>
      <w:r w:rsidRPr="009D14CF">
        <w:rPr>
          <w:rFonts w:ascii="Franklin Gothic Medium" w:hAnsi="Franklin Gothic Medium"/>
          <w:sz w:val="28"/>
          <w:vertAlign w:val="superscript"/>
        </w:rPr>
        <w:t>th</w:t>
      </w:r>
      <w:r w:rsidRPr="009D14CF">
        <w:rPr>
          <w:rFonts w:ascii="Franklin Gothic Medium" w:hAnsi="Franklin Gothic Medium"/>
          <w:sz w:val="28"/>
        </w:rPr>
        <w:t xml:space="preserve"> – 7</w:t>
      </w:r>
      <w:r w:rsidRPr="009D14CF">
        <w:rPr>
          <w:rFonts w:ascii="Franklin Gothic Medium" w:hAnsi="Franklin Gothic Medium"/>
          <w:sz w:val="28"/>
          <w:vertAlign w:val="superscript"/>
        </w:rPr>
        <w:t>th</w:t>
      </w:r>
      <w:r w:rsidRPr="009D14CF">
        <w:rPr>
          <w:rFonts w:ascii="Franklin Gothic Medium" w:hAnsi="Franklin Gothic Medium"/>
          <w:sz w:val="28"/>
        </w:rPr>
        <w:t xml:space="preserve"> September 2018</w:t>
      </w:r>
    </w:p>
    <w:p w:rsidR="008C3B2B" w:rsidRPr="009D14CF" w:rsidRDefault="008C3B2B">
      <w:pPr>
        <w:rPr>
          <w:rFonts w:asciiTheme="majorHAnsi" w:eastAsiaTheme="majorEastAsia" w:hAnsiTheme="majorHAnsi" w:cstheme="majorBidi"/>
          <w:b/>
          <w:bCs/>
          <w:color w:val="1F497D" w:themeColor="text2"/>
          <w:sz w:val="36"/>
        </w:rPr>
      </w:pPr>
      <w:r w:rsidRPr="009D14CF">
        <w:rPr>
          <w:rFonts w:asciiTheme="majorHAnsi" w:eastAsiaTheme="majorEastAsia" w:hAnsiTheme="majorHAnsi" w:cstheme="majorBidi"/>
          <w:b/>
          <w:bCs/>
          <w:color w:val="1F497D" w:themeColor="text2"/>
          <w:sz w:val="36"/>
        </w:rPr>
        <w:br w:type="page"/>
      </w:r>
    </w:p>
    <w:p w:rsidR="00420FA4" w:rsidRDefault="00EA4FD0" w:rsidP="009069A5">
      <w:pPr>
        <w:pStyle w:val="Heading3"/>
        <w:rPr>
          <w:color w:val="1F497D" w:themeColor="text2"/>
          <w:sz w:val="36"/>
        </w:rPr>
      </w:pPr>
      <w:r w:rsidRPr="00EA4FD0">
        <w:rPr>
          <w:color w:val="1F497D" w:themeColor="text2"/>
          <w:sz w:val="36"/>
        </w:rPr>
        <w:lastRenderedPageBreak/>
        <w:t>Agenda in detail (Titles and Abstracts):</w:t>
      </w:r>
    </w:p>
    <w:p w:rsidR="00E92CC3" w:rsidRDefault="00E92CC3" w:rsidP="00E92CC3">
      <w:r>
        <w:t xml:space="preserve">for full abstracts and biographies see: </w:t>
      </w:r>
    </w:p>
    <w:p w:rsidR="00E92CC3" w:rsidRPr="00E92CC3" w:rsidRDefault="005D501B" w:rsidP="00E92CC3">
      <w:hyperlink r:id="rId15" w:history="1">
        <w:r w:rsidR="00E92CC3" w:rsidRPr="004932F1">
          <w:rPr>
            <w:rStyle w:val="Hyperlink"/>
          </w:rPr>
          <w:t>http://www.raise-network.com/events/conference/</w:t>
        </w:r>
      </w:hyperlink>
      <w:r w:rsidR="00E92CC3">
        <w:t xml:space="preserve"> </w:t>
      </w:r>
    </w:p>
    <w:p w:rsidR="00FD651F" w:rsidRDefault="00FD651F" w:rsidP="00FD651F">
      <w:pPr>
        <w:rPr>
          <w:rFonts w:asciiTheme="majorHAnsi" w:hAnsiTheme="majorHAnsi"/>
          <w:b/>
          <w:sz w:val="28"/>
        </w:rPr>
      </w:pPr>
    </w:p>
    <w:p w:rsidR="00FD651F" w:rsidRDefault="00FD651F" w:rsidP="00FD651F">
      <w:pPr>
        <w:rPr>
          <w:rFonts w:asciiTheme="majorHAnsi" w:hAnsiTheme="majorHAnsi"/>
          <w:b/>
          <w:sz w:val="28"/>
        </w:rPr>
      </w:pPr>
      <w:r w:rsidRPr="00EA4FD0">
        <w:rPr>
          <w:rFonts w:asciiTheme="majorHAnsi" w:hAnsiTheme="majorHAnsi"/>
          <w:b/>
          <w:sz w:val="28"/>
        </w:rPr>
        <w:t>Wednesday 6</w:t>
      </w:r>
      <w:r w:rsidRPr="00EA4FD0">
        <w:rPr>
          <w:rFonts w:asciiTheme="majorHAnsi" w:hAnsiTheme="majorHAnsi"/>
          <w:b/>
          <w:sz w:val="28"/>
          <w:vertAlign w:val="superscript"/>
        </w:rPr>
        <w:t>th</w:t>
      </w:r>
      <w:r w:rsidRPr="00EA4FD0">
        <w:rPr>
          <w:rFonts w:asciiTheme="majorHAnsi" w:hAnsiTheme="majorHAnsi"/>
          <w:b/>
          <w:sz w:val="28"/>
        </w:rPr>
        <w:t xml:space="preserve"> September 2017 – Day 1 </w:t>
      </w:r>
    </w:p>
    <w:p w:rsidR="00FD651F" w:rsidRDefault="00FD651F" w:rsidP="00FD651F">
      <w:pPr>
        <w:rPr>
          <w:rFonts w:asciiTheme="majorHAnsi" w:hAnsiTheme="majorHAnsi"/>
          <w:b/>
          <w:sz w:val="28"/>
        </w:rPr>
      </w:pPr>
    </w:p>
    <w:tbl>
      <w:tblPr>
        <w:tblStyle w:val="TableGrid"/>
        <w:tblW w:w="8344" w:type="dxa"/>
        <w:tblLook w:val="04A0" w:firstRow="1" w:lastRow="0" w:firstColumn="1" w:lastColumn="0" w:noHBand="0" w:noVBand="1"/>
      </w:tblPr>
      <w:tblGrid>
        <w:gridCol w:w="1668"/>
        <w:gridCol w:w="6676"/>
      </w:tblGrid>
      <w:tr w:rsidR="008E05A7" w:rsidTr="008E05A7">
        <w:tc>
          <w:tcPr>
            <w:tcW w:w="1668" w:type="dxa"/>
            <w:shd w:val="clear" w:color="auto" w:fill="8DB3E2" w:themeFill="text2" w:themeFillTint="66"/>
          </w:tcPr>
          <w:p w:rsidR="008E05A7" w:rsidRDefault="008E05A7" w:rsidP="008E05A7">
            <w:pPr>
              <w:rPr>
                <w:rFonts w:asciiTheme="majorHAnsi" w:hAnsiTheme="majorHAnsi"/>
              </w:rPr>
            </w:pPr>
            <w:r>
              <w:rPr>
                <w:rFonts w:asciiTheme="majorHAnsi" w:hAnsiTheme="majorHAnsi"/>
              </w:rPr>
              <w:t xml:space="preserve">09:30 – </w:t>
            </w:r>
            <w:r w:rsidR="00116CFF">
              <w:rPr>
                <w:rFonts w:asciiTheme="majorHAnsi" w:hAnsiTheme="majorHAnsi"/>
              </w:rPr>
              <w:t>1</w:t>
            </w:r>
            <w:r>
              <w:rPr>
                <w:rFonts w:asciiTheme="majorHAnsi" w:hAnsiTheme="majorHAnsi"/>
              </w:rPr>
              <w:t>0:</w:t>
            </w:r>
            <w:r w:rsidR="00116CFF">
              <w:rPr>
                <w:rFonts w:asciiTheme="majorHAnsi" w:hAnsiTheme="majorHAnsi"/>
              </w:rPr>
              <w:t>25</w:t>
            </w:r>
          </w:p>
          <w:p w:rsidR="008E05A7" w:rsidRPr="000C0381" w:rsidRDefault="008E05A7" w:rsidP="008E05A7">
            <w:pPr>
              <w:rPr>
                <w:rFonts w:asciiTheme="majorHAnsi" w:hAnsiTheme="majorHAnsi"/>
              </w:rPr>
            </w:pPr>
          </w:p>
        </w:tc>
        <w:tc>
          <w:tcPr>
            <w:tcW w:w="6676" w:type="dxa"/>
            <w:shd w:val="clear" w:color="auto" w:fill="8DB3E2" w:themeFill="text2" w:themeFillTint="66"/>
          </w:tcPr>
          <w:p w:rsidR="008E05A7" w:rsidRPr="000C0381" w:rsidRDefault="008E05A7" w:rsidP="000775DD">
            <w:pPr>
              <w:rPr>
                <w:rFonts w:asciiTheme="majorHAnsi" w:hAnsiTheme="majorHAnsi"/>
              </w:rPr>
            </w:pPr>
            <w:r>
              <w:rPr>
                <w:rFonts w:asciiTheme="majorHAnsi" w:hAnsiTheme="majorHAnsi"/>
              </w:rPr>
              <w:t>Registration &amp; Refreshments</w:t>
            </w:r>
          </w:p>
        </w:tc>
      </w:tr>
      <w:tr w:rsidR="008E05A7" w:rsidTr="008E05A7">
        <w:tc>
          <w:tcPr>
            <w:tcW w:w="1668" w:type="dxa"/>
            <w:shd w:val="clear" w:color="auto" w:fill="auto"/>
          </w:tcPr>
          <w:p w:rsidR="008E05A7" w:rsidRDefault="008E05A7" w:rsidP="00116CFF">
            <w:pPr>
              <w:rPr>
                <w:rFonts w:asciiTheme="majorHAnsi" w:hAnsiTheme="majorHAnsi"/>
              </w:rPr>
            </w:pPr>
            <w:r>
              <w:rPr>
                <w:rFonts w:asciiTheme="majorHAnsi" w:hAnsiTheme="majorHAnsi"/>
              </w:rPr>
              <w:t>10:</w:t>
            </w:r>
            <w:r w:rsidR="00116CFF">
              <w:rPr>
                <w:rFonts w:asciiTheme="majorHAnsi" w:hAnsiTheme="majorHAnsi"/>
              </w:rPr>
              <w:t>25</w:t>
            </w:r>
            <w:r>
              <w:rPr>
                <w:rFonts w:asciiTheme="majorHAnsi" w:hAnsiTheme="majorHAnsi"/>
              </w:rPr>
              <w:t xml:space="preserve"> –10:</w:t>
            </w:r>
            <w:r w:rsidR="00116CFF">
              <w:rPr>
                <w:rFonts w:asciiTheme="majorHAnsi" w:hAnsiTheme="majorHAnsi"/>
              </w:rPr>
              <w:t>40</w:t>
            </w:r>
          </w:p>
        </w:tc>
        <w:tc>
          <w:tcPr>
            <w:tcW w:w="6676" w:type="dxa"/>
            <w:shd w:val="clear" w:color="auto" w:fill="auto"/>
          </w:tcPr>
          <w:p w:rsidR="00116CFF" w:rsidRDefault="00116CFF" w:rsidP="00C42E16">
            <w:pPr>
              <w:rPr>
                <w:rFonts w:asciiTheme="majorHAnsi" w:hAnsiTheme="majorHAnsi"/>
              </w:rPr>
            </w:pPr>
            <w:r>
              <w:rPr>
                <w:rFonts w:asciiTheme="majorHAnsi" w:hAnsiTheme="majorHAnsi"/>
              </w:rPr>
              <w:t>Introduction</w:t>
            </w:r>
          </w:p>
          <w:p w:rsidR="008E05A7" w:rsidRPr="00C42E16" w:rsidRDefault="008E05A7" w:rsidP="00C42E16">
            <w:pPr>
              <w:rPr>
                <w:rFonts w:asciiTheme="majorHAnsi" w:hAnsiTheme="majorHAnsi"/>
                <w:b/>
              </w:rPr>
            </w:pPr>
            <w:r w:rsidRPr="00C42E16">
              <w:rPr>
                <w:rFonts w:asciiTheme="majorHAnsi" w:hAnsiTheme="majorHAnsi"/>
              </w:rPr>
              <w:t xml:space="preserve">Welcome from </w:t>
            </w:r>
            <w:r w:rsidRPr="00C42E16">
              <w:rPr>
                <w:rFonts w:ascii="Segoe UI" w:hAnsi="Segoe UI" w:cs="Segoe UI"/>
                <w:color w:val="000000"/>
                <w:sz w:val="20"/>
                <w:szCs w:val="20"/>
              </w:rPr>
              <w:t>Professor Helen Laville, Manchester Metropolitan University</w:t>
            </w:r>
          </w:p>
        </w:tc>
      </w:tr>
      <w:tr w:rsidR="008E05A7" w:rsidTr="008E05A7">
        <w:tc>
          <w:tcPr>
            <w:tcW w:w="1668" w:type="dxa"/>
            <w:shd w:val="clear" w:color="auto" w:fill="8DB3E2" w:themeFill="text2" w:themeFillTint="66"/>
          </w:tcPr>
          <w:p w:rsidR="008E05A7" w:rsidRPr="000C0381" w:rsidRDefault="00116CFF" w:rsidP="00116CFF">
            <w:pPr>
              <w:rPr>
                <w:rFonts w:asciiTheme="majorHAnsi" w:hAnsiTheme="majorHAnsi"/>
              </w:rPr>
            </w:pPr>
            <w:r>
              <w:rPr>
                <w:rFonts w:asciiTheme="majorHAnsi" w:hAnsiTheme="majorHAnsi"/>
              </w:rPr>
              <w:t>11</w:t>
            </w:r>
            <w:r w:rsidR="008E05A7">
              <w:rPr>
                <w:rFonts w:asciiTheme="majorHAnsi" w:hAnsiTheme="majorHAnsi"/>
              </w:rPr>
              <w:t>:</w:t>
            </w:r>
            <w:r>
              <w:rPr>
                <w:rFonts w:asciiTheme="majorHAnsi" w:hAnsiTheme="majorHAnsi"/>
              </w:rPr>
              <w:t>40</w:t>
            </w:r>
            <w:r w:rsidR="008E05A7">
              <w:rPr>
                <w:rFonts w:asciiTheme="majorHAnsi" w:hAnsiTheme="majorHAnsi"/>
              </w:rPr>
              <w:t xml:space="preserve"> – 11:</w:t>
            </w:r>
            <w:r>
              <w:rPr>
                <w:rFonts w:asciiTheme="majorHAnsi" w:hAnsiTheme="majorHAnsi"/>
              </w:rPr>
              <w:t>2</w:t>
            </w:r>
            <w:r w:rsidR="008E05A7">
              <w:rPr>
                <w:rFonts w:asciiTheme="majorHAnsi" w:hAnsiTheme="majorHAnsi"/>
              </w:rPr>
              <w:t>5</w:t>
            </w:r>
          </w:p>
        </w:tc>
        <w:tc>
          <w:tcPr>
            <w:tcW w:w="6676" w:type="dxa"/>
            <w:shd w:val="clear" w:color="auto" w:fill="8DB3E2" w:themeFill="text2" w:themeFillTint="66"/>
          </w:tcPr>
          <w:p w:rsidR="008E05A7" w:rsidRPr="000C0381" w:rsidRDefault="008E05A7" w:rsidP="000775DD">
            <w:pPr>
              <w:rPr>
                <w:rFonts w:asciiTheme="majorHAnsi" w:hAnsiTheme="majorHAnsi"/>
              </w:rPr>
            </w:pPr>
            <w:r>
              <w:rPr>
                <w:rFonts w:asciiTheme="majorHAnsi" w:hAnsiTheme="majorHAnsi"/>
              </w:rPr>
              <w:t>Keynote 1 – Professor Sally Brown</w:t>
            </w:r>
          </w:p>
        </w:tc>
      </w:tr>
    </w:tbl>
    <w:p w:rsidR="008E05A7" w:rsidRDefault="008E05A7"/>
    <w:tbl>
      <w:tblPr>
        <w:tblStyle w:val="TableGrid"/>
        <w:tblW w:w="8344" w:type="dxa"/>
        <w:tblLook w:val="04A0" w:firstRow="1" w:lastRow="0" w:firstColumn="1" w:lastColumn="0" w:noHBand="0" w:noVBand="1"/>
      </w:tblPr>
      <w:tblGrid>
        <w:gridCol w:w="8344"/>
      </w:tblGrid>
      <w:tr w:rsidR="00FD651F" w:rsidTr="008E05A7">
        <w:tc>
          <w:tcPr>
            <w:tcW w:w="8344" w:type="dxa"/>
          </w:tcPr>
          <w:p w:rsidR="00FD651F" w:rsidRPr="00140D4C" w:rsidRDefault="00FD651F" w:rsidP="00FD651F">
            <w:pPr>
              <w:rPr>
                <w:rFonts w:ascii="Segoe UI" w:eastAsia="Times New Roman" w:hAnsi="Segoe UI" w:cs="Segoe UI"/>
                <w:b/>
                <w:sz w:val="20"/>
                <w:szCs w:val="20"/>
                <w:lang w:eastAsia="en-GB"/>
              </w:rPr>
            </w:pPr>
            <w:r w:rsidRPr="00140D4C">
              <w:rPr>
                <w:rFonts w:ascii="Segoe UI" w:eastAsia="Times New Roman" w:hAnsi="Segoe UI" w:cs="Segoe UI"/>
                <w:b/>
                <w:sz w:val="20"/>
                <w:szCs w:val="20"/>
                <w:lang w:eastAsia="en-GB"/>
              </w:rPr>
              <w:t>Engaging students creatively to maximise student retention and achievement?</w:t>
            </w:r>
          </w:p>
          <w:p w:rsidR="00FD651F" w:rsidRDefault="00FD651F" w:rsidP="00D06F46">
            <w:pPr>
              <w:rPr>
                <w:rFonts w:asciiTheme="majorHAnsi" w:hAnsiTheme="majorHAnsi"/>
              </w:rPr>
            </w:pPr>
            <w:r>
              <w:rPr>
                <w:rFonts w:asciiTheme="majorHAnsi" w:hAnsiTheme="majorHAnsi"/>
              </w:rPr>
              <w:t>Professor Sally Brown</w:t>
            </w:r>
          </w:p>
          <w:p w:rsidR="00FD651F" w:rsidRDefault="00FD651F" w:rsidP="00FD651F">
            <w:pPr>
              <w:rPr>
                <w:rFonts w:asciiTheme="majorHAnsi" w:hAnsiTheme="majorHAnsi"/>
              </w:rPr>
            </w:pPr>
          </w:p>
          <w:p w:rsidR="00FD651F" w:rsidRPr="00883601" w:rsidRDefault="00FD651F" w:rsidP="00FD651F">
            <w:pPr>
              <w:rPr>
                <w:rFonts w:ascii="Segoe UI" w:eastAsia="Times New Roman" w:hAnsi="Segoe UI" w:cs="Segoe UI"/>
                <w:sz w:val="20"/>
                <w:szCs w:val="20"/>
                <w:lang w:eastAsia="en-GB"/>
              </w:rPr>
            </w:pPr>
            <w:r w:rsidRPr="00883601">
              <w:rPr>
                <w:rFonts w:ascii="Segoe UI" w:eastAsia="Times New Roman" w:hAnsi="Segoe UI" w:cs="Segoe UI"/>
                <w:sz w:val="20"/>
                <w:szCs w:val="20"/>
                <w:lang w:eastAsia="en-GB"/>
              </w:rPr>
              <w:t>Engaged students are more successful, tend not to drop-out and have more positive experiences of higher education than the disenchanted ones who are wholly strategic in their behaviours or who switch off altogether. They also tend to be more enjoyable and rewarding to teach. </w:t>
            </w:r>
          </w:p>
          <w:p w:rsidR="00FD651F" w:rsidRDefault="00FD651F" w:rsidP="00FD651F">
            <w:pPr>
              <w:rPr>
                <w:rFonts w:ascii="Segoe UI" w:eastAsia="Times New Roman" w:hAnsi="Segoe UI" w:cs="Segoe UI"/>
                <w:sz w:val="20"/>
                <w:szCs w:val="20"/>
                <w:lang w:eastAsia="en-GB"/>
              </w:rPr>
            </w:pPr>
            <w:r w:rsidRPr="00883601">
              <w:rPr>
                <w:rFonts w:ascii="Segoe UI" w:eastAsia="Times New Roman" w:hAnsi="Segoe UI" w:cs="Segoe UI"/>
                <w:sz w:val="20"/>
                <w:szCs w:val="20"/>
                <w:lang w:eastAsia="en-GB"/>
              </w:rPr>
              <w:t>In this keynote, I will explore how we help our students to act in beneficial ways that aid their engagement</w:t>
            </w:r>
          </w:p>
          <w:p w:rsidR="00FD651F" w:rsidRPr="00883601" w:rsidRDefault="00D06F46" w:rsidP="00FD651F">
            <w:pPr>
              <w:rPr>
                <w:rFonts w:ascii="Segoe UI" w:eastAsia="Times New Roman" w:hAnsi="Segoe UI" w:cs="Segoe UI"/>
                <w:sz w:val="20"/>
                <w:szCs w:val="20"/>
                <w:lang w:eastAsia="en-GB"/>
              </w:rPr>
            </w:pPr>
            <w:r>
              <w:rPr>
                <w:noProof/>
                <w:lang w:eastAsia="en-GB"/>
              </w:rPr>
              <w:drawing>
                <wp:anchor distT="0" distB="0" distL="114300" distR="114300" simplePos="0" relativeHeight="251660288" behindDoc="0" locked="0" layoutInCell="1" allowOverlap="1" wp14:anchorId="010CCECC" wp14:editId="63660BA0">
                  <wp:simplePos x="0" y="0"/>
                  <wp:positionH relativeFrom="column">
                    <wp:posOffset>3323590</wp:posOffset>
                  </wp:positionH>
                  <wp:positionV relativeFrom="paragraph">
                    <wp:posOffset>-1212850</wp:posOffset>
                  </wp:positionV>
                  <wp:extent cx="1902460" cy="1400810"/>
                  <wp:effectExtent l="0" t="0" r="2540" b="8890"/>
                  <wp:wrapSquare wrapText="bothSides"/>
                  <wp:docPr id="5" name="Picture 5" descr="Photo of Sally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yPhoto" descr="Photo of Sally Brow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2460" cy="1400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51F" w:rsidRPr="00140D4C" w:rsidRDefault="00FD651F" w:rsidP="00FD651F">
            <w:pPr>
              <w:rPr>
                <w:rFonts w:ascii="Segoe UI" w:eastAsia="Times New Roman" w:hAnsi="Segoe UI" w:cs="Segoe UI"/>
                <w:sz w:val="20"/>
                <w:szCs w:val="20"/>
                <w:lang w:eastAsia="en-GB"/>
              </w:rPr>
            </w:pPr>
            <w:r w:rsidRPr="00140D4C">
              <w:rPr>
                <w:rFonts w:ascii="Segoe UI" w:eastAsia="Times New Roman" w:hAnsi="Segoe UI" w:cs="Segoe UI"/>
                <w:sz w:val="20"/>
                <w:szCs w:val="20"/>
                <w:lang w:eastAsia="en-GB"/>
              </w:rPr>
              <w:t xml:space="preserve">Sally Brown enjoys life as an Independent Consultant and Emerita Professor at Leeds Beckett University. She is also Visiting Professor at the University of Plymouth, the University of South Wales  and at Liverpool John Moores She is a Principal Fellow of the Higher Education Academy, is a Staff and Educational Development Association  Senior Fellow and a UK National Teaching Fellow. </w:t>
            </w:r>
          </w:p>
          <w:p w:rsidR="00FD651F" w:rsidRPr="000C0381" w:rsidRDefault="00FD651F" w:rsidP="000775DD">
            <w:pPr>
              <w:rPr>
                <w:rFonts w:asciiTheme="majorHAnsi" w:hAnsiTheme="majorHAnsi"/>
              </w:rPr>
            </w:pPr>
          </w:p>
        </w:tc>
      </w:tr>
    </w:tbl>
    <w:p w:rsidR="008E05A7" w:rsidRDefault="008E05A7"/>
    <w:tbl>
      <w:tblPr>
        <w:tblStyle w:val="TableGrid"/>
        <w:tblW w:w="8169" w:type="dxa"/>
        <w:tblLook w:val="04A0" w:firstRow="1" w:lastRow="0" w:firstColumn="1" w:lastColumn="0" w:noHBand="0" w:noVBand="1"/>
      </w:tblPr>
      <w:tblGrid>
        <w:gridCol w:w="1668"/>
        <w:gridCol w:w="6501"/>
      </w:tblGrid>
      <w:tr w:rsidR="008E05A7" w:rsidTr="008E05A7">
        <w:tc>
          <w:tcPr>
            <w:tcW w:w="1668" w:type="dxa"/>
            <w:shd w:val="clear" w:color="auto" w:fill="8DB3E2" w:themeFill="text2" w:themeFillTint="66"/>
          </w:tcPr>
          <w:p w:rsidR="008E05A7" w:rsidRDefault="008E05A7" w:rsidP="008E05A7">
            <w:pPr>
              <w:rPr>
                <w:rFonts w:asciiTheme="majorHAnsi" w:hAnsiTheme="majorHAnsi"/>
              </w:rPr>
            </w:pPr>
            <w:r>
              <w:rPr>
                <w:rFonts w:asciiTheme="majorHAnsi" w:hAnsiTheme="majorHAnsi"/>
              </w:rPr>
              <w:t>11:25 – 12:15</w:t>
            </w:r>
          </w:p>
          <w:p w:rsidR="008E05A7" w:rsidRPr="000C0381" w:rsidRDefault="008E05A7" w:rsidP="008E05A7">
            <w:pPr>
              <w:rPr>
                <w:rFonts w:asciiTheme="majorHAnsi" w:hAnsiTheme="majorHAnsi"/>
              </w:rPr>
            </w:pPr>
          </w:p>
        </w:tc>
        <w:tc>
          <w:tcPr>
            <w:tcW w:w="6501" w:type="dxa"/>
            <w:shd w:val="clear" w:color="auto" w:fill="8DB3E2" w:themeFill="text2" w:themeFillTint="66"/>
          </w:tcPr>
          <w:p w:rsidR="008E05A7" w:rsidRPr="000C0381" w:rsidRDefault="008E05A7" w:rsidP="000775DD">
            <w:pPr>
              <w:rPr>
                <w:rFonts w:asciiTheme="majorHAnsi" w:hAnsiTheme="majorHAnsi"/>
              </w:rPr>
            </w:pPr>
            <w:r>
              <w:rPr>
                <w:rFonts w:asciiTheme="majorHAnsi" w:hAnsiTheme="majorHAnsi"/>
              </w:rPr>
              <w:t>Networking Event (with refreshments)</w:t>
            </w:r>
          </w:p>
        </w:tc>
      </w:tr>
      <w:tr w:rsidR="008E05A7" w:rsidTr="008E05A7">
        <w:tc>
          <w:tcPr>
            <w:tcW w:w="1668" w:type="dxa"/>
            <w:shd w:val="clear" w:color="auto" w:fill="8DB3E2" w:themeFill="text2" w:themeFillTint="66"/>
          </w:tcPr>
          <w:p w:rsidR="008E05A7" w:rsidRPr="000C0381" w:rsidRDefault="008E05A7" w:rsidP="008E05A7">
            <w:pPr>
              <w:rPr>
                <w:rFonts w:asciiTheme="majorHAnsi" w:hAnsiTheme="majorHAnsi"/>
              </w:rPr>
            </w:pPr>
            <w:r>
              <w:rPr>
                <w:rFonts w:asciiTheme="majorHAnsi" w:hAnsiTheme="majorHAnsi"/>
              </w:rPr>
              <w:t>12:15 – 13:15</w:t>
            </w:r>
          </w:p>
        </w:tc>
        <w:tc>
          <w:tcPr>
            <w:tcW w:w="6501" w:type="dxa"/>
            <w:shd w:val="clear" w:color="auto" w:fill="8DB3E2" w:themeFill="text2" w:themeFillTint="66"/>
          </w:tcPr>
          <w:p w:rsidR="008E05A7" w:rsidRPr="000C0381" w:rsidRDefault="008E05A7" w:rsidP="000775DD">
            <w:pPr>
              <w:rPr>
                <w:rFonts w:asciiTheme="majorHAnsi" w:hAnsiTheme="majorHAnsi"/>
              </w:rPr>
            </w:pPr>
            <w:r>
              <w:rPr>
                <w:rFonts w:asciiTheme="majorHAnsi" w:hAnsiTheme="majorHAnsi"/>
              </w:rPr>
              <w:t>Parallel Session 1</w:t>
            </w:r>
          </w:p>
        </w:tc>
      </w:tr>
      <w:tr w:rsidR="008E05A7" w:rsidTr="008E05A7">
        <w:tc>
          <w:tcPr>
            <w:tcW w:w="1668" w:type="dxa"/>
          </w:tcPr>
          <w:p w:rsidR="008E05A7" w:rsidRDefault="008E05A7" w:rsidP="000775DD">
            <w:pPr>
              <w:rPr>
                <w:rFonts w:asciiTheme="majorHAnsi" w:hAnsiTheme="majorHAnsi"/>
              </w:rPr>
            </w:pPr>
            <w:r>
              <w:rPr>
                <w:rFonts w:asciiTheme="majorHAnsi" w:hAnsiTheme="majorHAnsi"/>
              </w:rPr>
              <w:t>1.11</w:t>
            </w:r>
          </w:p>
          <w:p w:rsidR="008E05A7" w:rsidRPr="00FD651F" w:rsidRDefault="008E05A7" w:rsidP="000775DD">
            <w:pPr>
              <w:rPr>
                <w:rFonts w:asciiTheme="majorHAnsi" w:hAnsiTheme="majorHAnsi"/>
                <w:sz w:val="18"/>
                <w:szCs w:val="18"/>
              </w:rPr>
            </w:pPr>
            <w:r w:rsidRPr="00FD651F">
              <w:rPr>
                <w:rFonts w:asciiTheme="majorHAnsi" w:hAnsiTheme="majorHAnsi"/>
                <w:sz w:val="18"/>
                <w:szCs w:val="18"/>
              </w:rPr>
              <w:t>Papers &amp;</w:t>
            </w:r>
          </w:p>
          <w:p w:rsidR="008E05A7" w:rsidRDefault="008E05A7" w:rsidP="000775DD">
            <w:pPr>
              <w:rPr>
                <w:rFonts w:asciiTheme="majorHAnsi" w:hAnsiTheme="majorHAnsi"/>
              </w:rPr>
            </w:pPr>
            <w:r w:rsidRPr="00FD651F">
              <w:rPr>
                <w:rFonts w:ascii="Segoe UI" w:eastAsia="Times New Roman" w:hAnsi="Segoe UI" w:cs="Segoe UI"/>
                <w:sz w:val="18"/>
                <w:szCs w:val="18"/>
                <w:lang w:eastAsia="en-GB"/>
              </w:rPr>
              <w:t>Pechakuchas</w:t>
            </w:r>
          </w:p>
        </w:tc>
        <w:tc>
          <w:tcPr>
            <w:tcW w:w="6501" w:type="dxa"/>
          </w:tcPr>
          <w:p w:rsidR="008E05A7" w:rsidRPr="00B60772" w:rsidRDefault="008E05A7" w:rsidP="00FD651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More than the sum of its parts – student-staff collaboration in educational research</w:t>
            </w:r>
          </w:p>
          <w:p w:rsidR="008E05A7" w:rsidRPr="00C002FE" w:rsidRDefault="008E05A7" w:rsidP="00FD651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Dr Janette Myers</w:t>
            </w:r>
            <w:r>
              <w:rPr>
                <w:rFonts w:ascii="Segoe UI" w:eastAsia="Times New Roman" w:hAnsi="Segoe UI" w:cs="Segoe UI"/>
                <w:sz w:val="20"/>
                <w:szCs w:val="20"/>
                <w:lang w:eastAsia="en-GB"/>
              </w:rPr>
              <w:t xml:space="preserve">, </w:t>
            </w:r>
            <w:r w:rsidRPr="00664B58">
              <w:rPr>
                <w:rFonts w:ascii="Segoe UI" w:eastAsia="Times New Roman" w:hAnsi="Segoe UI" w:cs="Segoe UI"/>
                <w:sz w:val="20"/>
                <w:szCs w:val="20"/>
                <w:lang w:eastAsia="en-GB"/>
              </w:rPr>
              <w:t>Uchechi Eseonu</w:t>
            </w:r>
            <w:r>
              <w:rPr>
                <w:rFonts w:ascii="Segoe UI" w:eastAsia="Times New Roman" w:hAnsi="Segoe UI" w:cs="Segoe UI"/>
                <w:sz w:val="20"/>
                <w:szCs w:val="20"/>
                <w:lang w:eastAsia="en-GB"/>
              </w:rPr>
              <w:t xml:space="preserve"> &amp; </w:t>
            </w:r>
            <w:r w:rsidRPr="00664B58">
              <w:rPr>
                <w:rFonts w:ascii="Segoe UI" w:eastAsia="Times New Roman" w:hAnsi="Segoe UI" w:cs="Segoe UI"/>
                <w:sz w:val="20"/>
                <w:szCs w:val="20"/>
                <w:lang w:eastAsia="en-GB"/>
              </w:rPr>
              <w:t>Laila Yaquby</w:t>
            </w:r>
          </w:p>
          <w:p w:rsidR="008E05A7" w:rsidRDefault="008E05A7" w:rsidP="00FD651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St George's, University of London</w:t>
            </w:r>
          </w:p>
          <w:p w:rsidR="008E05A7" w:rsidRDefault="008E05A7" w:rsidP="00FD651F">
            <w:pPr>
              <w:rPr>
                <w:rFonts w:ascii="Segoe UI" w:eastAsia="Times New Roman" w:hAnsi="Segoe UI" w:cs="Segoe UI"/>
                <w:i/>
                <w:sz w:val="20"/>
                <w:szCs w:val="20"/>
                <w:lang w:eastAsia="en-GB"/>
              </w:rPr>
            </w:pPr>
          </w:p>
          <w:p w:rsidR="008E05A7" w:rsidRPr="001A468B" w:rsidRDefault="008E05A7" w:rsidP="00FD651F">
            <w:pPr>
              <w:rPr>
                <w:rFonts w:ascii="Segoe UI" w:hAnsi="Segoe UI" w:cs="Segoe UI"/>
                <w:sz w:val="20"/>
                <w:szCs w:val="20"/>
              </w:rPr>
            </w:pPr>
            <w:r>
              <w:rPr>
                <w:rFonts w:ascii="Segoe UI" w:hAnsi="Segoe UI" w:cs="Segoe UI"/>
                <w:sz w:val="20"/>
                <w:szCs w:val="20"/>
              </w:rPr>
              <w:t>Collaborative research has benefitted from a combination of student and staff experience to provide a more rounded picture of student approaches to study than would otherwise have been possible. We will explain this version of engagement in practice, showing how together we created a new understanding of learning practices.</w:t>
            </w:r>
          </w:p>
          <w:p w:rsidR="008E05A7" w:rsidRDefault="008E05A7" w:rsidP="00FD651F">
            <w:pPr>
              <w:rPr>
                <w:rFonts w:ascii="Arial" w:eastAsia="Times New Roman" w:hAnsi="Arial" w:cs="Arial"/>
                <w:b/>
                <w:sz w:val="20"/>
                <w:szCs w:val="20"/>
                <w:lang w:eastAsia="en-GB"/>
              </w:rPr>
            </w:pPr>
          </w:p>
          <w:p w:rsidR="008E05A7" w:rsidRPr="00B60772" w:rsidRDefault="008E05A7" w:rsidP="00FD651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Get Hired: An employability and communications collaboration exploring SE as a life-long learning activity beyond the boundaries of</w:t>
            </w:r>
            <w:r>
              <w:rPr>
                <w:rFonts w:ascii="Arial" w:eastAsia="Times New Roman" w:hAnsi="Arial" w:cs="Arial"/>
                <w:b/>
                <w:sz w:val="20"/>
                <w:szCs w:val="20"/>
                <w:lang w:eastAsia="en-GB"/>
              </w:rPr>
              <w:t xml:space="preserve"> discrete academic disciplines.</w:t>
            </w:r>
          </w:p>
          <w:p w:rsidR="008E05A7" w:rsidRPr="00C002FE" w:rsidRDefault="008E05A7" w:rsidP="00FD651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Ed McLean</w:t>
            </w:r>
          </w:p>
          <w:p w:rsidR="008E05A7" w:rsidRPr="00C002FE" w:rsidRDefault="008E05A7" w:rsidP="00FD651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lastRenderedPageBreak/>
              <w:t>Royal Holloway, University of London</w:t>
            </w:r>
          </w:p>
          <w:p w:rsidR="008E05A7" w:rsidRDefault="008E05A7" w:rsidP="001A468B">
            <w:pPr>
              <w:rPr>
                <w:rFonts w:ascii="Segoe UI" w:hAnsi="Segoe UI" w:cs="Segoe UI"/>
                <w:sz w:val="20"/>
                <w:szCs w:val="20"/>
              </w:rPr>
            </w:pPr>
            <w:r>
              <w:rPr>
                <w:rFonts w:ascii="Segoe UI" w:hAnsi="Segoe UI" w:cs="Segoe UI"/>
                <w:sz w:val="20"/>
                <w:szCs w:val="20"/>
              </w:rPr>
              <w:t>Get Hired was an innovative employability project at RHUL which was a collaboration between careers service staff, the internal communications team and students.  Using technology (Facebook live and Moodle) the project emphasised the longitudinal and sustainable aspects of SE, such as developing active citizens, beyond the boundaries of discipline-specific curricula.</w:t>
            </w:r>
          </w:p>
          <w:p w:rsidR="008E05A7" w:rsidRDefault="008E05A7" w:rsidP="00FD651F">
            <w:pPr>
              <w:rPr>
                <w:rFonts w:ascii="Segoe UI" w:eastAsia="Times New Roman" w:hAnsi="Segoe UI" w:cs="Segoe UI"/>
                <w:sz w:val="20"/>
                <w:szCs w:val="20"/>
                <w:lang w:eastAsia="en-GB"/>
              </w:rPr>
            </w:pPr>
          </w:p>
          <w:p w:rsidR="008E05A7" w:rsidRPr="00B60772" w:rsidRDefault="008E05A7" w:rsidP="00FD651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A narrative approach to student engagement: “Really? Is that it? Student engage</w:t>
            </w:r>
            <w:r>
              <w:rPr>
                <w:rFonts w:ascii="Arial" w:eastAsia="Times New Roman" w:hAnsi="Arial" w:cs="Arial"/>
                <w:b/>
                <w:sz w:val="20"/>
                <w:szCs w:val="20"/>
                <w:lang w:eastAsia="en-GB"/>
              </w:rPr>
              <w:t>ment?”</w:t>
            </w:r>
          </w:p>
          <w:p w:rsidR="008E05A7" w:rsidRPr="00C002FE" w:rsidRDefault="008E05A7" w:rsidP="00FD651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Manny Madriaga</w:t>
            </w:r>
          </w:p>
          <w:p w:rsidR="008E05A7" w:rsidRDefault="008E05A7" w:rsidP="00FD651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Sheffield Hallam University</w:t>
            </w:r>
          </w:p>
          <w:p w:rsidR="008E05A7" w:rsidRDefault="008E05A7" w:rsidP="00FD651F">
            <w:pPr>
              <w:rPr>
                <w:rFonts w:ascii="Segoe UI" w:eastAsia="Times New Roman" w:hAnsi="Segoe UI" w:cs="Segoe UI"/>
                <w:i/>
                <w:sz w:val="20"/>
                <w:szCs w:val="20"/>
                <w:lang w:eastAsia="en-GB"/>
              </w:rPr>
            </w:pPr>
          </w:p>
          <w:p w:rsidR="008E05A7" w:rsidRPr="001A468B" w:rsidRDefault="008E05A7" w:rsidP="00FD651F">
            <w:pPr>
              <w:rPr>
                <w:rFonts w:ascii="Segoe UI" w:hAnsi="Segoe UI" w:cs="Segoe UI"/>
                <w:sz w:val="20"/>
                <w:szCs w:val="20"/>
              </w:rPr>
            </w:pPr>
            <w:r>
              <w:rPr>
                <w:rFonts w:ascii="Segoe UI" w:hAnsi="Segoe UI" w:cs="Segoe UI"/>
                <w:sz w:val="20"/>
                <w:szCs w:val="20"/>
              </w:rPr>
              <w:t xml:space="preserve">Drawing on the tradition of critical race theory, the proposed Pecha Kucha presentation is an attempt of introducing a (counter)narrative on student engagement.  </w:t>
            </w:r>
          </w:p>
          <w:p w:rsidR="008E05A7" w:rsidRDefault="008E05A7" w:rsidP="00FD651F">
            <w:pPr>
              <w:rPr>
                <w:rFonts w:ascii="Segoe UI" w:eastAsia="Times New Roman" w:hAnsi="Segoe UI" w:cs="Segoe UI"/>
                <w:sz w:val="20"/>
                <w:szCs w:val="20"/>
                <w:lang w:eastAsia="en-GB"/>
              </w:rPr>
            </w:pPr>
          </w:p>
          <w:p w:rsidR="008E05A7" w:rsidRPr="00C002FE" w:rsidRDefault="008E05A7" w:rsidP="00B60772">
            <w:pPr>
              <w:rPr>
                <w:rFonts w:ascii="Arial" w:eastAsia="Times New Roman" w:hAnsi="Arial" w:cs="Arial"/>
                <w:b/>
                <w:sz w:val="20"/>
                <w:szCs w:val="20"/>
                <w:lang w:eastAsia="en-GB"/>
              </w:rPr>
            </w:pPr>
            <w:r w:rsidRPr="00C002FE">
              <w:rPr>
                <w:rFonts w:ascii="Arial" w:eastAsia="Times New Roman" w:hAnsi="Arial" w:cs="Arial"/>
                <w:b/>
                <w:sz w:val="20"/>
                <w:szCs w:val="20"/>
                <w:lang w:eastAsia="en-GB"/>
              </w:rPr>
              <w:t>Oil and Water: Are targets compatible with partnership and student engagement?</w:t>
            </w:r>
          </w:p>
          <w:p w:rsidR="008E05A7" w:rsidRPr="00C002FE" w:rsidRDefault="008E05A7" w:rsidP="00FD651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Jake Hibberd</w:t>
            </w:r>
          </w:p>
          <w:p w:rsidR="008E05A7" w:rsidRPr="00C002FE" w:rsidRDefault="008E05A7" w:rsidP="00FD651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Exeter</w:t>
            </w:r>
          </w:p>
          <w:p w:rsidR="008E05A7" w:rsidRDefault="008E05A7" w:rsidP="00B60772">
            <w:pPr>
              <w:rPr>
                <w:rFonts w:asciiTheme="majorHAnsi" w:hAnsiTheme="majorHAnsi"/>
              </w:rPr>
            </w:pPr>
          </w:p>
          <w:p w:rsidR="008E05A7" w:rsidRPr="008E05A7" w:rsidRDefault="008E05A7" w:rsidP="00B60772">
            <w:pPr>
              <w:rPr>
                <w:rFonts w:ascii="Segoe UI" w:hAnsi="Segoe UI" w:cs="Segoe UI"/>
                <w:sz w:val="20"/>
                <w:szCs w:val="20"/>
              </w:rPr>
            </w:pPr>
            <w:r>
              <w:rPr>
                <w:rFonts w:ascii="Segoe UI" w:hAnsi="Segoe UI" w:cs="Segoe UI"/>
                <w:sz w:val="20"/>
                <w:szCs w:val="20"/>
              </w:rPr>
              <w:t>This paper will ask delegates to reflect on the uncomfortable subject of whether targets and benchmarking tools, as common as they are in HE today, are compatible with partnership. If so, what benefits do they bring to student engagement policy, and what do we need to consider when using targets?</w:t>
            </w:r>
          </w:p>
        </w:tc>
      </w:tr>
      <w:tr w:rsidR="008E05A7" w:rsidTr="008E05A7">
        <w:tc>
          <w:tcPr>
            <w:tcW w:w="1668" w:type="dxa"/>
          </w:tcPr>
          <w:p w:rsidR="008E05A7" w:rsidRDefault="008E05A7" w:rsidP="000775DD">
            <w:pPr>
              <w:rPr>
                <w:rFonts w:asciiTheme="majorHAnsi" w:hAnsiTheme="majorHAnsi"/>
              </w:rPr>
            </w:pPr>
            <w:r>
              <w:rPr>
                <w:rFonts w:asciiTheme="majorHAnsi" w:hAnsiTheme="majorHAnsi"/>
              </w:rPr>
              <w:lastRenderedPageBreak/>
              <w:t>1.12</w:t>
            </w:r>
          </w:p>
          <w:p w:rsidR="008E05A7" w:rsidRDefault="008E05A7" w:rsidP="000775DD">
            <w:pPr>
              <w:rPr>
                <w:rFonts w:asciiTheme="majorHAnsi" w:hAnsiTheme="majorHAnsi"/>
              </w:rPr>
            </w:pPr>
            <w:r>
              <w:rPr>
                <w:rFonts w:asciiTheme="majorHAnsi" w:hAnsiTheme="majorHAnsi"/>
              </w:rPr>
              <w:t>Papers</w:t>
            </w:r>
          </w:p>
        </w:tc>
        <w:tc>
          <w:tcPr>
            <w:tcW w:w="6501" w:type="dxa"/>
          </w:tcPr>
          <w:p w:rsidR="008E05A7" w:rsidRPr="00B60772" w:rsidRDefault="008E05A7" w:rsidP="00FD651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Students making Small Talk: student-led clinical learning in speech and language therapy</w:t>
            </w:r>
          </w:p>
          <w:p w:rsidR="008E05A7" w:rsidRPr="00C002FE" w:rsidRDefault="008E05A7" w:rsidP="00FD651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Helen Cameron</w:t>
            </w:r>
            <w:r>
              <w:rPr>
                <w:rFonts w:ascii="Segoe UI" w:eastAsia="Times New Roman" w:hAnsi="Segoe UI" w:cs="Segoe UI"/>
                <w:sz w:val="20"/>
                <w:szCs w:val="20"/>
                <w:lang w:eastAsia="en-GB"/>
              </w:rPr>
              <w:t xml:space="preserve"> &amp; </w:t>
            </w:r>
            <w:r w:rsidRPr="00664B58">
              <w:rPr>
                <w:rFonts w:ascii="Segoe UI" w:eastAsia="Times New Roman" w:hAnsi="Segoe UI" w:cs="Segoe UI"/>
                <w:sz w:val="20"/>
                <w:szCs w:val="20"/>
                <w:lang w:eastAsia="en-GB"/>
              </w:rPr>
              <w:t>Nicola Malley</w:t>
            </w:r>
          </w:p>
          <w:p w:rsidR="008E05A7" w:rsidRDefault="008E05A7" w:rsidP="00FD651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Sheffield</w:t>
            </w:r>
          </w:p>
          <w:p w:rsidR="008E05A7" w:rsidRDefault="008E05A7" w:rsidP="00FD651F">
            <w:pPr>
              <w:rPr>
                <w:rFonts w:ascii="Segoe UI" w:eastAsia="Times New Roman" w:hAnsi="Segoe UI" w:cs="Segoe UI"/>
                <w:i/>
                <w:sz w:val="20"/>
                <w:szCs w:val="20"/>
                <w:lang w:eastAsia="en-GB"/>
              </w:rPr>
            </w:pPr>
          </w:p>
          <w:p w:rsidR="008E05A7" w:rsidRPr="001A468B" w:rsidRDefault="008E05A7" w:rsidP="00FD651F">
            <w:pPr>
              <w:rPr>
                <w:rFonts w:ascii="Segoe UI" w:hAnsi="Segoe UI" w:cs="Segoe UI"/>
                <w:sz w:val="20"/>
                <w:szCs w:val="20"/>
              </w:rPr>
            </w:pPr>
            <w:r>
              <w:rPr>
                <w:rFonts w:ascii="Segoe UI" w:hAnsi="Segoe UI" w:cs="Segoe UI"/>
                <w:sz w:val="20"/>
                <w:szCs w:val="20"/>
              </w:rPr>
              <w:t xml:space="preserve">Students making Small Talk is an example of student engagement practice in a clinical training programme context. Speech and language therapy students collaborated with staff to design, pilot and evaluate a new clinical placement working with young children. The outcomes from this project and the learning will be discussed. </w:t>
            </w:r>
          </w:p>
          <w:p w:rsidR="008E05A7" w:rsidRDefault="008E05A7" w:rsidP="00FD651F">
            <w:pPr>
              <w:rPr>
                <w:rFonts w:ascii="Arial" w:eastAsia="Times New Roman" w:hAnsi="Arial" w:cs="Arial"/>
                <w:b/>
                <w:sz w:val="20"/>
                <w:szCs w:val="20"/>
                <w:lang w:eastAsia="en-GB"/>
              </w:rPr>
            </w:pPr>
          </w:p>
          <w:p w:rsidR="008E05A7" w:rsidRPr="00B60772" w:rsidRDefault="008E05A7" w:rsidP="00FD651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Experiences from a pilot</w:t>
            </w:r>
            <w:r>
              <w:rPr>
                <w:rFonts w:ascii="Arial" w:eastAsia="Times New Roman" w:hAnsi="Arial" w:cs="Arial"/>
                <w:b/>
                <w:sz w:val="20"/>
                <w:szCs w:val="20"/>
                <w:lang w:eastAsia="en-GB"/>
              </w:rPr>
              <w:t>: Student Reviewers of Teaching</w:t>
            </w:r>
          </w:p>
          <w:p w:rsidR="008E05A7" w:rsidRPr="00C002FE" w:rsidRDefault="008E05A7" w:rsidP="00FD651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Jenny Marie</w:t>
            </w:r>
            <w:r>
              <w:rPr>
                <w:rFonts w:ascii="Segoe UI" w:eastAsia="Times New Roman" w:hAnsi="Segoe UI" w:cs="Segoe UI"/>
                <w:sz w:val="20"/>
                <w:szCs w:val="20"/>
                <w:lang w:eastAsia="en-GB"/>
              </w:rPr>
              <w:t xml:space="preserve">, Jesper Hnasen, Joseph Thorogood, Manuela Elliott, and Giacomo </w:t>
            </w:r>
            <w:r w:rsidR="0030604A">
              <w:rPr>
                <w:rFonts w:ascii="Segoe UI" w:eastAsia="Times New Roman" w:hAnsi="Segoe UI" w:cs="Segoe UI"/>
                <w:sz w:val="20"/>
                <w:szCs w:val="20"/>
                <w:lang w:eastAsia="en-GB"/>
              </w:rPr>
              <w:t>Piccoli</w:t>
            </w:r>
          </w:p>
          <w:p w:rsidR="008E05A7" w:rsidRDefault="008E05A7" w:rsidP="00FD651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UCL</w:t>
            </w:r>
          </w:p>
          <w:p w:rsidR="008E05A7" w:rsidRDefault="008E05A7" w:rsidP="00FD651F">
            <w:pPr>
              <w:rPr>
                <w:rFonts w:ascii="Segoe UI" w:eastAsia="Times New Roman" w:hAnsi="Segoe UI" w:cs="Segoe UI"/>
                <w:i/>
                <w:sz w:val="20"/>
                <w:szCs w:val="20"/>
                <w:lang w:eastAsia="en-GB"/>
              </w:rPr>
            </w:pPr>
          </w:p>
          <w:p w:rsidR="008E05A7" w:rsidRDefault="008E05A7" w:rsidP="001A468B">
            <w:pPr>
              <w:rPr>
                <w:rFonts w:ascii="Segoe UI" w:hAnsi="Segoe UI" w:cs="Segoe UI"/>
                <w:sz w:val="20"/>
                <w:szCs w:val="20"/>
              </w:rPr>
            </w:pPr>
            <w:r>
              <w:rPr>
                <w:rFonts w:ascii="Segoe UI" w:hAnsi="Segoe UI" w:cs="Segoe UI"/>
                <w:sz w:val="20"/>
                <w:szCs w:val="20"/>
              </w:rPr>
              <w:t>Over the spring term 2017 UCL ChangeMakers piloted a scheme to whereby students and staff investigated an aspect of teaching practice in partnership, through dialogue about classroom teaching practice, VLEs and assignment briefs. This paper relates experiences of the scheme from staff, student and institutional perspectives.</w:t>
            </w:r>
          </w:p>
          <w:p w:rsidR="008E05A7" w:rsidRDefault="008E05A7" w:rsidP="00B60772">
            <w:pPr>
              <w:rPr>
                <w:rFonts w:asciiTheme="majorHAnsi" w:hAnsiTheme="majorHAnsi"/>
              </w:rPr>
            </w:pPr>
          </w:p>
        </w:tc>
      </w:tr>
      <w:tr w:rsidR="008E05A7" w:rsidTr="008E05A7">
        <w:tc>
          <w:tcPr>
            <w:tcW w:w="1668" w:type="dxa"/>
          </w:tcPr>
          <w:p w:rsidR="008E05A7" w:rsidRDefault="008E05A7" w:rsidP="000775DD">
            <w:pPr>
              <w:rPr>
                <w:rFonts w:asciiTheme="majorHAnsi" w:hAnsiTheme="majorHAnsi"/>
              </w:rPr>
            </w:pPr>
            <w:r>
              <w:rPr>
                <w:rFonts w:asciiTheme="majorHAnsi" w:hAnsiTheme="majorHAnsi"/>
              </w:rPr>
              <w:t>1.13</w:t>
            </w:r>
          </w:p>
          <w:p w:rsidR="008E05A7" w:rsidRDefault="008E05A7" w:rsidP="000775DD">
            <w:pPr>
              <w:rPr>
                <w:rFonts w:asciiTheme="majorHAnsi" w:hAnsiTheme="majorHAnsi"/>
              </w:rPr>
            </w:pPr>
            <w:r>
              <w:rPr>
                <w:rFonts w:asciiTheme="majorHAnsi" w:hAnsiTheme="majorHAnsi"/>
              </w:rPr>
              <w:t>Papers</w:t>
            </w:r>
          </w:p>
        </w:tc>
        <w:tc>
          <w:tcPr>
            <w:tcW w:w="6501" w:type="dxa"/>
          </w:tcPr>
          <w:p w:rsidR="008E05A7" w:rsidRPr="00B60772" w:rsidRDefault="008E05A7" w:rsidP="00FD651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What is student engagement to us and why do we get involved?</w:t>
            </w:r>
          </w:p>
          <w:p w:rsidR="008E05A7" w:rsidRPr="00C002FE" w:rsidRDefault="008E05A7" w:rsidP="00FD651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Jasmin Brooke</w:t>
            </w:r>
            <w:r>
              <w:rPr>
                <w:rFonts w:ascii="Segoe UI" w:eastAsia="Times New Roman" w:hAnsi="Segoe UI" w:cs="Segoe UI"/>
                <w:sz w:val="20"/>
                <w:szCs w:val="20"/>
                <w:lang w:eastAsia="en-GB"/>
              </w:rPr>
              <w:t>, Jack Cooper, Hazel Gordon and Georgina Brayshaw</w:t>
            </w:r>
          </w:p>
          <w:p w:rsidR="008E05A7" w:rsidRDefault="008E05A7" w:rsidP="00FD651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Newcastle University</w:t>
            </w:r>
          </w:p>
          <w:p w:rsidR="008E05A7" w:rsidRDefault="008E05A7" w:rsidP="00FD651F">
            <w:pPr>
              <w:rPr>
                <w:rFonts w:ascii="Segoe UI" w:eastAsia="Times New Roman" w:hAnsi="Segoe UI" w:cs="Segoe UI"/>
                <w:i/>
                <w:sz w:val="20"/>
                <w:szCs w:val="20"/>
                <w:lang w:eastAsia="en-GB"/>
              </w:rPr>
            </w:pPr>
          </w:p>
          <w:p w:rsidR="008E05A7" w:rsidRPr="001A468B" w:rsidRDefault="008E05A7" w:rsidP="00FD651F">
            <w:pPr>
              <w:rPr>
                <w:rFonts w:ascii="Segoe UI" w:hAnsi="Segoe UI" w:cs="Segoe UI"/>
                <w:sz w:val="20"/>
                <w:szCs w:val="20"/>
              </w:rPr>
            </w:pPr>
            <w:r>
              <w:rPr>
                <w:rFonts w:ascii="Segoe UI" w:hAnsi="Segoe UI" w:cs="Segoe UI"/>
                <w:sz w:val="20"/>
                <w:szCs w:val="20"/>
              </w:rPr>
              <w:lastRenderedPageBreak/>
              <w:t>A student-led project exploring why certain students get involved with certain university schemes, and if these schemes have met students' expectations.</w:t>
            </w:r>
          </w:p>
          <w:p w:rsidR="008E05A7" w:rsidRPr="00C002FE" w:rsidRDefault="008E05A7" w:rsidP="00FD651F">
            <w:pPr>
              <w:rPr>
                <w:rFonts w:ascii="Arial" w:eastAsia="Times New Roman" w:hAnsi="Arial" w:cs="Arial"/>
                <w:b/>
                <w:sz w:val="20"/>
                <w:szCs w:val="20"/>
                <w:lang w:eastAsia="en-GB"/>
              </w:rPr>
            </w:pPr>
          </w:p>
          <w:p w:rsidR="008E05A7" w:rsidRPr="00B60772" w:rsidRDefault="008E05A7" w:rsidP="00FD651F">
            <w:pPr>
              <w:rPr>
                <w:rFonts w:ascii="Arial" w:eastAsia="Times New Roman" w:hAnsi="Arial" w:cs="Arial"/>
                <w:b/>
                <w:sz w:val="20"/>
                <w:szCs w:val="20"/>
                <w:lang w:eastAsia="en-GB"/>
              </w:rPr>
            </w:pPr>
            <w:r>
              <w:rPr>
                <w:rFonts w:ascii="Arial" w:eastAsia="Times New Roman" w:hAnsi="Arial" w:cs="Arial"/>
                <w:b/>
                <w:sz w:val="20"/>
                <w:szCs w:val="20"/>
                <w:lang w:eastAsia="en-GB"/>
              </w:rPr>
              <w:t xml:space="preserve">Students Creating Change </w:t>
            </w:r>
          </w:p>
          <w:p w:rsidR="008E05A7" w:rsidRPr="00C002FE" w:rsidRDefault="008E05A7" w:rsidP="00FD651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 xml:space="preserve">Helen Waters-Marsh </w:t>
            </w:r>
          </w:p>
          <w:p w:rsidR="008E05A7" w:rsidRDefault="008E05A7" w:rsidP="00FD651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 xml:space="preserve">Bishop Grosseteste University </w:t>
            </w:r>
          </w:p>
          <w:p w:rsidR="008E05A7" w:rsidRDefault="008E05A7" w:rsidP="00FD651F">
            <w:pPr>
              <w:rPr>
                <w:rFonts w:ascii="Segoe UI" w:eastAsia="Times New Roman" w:hAnsi="Segoe UI" w:cs="Segoe UI"/>
                <w:i/>
                <w:sz w:val="20"/>
                <w:szCs w:val="20"/>
                <w:lang w:eastAsia="en-GB"/>
              </w:rPr>
            </w:pPr>
          </w:p>
          <w:p w:rsidR="008E05A7" w:rsidRPr="001A468B" w:rsidRDefault="008E05A7" w:rsidP="00FD651F">
            <w:pPr>
              <w:rPr>
                <w:rFonts w:ascii="Segoe UI" w:hAnsi="Segoe UI" w:cs="Segoe UI"/>
                <w:sz w:val="20"/>
                <w:szCs w:val="20"/>
              </w:rPr>
            </w:pPr>
            <w:r>
              <w:rPr>
                <w:rFonts w:ascii="Segoe UI" w:hAnsi="Segoe UI" w:cs="Segoe UI"/>
                <w:sz w:val="20"/>
                <w:szCs w:val="20"/>
              </w:rPr>
              <w:t>This 20-minute presentation will focus on the origins of the Students Creating Change (SCC) project at Bishop Grosseteste University. Situated in Lincolnshire, a small HEI with a distinctive profile, history and student make-up, BGU represents a model for how student engagement can be done at non-traditional higher education institutions or specialist higher education institutions</w:t>
            </w:r>
          </w:p>
          <w:p w:rsidR="008E05A7" w:rsidRDefault="008E05A7" w:rsidP="00D06F46">
            <w:pPr>
              <w:rPr>
                <w:rFonts w:asciiTheme="majorHAnsi" w:hAnsiTheme="majorHAnsi"/>
              </w:rPr>
            </w:pPr>
          </w:p>
        </w:tc>
      </w:tr>
      <w:tr w:rsidR="008E05A7" w:rsidTr="008E05A7">
        <w:tc>
          <w:tcPr>
            <w:tcW w:w="1668" w:type="dxa"/>
          </w:tcPr>
          <w:p w:rsidR="008E05A7" w:rsidRDefault="008E05A7" w:rsidP="000775DD">
            <w:pPr>
              <w:rPr>
                <w:rFonts w:asciiTheme="majorHAnsi" w:hAnsiTheme="majorHAnsi"/>
              </w:rPr>
            </w:pPr>
            <w:r>
              <w:rPr>
                <w:rFonts w:asciiTheme="majorHAnsi" w:hAnsiTheme="majorHAnsi"/>
              </w:rPr>
              <w:lastRenderedPageBreak/>
              <w:t>1.14</w:t>
            </w:r>
          </w:p>
          <w:p w:rsidR="008E05A7" w:rsidRDefault="008E05A7" w:rsidP="0090339E">
            <w:pPr>
              <w:rPr>
                <w:rFonts w:asciiTheme="majorHAnsi" w:hAnsiTheme="majorHAnsi"/>
              </w:rPr>
            </w:pPr>
            <w:r>
              <w:rPr>
                <w:rFonts w:asciiTheme="majorHAnsi" w:hAnsiTheme="majorHAnsi"/>
              </w:rPr>
              <w:t>Paper</w:t>
            </w:r>
          </w:p>
        </w:tc>
        <w:tc>
          <w:tcPr>
            <w:tcW w:w="6501" w:type="dxa"/>
          </w:tcPr>
          <w:p w:rsidR="008E05A7" w:rsidRPr="00706902" w:rsidRDefault="008E05A7" w:rsidP="00706902">
            <w:pPr>
              <w:rPr>
                <w:rFonts w:ascii="Arial" w:hAnsi="Arial" w:cs="Arial"/>
                <w:b/>
                <w:sz w:val="20"/>
              </w:rPr>
            </w:pPr>
            <w:r w:rsidRPr="00706902">
              <w:rPr>
                <w:rFonts w:ascii="Arial" w:hAnsi="Arial" w:cs="Arial"/>
                <w:b/>
                <w:sz w:val="20"/>
              </w:rPr>
              <w:t>1.14 The REACT Systematic Literature Review: Descriptions of and Methods to Engage ‘Hard to Reach’ Students</w:t>
            </w:r>
          </w:p>
          <w:p w:rsidR="008E05A7" w:rsidRPr="0090339E" w:rsidRDefault="008E05A7" w:rsidP="00706902">
            <w:pPr>
              <w:rPr>
                <w:rFonts w:ascii="Segoe UI" w:hAnsi="Segoe UI" w:cs="Segoe UI"/>
                <w:sz w:val="20"/>
              </w:rPr>
            </w:pPr>
            <w:r w:rsidRPr="0090339E">
              <w:rPr>
                <w:rFonts w:ascii="Segoe UI" w:hAnsi="Segoe UI" w:cs="Segoe UI"/>
                <w:sz w:val="20"/>
              </w:rPr>
              <w:t xml:space="preserve">Cassie Shaw &amp; Owen Humphrey  </w:t>
            </w:r>
          </w:p>
          <w:p w:rsidR="008E05A7" w:rsidRPr="0090339E" w:rsidRDefault="008E05A7" w:rsidP="00706902">
            <w:pPr>
              <w:rPr>
                <w:rFonts w:ascii="Segoe UI" w:hAnsi="Segoe UI" w:cs="Segoe UI"/>
                <w:i/>
                <w:sz w:val="20"/>
              </w:rPr>
            </w:pPr>
            <w:r w:rsidRPr="0090339E">
              <w:rPr>
                <w:rFonts w:ascii="Segoe UI" w:hAnsi="Segoe UI" w:cs="Segoe UI"/>
                <w:i/>
                <w:sz w:val="20"/>
              </w:rPr>
              <w:t>The University of Winchester</w:t>
            </w:r>
          </w:p>
          <w:p w:rsidR="008E05A7" w:rsidRPr="0090339E" w:rsidRDefault="008E05A7" w:rsidP="00327E48">
            <w:pPr>
              <w:rPr>
                <w:rFonts w:ascii="Segoe UI" w:hAnsi="Segoe UI" w:cs="Segoe UI"/>
                <w:sz w:val="20"/>
              </w:rPr>
            </w:pPr>
          </w:p>
          <w:p w:rsidR="008E05A7" w:rsidRPr="0090339E" w:rsidRDefault="008E05A7" w:rsidP="00327E48">
            <w:pPr>
              <w:rPr>
                <w:rFonts w:ascii="Segoe UI" w:hAnsi="Segoe UI" w:cs="Segoe UI"/>
                <w:sz w:val="20"/>
              </w:rPr>
            </w:pPr>
            <w:r w:rsidRPr="0090339E">
              <w:rPr>
                <w:rFonts w:ascii="Segoe UI" w:hAnsi="Segoe UI" w:cs="Segoe UI"/>
                <w:sz w:val="20"/>
              </w:rPr>
              <w:t>This paper presents the findings from the systematic literature review of ‘hard to reach’ students by the REACT project. In this session we will engage with the literature, explore the findings from the research and invite discussion around the problematic nature of the term ‘hard to reach’.</w:t>
            </w:r>
          </w:p>
          <w:p w:rsidR="008E05A7" w:rsidRPr="0090339E" w:rsidRDefault="008E05A7" w:rsidP="00327E48">
            <w:pPr>
              <w:rPr>
                <w:rFonts w:ascii="Segoe UI" w:hAnsi="Segoe UI" w:cs="Segoe UI"/>
                <w:sz w:val="20"/>
              </w:rPr>
            </w:pPr>
          </w:p>
          <w:p w:rsidR="005919E0" w:rsidRPr="00C002FE" w:rsidRDefault="008E05A7" w:rsidP="005919E0">
            <w:pPr>
              <w:rPr>
                <w:rFonts w:ascii="Arial" w:eastAsia="Times New Roman" w:hAnsi="Arial" w:cs="Arial"/>
                <w:b/>
                <w:sz w:val="20"/>
                <w:szCs w:val="20"/>
                <w:lang w:eastAsia="en-GB"/>
              </w:rPr>
            </w:pPr>
            <w:r>
              <w:rPr>
                <w:rFonts w:ascii="Segoe UI" w:hAnsi="Segoe UI" w:cs="Segoe UI"/>
                <w:sz w:val="20"/>
                <w:szCs w:val="20"/>
              </w:rPr>
              <w:t xml:space="preserve"> </w:t>
            </w:r>
          </w:p>
          <w:p w:rsidR="005919E0" w:rsidRPr="00B60772" w:rsidRDefault="005919E0" w:rsidP="005919E0">
            <w:pPr>
              <w:rPr>
                <w:rFonts w:ascii="Arial" w:eastAsia="Times New Roman" w:hAnsi="Arial" w:cs="Arial"/>
                <w:b/>
                <w:sz w:val="20"/>
                <w:szCs w:val="20"/>
                <w:lang w:eastAsia="en-GB"/>
              </w:rPr>
            </w:pPr>
            <w:r>
              <w:rPr>
                <w:rFonts w:ascii="Arial" w:eastAsia="Times New Roman" w:hAnsi="Arial" w:cs="Arial"/>
                <w:b/>
                <w:sz w:val="20"/>
                <w:szCs w:val="20"/>
                <w:lang w:eastAsia="en-GB"/>
              </w:rPr>
              <w:t>Partners for Life(cycle)</w:t>
            </w:r>
          </w:p>
          <w:p w:rsidR="005919E0" w:rsidRPr="00C002FE" w:rsidRDefault="005919E0" w:rsidP="005919E0">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Therese Reinheimer-Jones</w:t>
            </w:r>
            <w:r>
              <w:rPr>
                <w:rFonts w:ascii="Segoe UI" w:eastAsia="Times New Roman" w:hAnsi="Segoe UI" w:cs="Segoe UI"/>
                <w:sz w:val="20"/>
                <w:szCs w:val="20"/>
                <w:lang w:eastAsia="en-GB"/>
              </w:rPr>
              <w:t xml:space="preserve"> &amp; Sian Thurgood</w:t>
            </w:r>
          </w:p>
          <w:p w:rsidR="005919E0" w:rsidRPr="00C002FE" w:rsidRDefault="005919E0" w:rsidP="005919E0">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 xml:space="preserve">Kingston University </w:t>
            </w:r>
          </w:p>
          <w:p w:rsidR="005919E0" w:rsidRDefault="005919E0" w:rsidP="005919E0">
            <w:pPr>
              <w:rPr>
                <w:rFonts w:asciiTheme="majorHAnsi" w:hAnsiTheme="majorHAnsi"/>
              </w:rPr>
            </w:pPr>
          </w:p>
          <w:p w:rsidR="005919E0" w:rsidRDefault="005919E0" w:rsidP="005919E0">
            <w:pPr>
              <w:rPr>
                <w:rFonts w:ascii="Segoe UI" w:hAnsi="Segoe UI" w:cs="Segoe UI"/>
                <w:sz w:val="20"/>
                <w:szCs w:val="20"/>
              </w:rPr>
            </w:pPr>
            <w:r w:rsidRPr="00635212">
              <w:rPr>
                <w:rFonts w:ascii="Segoe UI" w:hAnsi="Segoe UI" w:cs="Segoe UI"/>
                <w:sz w:val="20"/>
                <w:szCs w:val="20"/>
              </w:rPr>
              <w:t xml:space="preserve">Kingston believes that working in partnership with students is the future of student engagement. Student ‘Connectors’ input and shape projects at key transition points in the student life cycle ensuring services and support are informed by what our students need and want.  We want to share results, challenges and learning. </w:t>
            </w:r>
          </w:p>
          <w:p w:rsidR="008E05A7" w:rsidRPr="00F71B26" w:rsidRDefault="008E05A7" w:rsidP="00327E48">
            <w:pPr>
              <w:rPr>
                <w:rFonts w:ascii="Segoe UI" w:hAnsi="Segoe UI" w:cs="Segoe UI"/>
                <w:sz w:val="20"/>
                <w:szCs w:val="20"/>
              </w:rPr>
            </w:pPr>
          </w:p>
        </w:tc>
      </w:tr>
      <w:tr w:rsidR="008E05A7" w:rsidTr="008E05A7">
        <w:tc>
          <w:tcPr>
            <w:tcW w:w="1668" w:type="dxa"/>
          </w:tcPr>
          <w:p w:rsidR="008E05A7" w:rsidRDefault="008E05A7" w:rsidP="000775DD">
            <w:pPr>
              <w:rPr>
                <w:rFonts w:asciiTheme="majorHAnsi" w:hAnsiTheme="majorHAnsi"/>
              </w:rPr>
            </w:pPr>
            <w:r>
              <w:rPr>
                <w:rFonts w:asciiTheme="majorHAnsi" w:hAnsiTheme="majorHAnsi"/>
              </w:rPr>
              <w:t>1.16</w:t>
            </w:r>
          </w:p>
          <w:p w:rsidR="008E05A7" w:rsidRDefault="008E05A7" w:rsidP="000775DD">
            <w:pPr>
              <w:rPr>
                <w:rFonts w:asciiTheme="majorHAnsi" w:hAnsiTheme="majorHAnsi"/>
              </w:rPr>
            </w:pPr>
            <w:r>
              <w:rPr>
                <w:rFonts w:asciiTheme="majorHAnsi" w:hAnsiTheme="majorHAnsi"/>
              </w:rPr>
              <w:t>Papers</w:t>
            </w:r>
          </w:p>
        </w:tc>
        <w:tc>
          <w:tcPr>
            <w:tcW w:w="6501" w:type="dxa"/>
          </w:tcPr>
          <w:p w:rsidR="008E05A7" w:rsidRPr="00B60772" w:rsidRDefault="008E05A7" w:rsidP="00D06F46">
            <w:pPr>
              <w:rPr>
                <w:rFonts w:ascii="Arial" w:eastAsia="Times New Roman" w:hAnsi="Arial" w:cs="Arial"/>
                <w:b/>
                <w:sz w:val="20"/>
                <w:szCs w:val="20"/>
                <w:lang w:eastAsia="en-GB"/>
              </w:rPr>
            </w:pPr>
            <w:r w:rsidRPr="00C002FE">
              <w:rPr>
                <w:rFonts w:ascii="Arial" w:eastAsia="Times New Roman" w:hAnsi="Arial" w:cs="Arial"/>
                <w:b/>
                <w:sz w:val="20"/>
                <w:szCs w:val="20"/>
                <w:lang w:eastAsia="en-GB"/>
              </w:rPr>
              <w:t>Student Partnership</w:t>
            </w:r>
            <w:r>
              <w:rPr>
                <w:rFonts w:ascii="Arial" w:eastAsia="Times New Roman" w:hAnsi="Arial" w:cs="Arial"/>
                <w:b/>
                <w:sz w:val="20"/>
                <w:szCs w:val="20"/>
                <w:lang w:eastAsia="en-GB"/>
              </w:rPr>
              <w:t xml:space="preserve"> Agreements: Impact and change </w:t>
            </w:r>
          </w:p>
          <w:p w:rsidR="008E05A7" w:rsidRPr="00C002FE" w:rsidRDefault="008E05A7" w:rsidP="00D06F46">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Hannah Clarke</w:t>
            </w:r>
          </w:p>
          <w:p w:rsidR="008E05A7" w:rsidRDefault="008E05A7" w:rsidP="00D06F46">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sparqs (Student Partnerships in Quality Scotland)</w:t>
            </w:r>
          </w:p>
          <w:p w:rsidR="008E05A7" w:rsidRDefault="008E05A7" w:rsidP="00D06F46">
            <w:pPr>
              <w:rPr>
                <w:rFonts w:ascii="Segoe UI" w:eastAsia="Times New Roman" w:hAnsi="Segoe UI" w:cs="Segoe UI"/>
                <w:i/>
                <w:sz w:val="20"/>
                <w:szCs w:val="20"/>
                <w:lang w:eastAsia="en-GB"/>
              </w:rPr>
            </w:pPr>
          </w:p>
          <w:p w:rsidR="008E05A7" w:rsidRPr="001A468B" w:rsidRDefault="008E05A7" w:rsidP="00D06F46">
            <w:pPr>
              <w:rPr>
                <w:rFonts w:ascii="Segoe UI" w:hAnsi="Segoe UI" w:cs="Segoe UI"/>
                <w:sz w:val="20"/>
                <w:szCs w:val="20"/>
              </w:rPr>
            </w:pPr>
            <w:r>
              <w:rPr>
                <w:rFonts w:ascii="Segoe UI" w:hAnsi="Segoe UI" w:cs="Segoe UI"/>
                <w:sz w:val="20"/>
                <w:szCs w:val="20"/>
              </w:rPr>
              <w:t>Since 2013 Student Partnership Agreements (SPAs) have been a tool to enhance student partnership at a strategic level to improve the quality of learning and teaching. This paper will evaluate the progress of SPAs in the Scottish sector and discuss how we might extend their use to evaluate and demonstrate impact of enhancement and partnership activity.</w:t>
            </w:r>
          </w:p>
          <w:p w:rsidR="008E05A7" w:rsidRDefault="008E05A7" w:rsidP="00D06F46">
            <w:pPr>
              <w:rPr>
                <w:rFonts w:ascii="Segoe UI" w:eastAsia="Times New Roman" w:hAnsi="Segoe UI" w:cs="Segoe UI"/>
                <w:sz w:val="20"/>
                <w:szCs w:val="20"/>
                <w:lang w:eastAsia="en-GB"/>
              </w:rPr>
            </w:pPr>
          </w:p>
          <w:p w:rsidR="008E05A7" w:rsidRPr="00B60772" w:rsidRDefault="008E05A7" w:rsidP="00D06F46">
            <w:pPr>
              <w:rPr>
                <w:rFonts w:ascii="Arial" w:eastAsia="Times New Roman" w:hAnsi="Arial" w:cs="Arial"/>
                <w:b/>
                <w:sz w:val="20"/>
                <w:szCs w:val="20"/>
                <w:lang w:eastAsia="en-GB"/>
              </w:rPr>
            </w:pPr>
            <w:r w:rsidRPr="00C002FE">
              <w:rPr>
                <w:rFonts w:ascii="Arial" w:eastAsia="Times New Roman" w:hAnsi="Arial" w:cs="Arial"/>
                <w:b/>
                <w:sz w:val="20"/>
                <w:szCs w:val="20"/>
                <w:lang w:eastAsia="en-GB"/>
              </w:rPr>
              <w:t xml:space="preserve">Does ‘student voice’ mean anything to students </w:t>
            </w:r>
            <w:r>
              <w:rPr>
                <w:rFonts w:ascii="Arial" w:eastAsia="Times New Roman" w:hAnsi="Arial" w:cs="Arial"/>
                <w:b/>
                <w:sz w:val="20"/>
                <w:szCs w:val="20"/>
                <w:lang w:eastAsia="en-GB"/>
              </w:rPr>
              <w:t>and does anyone listen to it?</w:t>
            </w:r>
          </w:p>
          <w:p w:rsidR="008E05A7" w:rsidRPr="00C002FE" w:rsidRDefault="008E05A7" w:rsidP="00D06F46">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George Mindano</w:t>
            </w:r>
            <w:r>
              <w:rPr>
                <w:rFonts w:ascii="Segoe UI" w:eastAsia="Times New Roman" w:hAnsi="Segoe UI" w:cs="Segoe UI"/>
                <w:sz w:val="20"/>
                <w:szCs w:val="20"/>
                <w:lang w:eastAsia="en-GB"/>
              </w:rPr>
              <w:t xml:space="preserve"> </w:t>
            </w:r>
          </w:p>
          <w:p w:rsidR="008E05A7" w:rsidRDefault="008E05A7" w:rsidP="00D06F46">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Kent</w:t>
            </w:r>
          </w:p>
          <w:p w:rsidR="008E05A7" w:rsidRDefault="008E05A7" w:rsidP="00D06F46">
            <w:pPr>
              <w:rPr>
                <w:rFonts w:ascii="Segoe UI" w:eastAsia="Times New Roman" w:hAnsi="Segoe UI" w:cs="Segoe UI"/>
                <w:i/>
                <w:sz w:val="20"/>
                <w:szCs w:val="20"/>
                <w:lang w:eastAsia="en-GB"/>
              </w:rPr>
            </w:pPr>
          </w:p>
          <w:p w:rsidR="008E05A7" w:rsidRPr="001A468B" w:rsidRDefault="008E05A7" w:rsidP="00D06F46">
            <w:pPr>
              <w:rPr>
                <w:rFonts w:ascii="Segoe UI" w:hAnsi="Segoe UI" w:cs="Segoe UI"/>
                <w:sz w:val="20"/>
                <w:szCs w:val="20"/>
              </w:rPr>
            </w:pPr>
            <w:r>
              <w:rPr>
                <w:rFonts w:ascii="Segoe UI" w:hAnsi="Segoe UI" w:cs="Segoe UI"/>
                <w:sz w:val="20"/>
                <w:szCs w:val="20"/>
              </w:rPr>
              <w:lastRenderedPageBreak/>
              <w:t xml:space="preserve">Although ‘student voice’ has become crucial in contemporary higher education, this qualitative study answers important questions missing in literature. These include: what student voice means to the wider student body, what motivates them to express their voice, if they think they have a voice and if anyone listens to it. </w:t>
            </w:r>
          </w:p>
          <w:p w:rsidR="008E05A7" w:rsidRDefault="008E05A7" w:rsidP="00B60772">
            <w:pPr>
              <w:rPr>
                <w:rFonts w:asciiTheme="majorHAnsi" w:hAnsiTheme="majorHAnsi"/>
              </w:rPr>
            </w:pPr>
          </w:p>
        </w:tc>
      </w:tr>
      <w:tr w:rsidR="008E05A7" w:rsidTr="008E05A7">
        <w:tc>
          <w:tcPr>
            <w:tcW w:w="1668" w:type="dxa"/>
            <w:shd w:val="clear" w:color="auto" w:fill="8DB3E2" w:themeFill="text2" w:themeFillTint="66"/>
          </w:tcPr>
          <w:p w:rsidR="008E05A7" w:rsidRDefault="008E05A7" w:rsidP="00A0071D">
            <w:pPr>
              <w:rPr>
                <w:rFonts w:asciiTheme="majorHAnsi" w:hAnsiTheme="majorHAnsi"/>
              </w:rPr>
            </w:pPr>
            <w:r>
              <w:rPr>
                <w:rFonts w:asciiTheme="majorHAnsi" w:hAnsiTheme="majorHAnsi"/>
              </w:rPr>
              <w:lastRenderedPageBreak/>
              <w:t>13:15 – 14:15</w:t>
            </w:r>
          </w:p>
          <w:p w:rsidR="00A0071D" w:rsidRPr="000C0381" w:rsidRDefault="00A0071D" w:rsidP="00A0071D">
            <w:pPr>
              <w:rPr>
                <w:rFonts w:asciiTheme="majorHAnsi" w:hAnsiTheme="majorHAnsi"/>
              </w:rPr>
            </w:pPr>
          </w:p>
        </w:tc>
        <w:tc>
          <w:tcPr>
            <w:tcW w:w="6501" w:type="dxa"/>
            <w:shd w:val="clear" w:color="auto" w:fill="8DB3E2" w:themeFill="text2" w:themeFillTint="66"/>
          </w:tcPr>
          <w:p w:rsidR="008E05A7" w:rsidRPr="000C0381" w:rsidRDefault="008E05A7" w:rsidP="000775DD">
            <w:pPr>
              <w:rPr>
                <w:rFonts w:asciiTheme="majorHAnsi" w:hAnsiTheme="majorHAnsi"/>
              </w:rPr>
            </w:pPr>
            <w:r>
              <w:rPr>
                <w:rFonts w:asciiTheme="majorHAnsi" w:hAnsiTheme="majorHAnsi"/>
              </w:rPr>
              <w:t>Lunch</w:t>
            </w:r>
          </w:p>
        </w:tc>
      </w:tr>
      <w:tr w:rsidR="008E05A7" w:rsidTr="008E05A7">
        <w:tc>
          <w:tcPr>
            <w:tcW w:w="1668" w:type="dxa"/>
            <w:shd w:val="clear" w:color="auto" w:fill="8DB3E2" w:themeFill="text2" w:themeFillTint="66"/>
          </w:tcPr>
          <w:p w:rsidR="008E05A7" w:rsidRDefault="008E05A7" w:rsidP="000775DD">
            <w:pPr>
              <w:rPr>
                <w:rFonts w:asciiTheme="majorHAnsi" w:hAnsiTheme="majorHAnsi"/>
              </w:rPr>
            </w:pPr>
            <w:r>
              <w:rPr>
                <w:rFonts w:asciiTheme="majorHAnsi" w:hAnsiTheme="majorHAnsi"/>
              </w:rPr>
              <w:t xml:space="preserve">14:15 – 15:15 </w:t>
            </w:r>
          </w:p>
          <w:p w:rsidR="00A0071D" w:rsidRPr="000C0381" w:rsidRDefault="00A0071D" w:rsidP="000775DD">
            <w:pPr>
              <w:rPr>
                <w:rFonts w:asciiTheme="majorHAnsi" w:hAnsiTheme="majorHAnsi"/>
              </w:rPr>
            </w:pPr>
          </w:p>
        </w:tc>
        <w:tc>
          <w:tcPr>
            <w:tcW w:w="6501" w:type="dxa"/>
            <w:shd w:val="clear" w:color="auto" w:fill="8DB3E2" w:themeFill="text2" w:themeFillTint="66"/>
          </w:tcPr>
          <w:p w:rsidR="008E05A7" w:rsidRPr="000C0381" w:rsidRDefault="008E05A7" w:rsidP="000775DD">
            <w:pPr>
              <w:rPr>
                <w:rFonts w:asciiTheme="majorHAnsi" w:hAnsiTheme="majorHAnsi"/>
              </w:rPr>
            </w:pPr>
            <w:r>
              <w:rPr>
                <w:rFonts w:asciiTheme="majorHAnsi" w:hAnsiTheme="majorHAnsi"/>
              </w:rPr>
              <w:t>Parallel Session 2</w:t>
            </w:r>
          </w:p>
        </w:tc>
      </w:tr>
      <w:tr w:rsidR="008E05A7" w:rsidTr="008E05A7">
        <w:tc>
          <w:tcPr>
            <w:tcW w:w="1668" w:type="dxa"/>
          </w:tcPr>
          <w:p w:rsidR="008E05A7" w:rsidRDefault="008E05A7" w:rsidP="000775DD">
            <w:pPr>
              <w:rPr>
                <w:rFonts w:asciiTheme="majorHAnsi" w:hAnsiTheme="majorHAnsi"/>
              </w:rPr>
            </w:pPr>
            <w:r>
              <w:rPr>
                <w:rFonts w:asciiTheme="majorHAnsi" w:hAnsiTheme="majorHAnsi"/>
              </w:rPr>
              <w:t xml:space="preserve">2.11 - </w:t>
            </w:r>
            <w:r w:rsidRPr="00D06F46">
              <w:rPr>
                <w:rFonts w:asciiTheme="majorHAnsi" w:hAnsiTheme="majorHAnsi"/>
                <w:sz w:val="22"/>
              </w:rPr>
              <w:t>Symposium</w:t>
            </w:r>
          </w:p>
        </w:tc>
        <w:tc>
          <w:tcPr>
            <w:tcW w:w="6501" w:type="dxa"/>
          </w:tcPr>
          <w:p w:rsidR="008E05A7" w:rsidRPr="00B60772" w:rsidRDefault="008E05A7" w:rsidP="00D06F46">
            <w:pPr>
              <w:rPr>
                <w:rFonts w:ascii="Arial" w:eastAsia="Times New Roman" w:hAnsi="Arial" w:cs="Arial"/>
                <w:b/>
                <w:sz w:val="20"/>
                <w:szCs w:val="20"/>
                <w:lang w:eastAsia="en-GB"/>
              </w:rPr>
            </w:pPr>
            <w:r w:rsidRPr="00C002FE">
              <w:rPr>
                <w:rFonts w:ascii="Arial" w:eastAsia="Times New Roman" w:hAnsi="Arial" w:cs="Arial"/>
                <w:b/>
                <w:sz w:val="20"/>
                <w:szCs w:val="20"/>
                <w:lang w:eastAsia="en-GB"/>
              </w:rPr>
              <w:t>Peer Assisted Learning in Pre-Sessional E</w:t>
            </w:r>
            <w:r>
              <w:rPr>
                <w:rFonts w:ascii="Arial" w:eastAsia="Times New Roman" w:hAnsi="Arial" w:cs="Arial"/>
                <w:b/>
                <w:sz w:val="20"/>
                <w:szCs w:val="20"/>
                <w:lang w:eastAsia="en-GB"/>
              </w:rPr>
              <w:t xml:space="preserve">nglish Programme (PAL in PREP) </w:t>
            </w:r>
          </w:p>
          <w:p w:rsidR="008E05A7" w:rsidRPr="00F6487A" w:rsidRDefault="002C7BFA" w:rsidP="00D06F46">
            <w:pPr>
              <w:rPr>
                <w:rFonts w:ascii="Segoe UI" w:eastAsia="Times New Roman" w:hAnsi="Segoe UI" w:cs="Segoe UI"/>
                <w:sz w:val="20"/>
                <w:szCs w:val="20"/>
                <w:lang w:eastAsia="en-GB"/>
              </w:rPr>
            </w:pPr>
            <w:r>
              <w:rPr>
                <w:rFonts w:ascii="Segoe UI" w:eastAsia="Times New Roman" w:hAnsi="Segoe UI" w:cs="Segoe UI"/>
                <w:sz w:val="20"/>
                <w:szCs w:val="20"/>
                <w:lang w:eastAsia="en-GB"/>
              </w:rPr>
              <w:t>Sonia Sang</w:t>
            </w:r>
            <w:r w:rsidR="008E05A7" w:rsidRPr="00F6487A">
              <w:rPr>
                <w:rFonts w:ascii="Segoe UI" w:eastAsia="Times New Roman" w:hAnsi="Segoe UI" w:cs="Segoe UI"/>
                <w:sz w:val="20"/>
                <w:szCs w:val="20"/>
                <w:lang w:eastAsia="en-GB"/>
              </w:rPr>
              <w:t>hera</w:t>
            </w:r>
            <w:r w:rsidR="008E05A7">
              <w:rPr>
                <w:rFonts w:ascii="Segoe UI" w:eastAsia="Times New Roman" w:hAnsi="Segoe UI" w:cs="Segoe UI"/>
                <w:sz w:val="20"/>
                <w:szCs w:val="20"/>
                <w:lang w:eastAsia="en-GB"/>
              </w:rPr>
              <w:t xml:space="preserve">, </w:t>
            </w:r>
            <w:r>
              <w:rPr>
                <w:rFonts w:ascii="Segoe UI" w:eastAsia="Times New Roman" w:hAnsi="Segoe UI" w:cs="Segoe UI"/>
                <w:sz w:val="20"/>
                <w:szCs w:val="20"/>
                <w:lang w:eastAsia="en-GB"/>
              </w:rPr>
              <w:t>Ruth Vaqari</w:t>
            </w:r>
            <w:r w:rsidR="008E05A7" w:rsidRPr="00F6487A">
              <w:rPr>
                <w:rFonts w:ascii="Segoe UI" w:eastAsia="Times New Roman" w:hAnsi="Segoe UI" w:cs="Segoe UI"/>
                <w:sz w:val="20"/>
                <w:szCs w:val="20"/>
                <w:lang w:eastAsia="en-GB"/>
              </w:rPr>
              <w:t xml:space="preserve"> </w:t>
            </w:r>
            <w:r w:rsidR="008E05A7">
              <w:rPr>
                <w:rFonts w:ascii="Segoe UI" w:eastAsia="Times New Roman" w:hAnsi="Segoe UI" w:cs="Segoe UI"/>
                <w:sz w:val="20"/>
                <w:szCs w:val="20"/>
                <w:lang w:eastAsia="en-GB"/>
              </w:rPr>
              <w:t>&amp;</w:t>
            </w:r>
            <w:r w:rsidR="008E05A7" w:rsidRPr="00F6487A">
              <w:rPr>
                <w:rFonts w:ascii="Segoe UI" w:eastAsia="Times New Roman" w:hAnsi="Segoe UI" w:cs="Segoe UI"/>
                <w:sz w:val="20"/>
                <w:szCs w:val="20"/>
                <w:lang w:eastAsia="en-GB"/>
              </w:rPr>
              <w:t xml:space="preserve"> Mohammed Ben Sherada</w:t>
            </w:r>
          </w:p>
          <w:p w:rsidR="008E05A7" w:rsidRPr="00C002FE" w:rsidRDefault="008E05A7" w:rsidP="00D06F46">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Bradford</w:t>
            </w:r>
          </w:p>
          <w:p w:rsidR="008E05A7" w:rsidRDefault="008E05A7" w:rsidP="00B60772">
            <w:pPr>
              <w:rPr>
                <w:rFonts w:asciiTheme="majorHAnsi" w:hAnsiTheme="majorHAnsi"/>
              </w:rPr>
            </w:pPr>
          </w:p>
          <w:p w:rsidR="008E05A7" w:rsidRDefault="008E05A7" w:rsidP="001A468B">
            <w:pPr>
              <w:rPr>
                <w:rFonts w:ascii="Segoe UI" w:hAnsi="Segoe UI" w:cs="Segoe UI"/>
                <w:sz w:val="20"/>
                <w:szCs w:val="20"/>
              </w:rPr>
            </w:pPr>
            <w:r>
              <w:rPr>
                <w:rFonts w:ascii="Segoe UI" w:hAnsi="Segoe UI" w:cs="Segoe UI"/>
                <w:sz w:val="20"/>
                <w:szCs w:val="20"/>
              </w:rPr>
              <w:t>This symposium includes 3 perspectives on an academic peer learning scheme at the University of Bradford: student engagement practitioners, programme staff and students.  Together these discuss how established student engagement practice has been expanded to international students through the pre-sessional English programme, further supporting partnerships, transitions, building skills/employability and aiding engagement and community.</w:t>
            </w:r>
          </w:p>
          <w:p w:rsidR="008E05A7" w:rsidRDefault="008E05A7" w:rsidP="00B60772">
            <w:pPr>
              <w:rPr>
                <w:rFonts w:asciiTheme="majorHAnsi" w:hAnsiTheme="majorHAnsi"/>
              </w:rPr>
            </w:pPr>
          </w:p>
        </w:tc>
      </w:tr>
      <w:tr w:rsidR="008E05A7" w:rsidTr="008E05A7">
        <w:tc>
          <w:tcPr>
            <w:tcW w:w="1668" w:type="dxa"/>
          </w:tcPr>
          <w:p w:rsidR="008E05A7" w:rsidRDefault="008E05A7" w:rsidP="000775DD">
            <w:pPr>
              <w:rPr>
                <w:rFonts w:asciiTheme="majorHAnsi" w:hAnsiTheme="majorHAnsi"/>
              </w:rPr>
            </w:pPr>
            <w:r>
              <w:rPr>
                <w:rFonts w:asciiTheme="majorHAnsi" w:hAnsiTheme="majorHAnsi"/>
              </w:rPr>
              <w:t>2.12 - Papers</w:t>
            </w:r>
          </w:p>
        </w:tc>
        <w:tc>
          <w:tcPr>
            <w:tcW w:w="6501" w:type="dxa"/>
          </w:tcPr>
          <w:p w:rsidR="008E05A7" w:rsidRPr="00B60772" w:rsidRDefault="008E05A7" w:rsidP="000775DD">
            <w:pPr>
              <w:rPr>
                <w:rFonts w:ascii="Arial" w:eastAsia="Times New Roman" w:hAnsi="Arial" w:cs="Arial"/>
                <w:b/>
                <w:sz w:val="20"/>
                <w:szCs w:val="20"/>
                <w:lang w:eastAsia="en-GB"/>
              </w:rPr>
            </w:pPr>
            <w:r w:rsidRPr="00C002FE">
              <w:rPr>
                <w:rFonts w:ascii="Arial" w:eastAsia="Times New Roman" w:hAnsi="Arial" w:cs="Arial"/>
                <w:b/>
                <w:sz w:val="20"/>
                <w:szCs w:val="20"/>
                <w:lang w:eastAsia="en-GB"/>
              </w:rPr>
              <w:t>Reflections on our understanding of the nature of student engagement</w:t>
            </w:r>
          </w:p>
          <w:p w:rsidR="008E05A7" w:rsidRPr="00C002FE" w:rsidRDefault="008E05A7" w:rsidP="000775DD">
            <w:pPr>
              <w:rPr>
                <w:rFonts w:ascii="Segoe UI" w:eastAsia="Times New Roman" w:hAnsi="Segoe UI" w:cs="Segoe UI"/>
                <w:sz w:val="20"/>
                <w:szCs w:val="20"/>
                <w:lang w:eastAsia="en-GB"/>
              </w:rPr>
            </w:pPr>
            <w:r>
              <w:rPr>
                <w:rFonts w:ascii="Segoe UI" w:eastAsia="Times New Roman" w:hAnsi="Segoe UI" w:cs="Segoe UI"/>
                <w:sz w:val="20"/>
                <w:szCs w:val="20"/>
                <w:lang w:eastAsia="en-GB"/>
              </w:rPr>
              <w:t xml:space="preserve">Professor </w:t>
            </w:r>
            <w:r w:rsidRPr="00C002FE">
              <w:rPr>
                <w:rFonts w:ascii="Segoe UI" w:eastAsia="Times New Roman" w:hAnsi="Segoe UI" w:cs="Segoe UI"/>
                <w:sz w:val="20"/>
                <w:szCs w:val="20"/>
                <w:lang w:eastAsia="en-GB"/>
              </w:rPr>
              <w:t>Colin Bryson</w:t>
            </w:r>
            <w:r>
              <w:rPr>
                <w:rFonts w:ascii="Segoe UI" w:eastAsia="Times New Roman" w:hAnsi="Segoe UI" w:cs="Segoe UI"/>
                <w:sz w:val="20"/>
                <w:szCs w:val="20"/>
                <w:lang w:eastAsia="en-GB"/>
              </w:rPr>
              <w:t xml:space="preserve"> and Georgina Brayshaw</w:t>
            </w:r>
          </w:p>
          <w:p w:rsidR="008E05A7" w:rsidRDefault="008E05A7" w:rsidP="000775DD">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Newcastle University</w:t>
            </w:r>
          </w:p>
          <w:p w:rsidR="008E05A7" w:rsidRDefault="008E05A7" w:rsidP="000775DD">
            <w:pPr>
              <w:rPr>
                <w:rFonts w:ascii="Segoe UI" w:eastAsia="Times New Roman" w:hAnsi="Segoe UI" w:cs="Segoe UI"/>
                <w:i/>
                <w:sz w:val="20"/>
                <w:szCs w:val="20"/>
                <w:lang w:eastAsia="en-GB"/>
              </w:rPr>
            </w:pPr>
          </w:p>
          <w:p w:rsidR="008E05A7" w:rsidRDefault="008E05A7" w:rsidP="000775DD">
            <w:pPr>
              <w:rPr>
                <w:rFonts w:ascii="Arial" w:eastAsia="Times New Roman" w:hAnsi="Arial" w:cs="Arial"/>
                <w:b/>
                <w:sz w:val="20"/>
                <w:szCs w:val="20"/>
                <w:lang w:eastAsia="en-GB"/>
              </w:rPr>
            </w:pPr>
            <w:r>
              <w:rPr>
                <w:rFonts w:ascii="Segoe UI" w:hAnsi="Segoe UI" w:cs="Segoe UI"/>
                <w:sz w:val="20"/>
                <w:szCs w:val="20"/>
              </w:rPr>
              <w:t xml:space="preserve">In 10 years student engagement has risen in the UK from obscurity to prominence. As a pioneer of seeking to define and understand the nature of engagement.  I offer a reconsideration of the conceptual nature and definition of student engagement- based on the views of leading commentators and recent literature.  </w:t>
            </w:r>
          </w:p>
          <w:p w:rsidR="008E05A7" w:rsidRPr="00C002FE" w:rsidRDefault="008E05A7" w:rsidP="000775DD">
            <w:pPr>
              <w:rPr>
                <w:rFonts w:ascii="Arial" w:eastAsia="Times New Roman" w:hAnsi="Arial" w:cs="Arial"/>
                <w:b/>
                <w:sz w:val="20"/>
                <w:szCs w:val="20"/>
                <w:lang w:eastAsia="en-GB"/>
              </w:rPr>
            </w:pPr>
          </w:p>
          <w:p w:rsidR="008E05A7" w:rsidRPr="00B60772" w:rsidRDefault="008E05A7" w:rsidP="000775DD">
            <w:pPr>
              <w:rPr>
                <w:rFonts w:ascii="Arial" w:eastAsia="Times New Roman" w:hAnsi="Arial" w:cs="Arial"/>
                <w:b/>
                <w:sz w:val="20"/>
                <w:szCs w:val="20"/>
                <w:lang w:eastAsia="en-GB"/>
              </w:rPr>
            </w:pPr>
            <w:r w:rsidRPr="00C002FE">
              <w:rPr>
                <w:rFonts w:ascii="Arial" w:eastAsia="Times New Roman" w:hAnsi="Arial" w:cs="Arial"/>
                <w:b/>
                <w:sz w:val="20"/>
                <w:szCs w:val="20"/>
                <w:lang w:eastAsia="en-GB"/>
              </w:rPr>
              <w:t>Revelations and New Perspectives - Investigating what types of Student Engagement contributes to a ‘Sense of Belonging’ and to what extent for students a</w:t>
            </w:r>
            <w:r>
              <w:rPr>
                <w:rFonts w:ascii="Arial" w:eastAsia="Times New Roman" w:hAnsi="Arial" w:cs="Arial"/>
                <w:b/>
                <w:sz w:val="20"/>
                <w:szCs w:val="20"/>
                <w:lang w:eastAsia="en-GB"/>
              </w:rPr>
              <w:t>t the University of Winchester?</w:t>
            </w:r>
          </w:p>
          <w:p w:rsidR="008E05A7" w:rsidRPr="00C002FE" w:rsidRDefault="008E05A7" w:rsidP="000775DD">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Tom Lowe</w:t>
            </w:r>
            <w:r>
              <w:rPr>
                <w:rFonts w:ascii="Segoe UI" w:eastAsia="Times New Roman" w:hAnsi="Segoe UI" w:cs="Segoe UI"/>
                <w:sz w:val="20"/>
                <w:szCs w:val="20"/>
                <w:lang w:eastAsia="en-GB"/>
              </w:rPr>
              <w:t xml:space="preserve"> and Owen Humphrey</w:t>
            </w:r>
          </w:p>
          <w:p w:rsidR="008E05A7" w:rsidRPr="00C002FE" w:rsidRDefault="008E05A7" w:rsidP="000775DD">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Winchester</w:t>
            </w:r>
          </w:p>
          <w:p w:rsidR="008E05A7" w:rsidRDefault="008E05A7" w:rsidP="00B60772">
            <w:pPr>
              <w:rPr>
                <w:rFonts w:asciiTheme="majorHAnsi" w:hAnsiTheme="majorHAnsi"/>
              </w:rPr>
            </w:pPr>
          </w:p>
          <w:p w:rsidR="008E05A7" w:rsidRDefault="008E05A7" w:rsidP="001A468B">
            <w:pPr>
              <w:rPr>
                <w:rFonts w:ascii="Segoe UI" w:hAnsi="Segoe UI" w:cs="Segoe UI"/>
                <w:sz w:val="20"/>
                <w:szCs w:val="20"/>
              </w:rPr>
            </w:pPr>
            <w:r>
              <w:rPr>
                <w:rFonts w:ascii="Segoe UI" w:hAnsi="Segoe UI" w:cs="Segoe UI"/>
                <w:sz w:val="20"/>
                <w:szCs w:val="20"/>
              </w:rPr>
              <w:t xml:space="preserve">This research paper will report on a study that conducted at the University of Winchester to investigate students ’Sense of Belonging’ at the HEI. This project has been conducted in partnership by Owen Humphrey, an MA and Tom Lowe, a Project Manager as part of the Winchester Student Fellows Scheme. </w:t>
            </w:r>
          </w:p>
          <w:p w:rsidR="008E05A7" w:rsidRDefault="008E05A7" w:rsidP="00B60772">
            <w:pPr>
              <w:rPr>
                <w:rFonts w:asciiTheme="majorHAnsi" w:hAnsiTheme="majorHAnsi"/>
              </w:rPr>
            </w:pPr>
          </w:p>
        </w:tc>
      </w:tr>
      <w:tr w:rsidR="008E05A7" w:rsidTr="008E05A7">
        <w:tc>
          <w:tcPr>
            <w:tcW w:w="1668" w:type="dxa"/>
          </w:tcPr>
          <w:p w:rsidR="008E05A7" w:rsidRDefault="008E05A7" w:rsidP="000775DD">
            <w:pPr>
              <w:rPr>
                <w:rFonts w:asciiTheme="majorHAnsi" w:hAnsiTheme="majorHAnsi"/>
              </w:rPr>
            </w:pPr>
            <w:r>
              <w:rPr>
                <w:rFonts w:asciiTheme="majorHAnsi" w:hAnsiTheme="majorHAnsi"/>
              </w:rPr>
              <w:t>2.13 - Papers</w:t>
            </w:r>
          </w:p>
        </w:tc>
        <w:tc>
          <w:tcPr>
            <w:tcW w:w="6501" w:type="dxa"/>
          </w:tcPr>
          <w:p w:rsidR="008E05A7" w:rsidRPr="00B60772" w:rsidRDefault="008E05A7" w:rsidP="000775DD">
            <w:pPr>
              <w:rPr>
                <w:rFonts w:ascii="Arial" w:eastAsia="Times New Roman" w:hAnsi="Arial" w:cs="Arial"/>
                <w:b/>
                <w:sz w:val="20"/>
                <w:szCs w:val="20"/>
                <w:lang w:eastAsia="en-GB"/>
              </w:rPr>
            </w:pPr>
            <w:r w:rsidRPr="00C002FE">
              <w:rPr>
                <w:rFonts w:ascii="Arial" w:eastAsia="Times New Roman" w:hAnsi="Arial" w:cs="Arial"/>
                <w:b/>
                <w:sz w:val="20"/>
                <w:szCs w:val="20"/>
                <w:lang w:eastAsia="en-GB"/>
              </w:rPr>
              <w:t>Student En</w:t>
            </w:r>
            <w:r>
              <w:rPr>
                <w:rFonts w:ascii="Arial" w:eastAsia="Times New Roman" w:hAnsi="Arial" w:cs="Arial"/>
                <w:b/>
                <w:sz w:val="20"/>
                <w:szCs w:val="20"/>
                <w:lang w:eastAsia="en-GB"/>
              </w:rPr>
              <w:t>gagement through Peer Mentoring</w:t>
            </w:r>
          </w:p>
          <w:p w:rsidR="008E05A7" w:rsidRPr="00C002FE" w:rsidRDefault="008E05A7" w:rsidP="000775DD">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Jac Cattaneo</w:t>
            </w:r>
          </w:p>
          <w:p w:rsidR="008E05A7" w:rsidRPr="00C002FE" w:rsidRDefault="008E05A7" w:rsidP="000775DD">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Northbrook College</w:t>
            </w:r>
          </w:p>
          <w:p w:rsidR="008E05A7" w:rsidRDefault="008E05A7" w:rsidP="00B60772">
            <w:pPr>
              <w:rPr>
                <w:rFonts w:asciiTheme="majorHAnsi" w:hAnsiTheme="majorHAnsi"/>
              </w:rPr>
            </w:pPr>
          </w:p>
          <w:p w:rsidR="008E05A7" w:rsidRDefault="008E05A7" w:rsidP="00BA7EBA">
            <w:pPr>
              <w:rPr>
                <w:rFonts w:ascii="Segoe UI" w:hAnsi="Segoe UI" w:cs="Segoe UI"/>
                <w:sz w:val="20"/>
                <w:szCs w:val="20"/>
              </w:rPr>
            </w:pPr>
            <w:r>
              <w:rPr>
                <w:rFonts w:ascii="Segoe UI" w:hAnsi="Segoe UI" w:cs="Segoe UI"/>
                <w:sz w:val="20"/>
                <w:szCs w:val="20"/>
              </w:rPr>
              <w:t xml:space="preserve">This session will consider how the collaboration between staff and students on a Peer Assisted Study Skills scheme has enhanced student </w:t>
            </w:r>
            <w:r>
              <w:rPr>
                <w:rFonts w:ascii="Segoe UI" w:hAnsi="Segoe UI" w:cs="Segoe UI"/>
                <w:sz w:val="20"/>
                <w:szCs w:val="20"/>
              </w:rPr>
              <w:lastRenderedPageBreak/>
              <w:t xml:space="preserve">engagement on Foundation Degrees, in the context of College-based Higher Education.  Students not only participated in this pilot project, but helped to design the means of evaluating its impact.  </w:t>
            </w:r>
          </w:p>
          <w:p w:rsidR="00EF6F0E" w:rsidRDefault="00EF6F0E" w:rsidP="00BA7EBA">
            <w:pPr>
              <w:rPr>
                <w:rFonts w:ascii="Segoe UI" w:hAnsi="Segoe UI" w:cs="Segoe UI"/>
                <w:sz w:val="20"/>
                <w:szCs w:val="20"/>
              </w:rPr>
            </w:pPr>
          </w:p>
          <w:p w:rsidR="00EF6F0E" w:rsidRPr="0077405C" w:rsidRDefault="00EF6F0E" w:rsidP="00EF6F0E">
            <w:pPr>
              <w:rPr>
                <w:rFonts w:ascii="Arial" w:eastAsia="Times New Roman" w:hAnsi="Arial" w:cs="Arial"/>
                <w:b/>
                <w:sz w:val="20"/>
                <w:szCs w:val="20"/>
                <w:lang w:eastAsia="en-GB"/>
              </w:rPr>
            </w:pPr>
            <w:r w:rsidRPr="00C002FE">
              <w:rPr>
                <w:rFonts w:ascii="Arial" w:eastAsia="Times New Roman" w:hAnsi="Arial" w:cs="Arial"/>
                <w:b/>
                <w:sz w:val="20"/>
                <w:szCs w:val="20"/>
                <w:lang w:eastAsia="en-GB"/>
              </w:rPr>
              <w:t>‘Heads or Tails? A Situational Analysis of Two Signature Pedagogies; an Epistemological Stance for</w:t>
            </w:r>
            <w:r>
              <w:rPr>
                <w:rFonts w:ascii="Arial" w:eastAsia="Times New Roman" w:hAnsi="Arial" w:cs="Arial"/>
                <w:b/>
                <w:sz w:val="20"/>
                <w:szCs w:val="20"/>
                <w:lang w:eastAsia="en-GB"/>
              </w:rPr>
              <w:t xml:space="preserve"> Student Engagement’ </w:t>
            </w:r>
          </w:p>
          <w:p w:rsidR="00EF6F0E" w:rsidRPr="00C002FE" w:rsidRDefault="00EF6F0E" w:rsidP="00EF6F0E">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Catherine Hayes</w:t>
            </w:r>
            <w:r>
              <w:rPr>
                <w:rFonts w:ascii="Segoe UI" w:eastAsia="Times New Roman" w:hAnsi="Segoe UI" w:cs="Segoe UI"/>
                <w:sz w:val="20"/>
                <w:szCs w:val="20"/>
                <w:lang w:eastAsia="en-GB"/>
              </w:rPr>
              <w:t>,</w:t>
            </w:r>
            <w:r>
              <w:t xml:space="preserve"> </w:t>
            </w:r>
            <w:r>
              <w:rPr>
                <w:rFonts w:ascii="Segoe UI" w:eastAsia="Times New Roman" w:hAnsi="Segoe UI" w:cs="Segoe UI"/>
                <w:sz w:val="20"/>
                <w:szCs w:val="20"/>
                <w:lang w:eastAsia="en-GB"/>
              </w:rPr>
              <w:t xml:space="preserve">Colin Rennie &amp; </w:t>
            </w:r>
            <w:r w:rsidRPr="00AE6558">
              <w:rPr>
                <w:rFonts w:ascii="Segoe UI" w:eastAsia="Times New Roman" w:hAnsi="Segoe UI" w:cs="Segoe UI"/>
                <w:sz w:val="20"/>
                <w:szCs w:val="20"/>
                <w:lang w:eastAsia="en-GB"/>
              </w:rPr>
              <w:t>Dr John Fulton</w:t>
            </w:r>
            <w:r>
              <w:rPr>
                <w:rFonts w:ascii="Segoe UI" w:eastAsia="Times New Roman" w:hAnsi="Segoe UI" w:cs="Segoe UI"/>
                <w:sz w:val="20"/>
                <w:szCs w:val="20"/>
                <w:lang w:eastAsia="en-GB"/>
              </w:rPr>
              <w:t>.</w:t>
            </w:r>
          </w:p>
          <w:p w:rsidR="00EF6F0E" w:rsidRPr="00C002FE" w:rsidRDefault="00EF6F0E" w:rsidP="00EF6F0E">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Sunderland</w:t>
            </w:r>
          </w:p>
          <w:p w:rsidR="00EF6F0E" w:rsidRDefault="00EF6F0E" w:rsidP="00EF6F0E">
            <w:pPr>
              <w:rPr>
                <w:rFonts w:asciiTheme="majorHAnsi" w:hAnsiTheme="majorHAnsi"/>
              </w:rPr>
            </w:pPr>
          </w:p>
          <w:p w:rsidR="00EF6F0E" w:rsidRDefault="00EF6F0E" w:rsidP="00EF6F0E">
            <w:pPr>
              <w:rPr>
                <w:rFonts w:ascii="Segoe UI" w:hAnsi="Segoe UI" w:cs="Segoe UI"/>
                <w:sz w:val="20"/>
                <w:szCs w:val="20"/>
              </w:rPr>
            </w:pPr>
            <w:r>
              <w:rPr>
                <w:rFonts w:ascii="Segoe UI" w:hAnsi="Segoe UI" w:cs="Segoe UI"/>
                <w:sz w:val="20"/>
                <w:szCs w:val="20"/>
              </w:rPr>
              <w:t>This paper provides an insight into a Situational Analysis (Clarke, 2005) between two signature pedagogies (Glass and Ceramics and Biomedical Science). Theoretically investigating and disseminating best practice from the Faculty of Art and Creative Industries, was adopted as a methodological approach in providing a valuable contextual insight into student engagement</w:t>
            </w:r>
          </w:p>
          <w:p w:rsidR="008E05A7" w:rsidRDefault="008E05A7" w:rsidP="00B60772">
            <w:pPr>
              <w:rPr>
                <w:rFonts w:asciiTheme="majorHAnsi" w:hAnsiTheme="majorHAnsi"/>
              </w:rPr>
            </w:pPr>
          </w:p>
        </w:tc>
      </w:tr>
      <w:tr w:rsidR="00E00B47" w:rsidTr="008E05A7">
        <w:tc>
          <w:tcPr>
            <w:tcW w:w="1668" w:type="dxa"/>
          </w:tcPr>
          <w:p w:rsidR="00E00B47" w:rsidRDefault="00E00B47" w:rsidP="00327E48">
            <w:pPr>
              <w:rPr>
                <w:rFonts w:asciiTheme="majorHAnsi" w:hAnsiTheme="majorHAnsi"/>
              </w:rPr>
            </w:pPr>
            <w:r>
              <w:rPr>
                <w:rFonts w:asciiTheme="majorHAnsi" w:hAnsiTheme="majorHAnsi"/>
              </w:rPr>
              <w:lastRenderedPageBreak/>
              <w:t>2.15 -Workshop</w:t>
            </w:r>
          </w:p>
        </w:tc>
        <w:tc>
          <w:tcPr>
            <w:tcW w:w="6501" w:type="dxa"/>
          </w:tcPr>
          <w:p w:rsidR="00E00B47" w:rsidRDefault="00E00B47" w:rsidP="00E00B47">
            <w:pPr>
              <w:rPr>
                <w:rFonts w:ascii="Arial" w:eastAsia="Times New Roman" w:hAnsi="Arial" w:cs="Arial"/>
                <w:b/>
                <w:sz w:val="20"/>
                <w:szCs w:val="20"/>
                <w:lang w:eastAsia="en-GB"/>
              </w:rPr>
            </w:pPr>
            <w:r w:rsidRPr="00AC2C18">
              <w:rPr>
                <w:rFonts w:ascii="Arial" w:eastAsia="Times New Roman" w:hAnsi="Arial" w:cs="Arial"/>
                <w:b/>
                <w:sz w:val="20"/>
                <w:szCs w:val="20"/>
                <w:lang w:eastAsia="en-GB"/>
              </w:rPr>
              <w:t>Engaging People with Partnership: when does the conversation begin?</w:t>
            </w:r>
          </w:p>
          <w:p w:rsidR="00E00B47" w:rsidRDefault="00E00B47" w:rsidP="00E00B47">
            <w:pPr>
              <w:rPr>
                <w:rFonts w:ascii="Arial" w:eastAsia="Times New Roman" w:hAnsi="Arial" w:cs="Arial"/>
                <w:sz w:val="20"/>
                <w:szCs w:val="20"/>
                <w:lang w:eastAsia="en-GB"/>
              </w:rPr>
            </w:pPr>
            <w:r w:rsidRPr="00AC2C18">
              <w:rPr>
                <w:rFonts w:ascii="Arial" w:eastAsia="Times New Roman" w:hAnsi="Arial" w:cs="Arial"/>
                <w:sz w:val="20"/>
                <w:szCs w:val="20"/>
                <w:lang w:eastAsia="en-GB"/>
              </w:rPr>
              <w:t>Suzanne Catterson and Angus Ayling</w:t>
            </w:r>
          </w:p>
          <w:p w:rsidR="00E00B47" w:rsidRPr="00AC2C18" w:rsidRDefault="00E00B47" w:rsidP="00E00B47">
            <w:pPr>
              <w:rPr>
                <w:rFonts w:ascii="Arial" w:eastAsia="Times New Roman" w:hAnsi="Arial" w:cs="Arial"/>
                <w:i/>
                <w:sz w:val="20"/>
                <w:szCs w:val="20"/>
                <w:lang w:eastAsia="en-GB"/>
              </w:rPr>
            </w:pPr>
            <w:r>
              <w:rPr>
                <w:rFonts w:ascii="Arial" w:eastAsia="Times New Roman" w:hAnsi="Arial" w:cs="Arial"/>
                <w:i/>
                <w:sz w:val="20"/>
                <w:szCs w:val="20"/>
                <w:lang w:eastAsia="en-GB"/>
              </w:rPr>
              <w:t>University of Lincoln</w:t>
            </w:r>
          </w:p>
          <w:p w:rsidR="00E00B47" w:rsidRDefault="00E00B47" w:rsidP="00E00B47">
            <w:pPr>
              <w:rPr>
                <w:rFonts w:ascii="Arial" w:eastAsia="Times New Roman" w:hAnsi="Arial" w:cs="Arial"/>
                <w:b/>
                <w:sz w:val="20"/>
                <w:szCs w:val="20"/>
                <w:lang w:eastAsia="en-GB"/>
              </w:rPr>
            </w:pPr>
          </w:p>
          <w:p w:rsidR="00E00B47" w:rsidRDefault="00E00B47" w:rsidP="00E00B47">
            <w:pPr>
              <w:rPr>
                <w:rFonts w:ascii="Segoe UI" w:hAnsi="Segoe UI" w:cs="Segoe UI"/>
                <w:sz w:val="20"/>
                <w:szCs w:val="20"/>
              </w:rPr>
            </w:pPr>
            <w:r w:rsidRPr="00AC2C18">
              <w:rPr>
                <w:rFonts w:ascii="Segoe UI" w:hAnsi="Segoe UI" w:cs="Segoe UI"/>
                <w:sz w:val="20"/>
                <w:szCs w:val="20"/>
              </w:rPr>
              <w:t>In order to achieve true partnership across an institution the concept of partnership should be understood and bought into by all. This workshop will encourage delegates to share practice around how they engage the two biggest stakeholders; staff and students, in a conversation about partnership to equip them to strive towards a mutual goal.</w:t>
            </w:r>
          </w:p>
          <w:p w:rsidR="00E00B47" w:rsidRPr="00C002FE" w:rsidRDefault="00E00B47" w:rsidP="00B53620">
            <w:pPr>
              <w:keepLines/>
              <w:rPr>
                <w:rFonts w:ascii="Arial" w:eastAsia="Times New Roman" w:hAnsi="Arial" w:cs="Arial"/>
                <w:b/>
                <w:sz w:val="20"/>
                <w:szCs w:val="20"/>
                <w:lang w:eastAsia="en-GB"/>
              </w:rPr>
            </w:pPr>
          </w:p>
        </w:tc>
      </w:tr>
      <w:tr w:rsidR="008E05A7" w:rsidTr="008E05A7">
        <w:tc>
          <w:tcPr>
            <w:tcW w:w="1668" w:type="dxa"/>
          </w:tcPr>
          <w:p w:rsidR="008E05A7" w:rsidRDefault="008E05A7" w:rsidP="00327E48">
            <w:pPr>
              <w:rPr>
                <w:rFonts w:asciiTheme="majorHAnsi" w:hAnsiTheme="majorHAnsi"/>
              </w:rPr>
            </w:pPr>
            <w:r>
              <w:rPr>
                <w:rFonts w:asciiTheme="majorHAnsi" w:hAnsiTheme="majorHAnsi"/>
              </w:rPr>
              <w:t>2.14 – Papers</w:t>
            </w:r>
          </w:p>
        </w:tc>
        <w:tc>
          <w:tcPr>
            <w:tcW w:w="6501" w:type="dxa"/>
          </w:tcPr>
          <w:p w:rsidR="008E05A7" w:rsidRPr="00B60772" w:rsidRDefault="008E05A7" w:rsidP="00B53620">
            <w:pPr>
              <w:keepLines/>
              <w:rPr>
                <w:rFonts w:ascii="Arial" w:eastAsia="Times New Roman" w:hAnsi="Arial" w:cs="Arial"/>
                <w:b/>
                <w:sz w:val="20"/>
                <w:szCs w:val="20"/>
                <w:lang w:eastAsia="en-GB"/>
              </w:rPr>
            </w:pPr>
            <w:r w:rsidRPr="00C002FE">
              <w:rPr>
                <w:rFonts w:ascii="Arial" w:eastAsia="Times New Roman" w:hAnsi="Arial" w:cs="Arial"/>
                <w:b/>
                <w:sz w:val="20"/>
                <w:szCs w:val="20"/>
                <w:lang w:eastAsia="en-GB"/>
              </w:rPr>
              <w:t>INSTEP: INternationalising STu</w:t>
            </w:r>
            <w:r>
              <w:rPr>
                <w:rFonts w:ascii="Arial" w:eastAsia="Times New Roman" w:hAnsi="Arial" w:cs="Arial"/>
                <w:b/>
                <w:sz w:val="20"/>
                <w:szCs w:val="20"/>
                <w:lang w:eastAsia="en-GB"/>
              </w:rPr>
              <w:t>dent Education in Physiotherapy</w:t>
            </w:r>
          </w:p>
          <w:p w:rsidR="008E05A7" w:rsidRPr="00C002FE" w:rsidRDefault="008E05A7" w:rsidP="00B53620">
            <w:pPr>
              <w:keepLines/>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Deborah O'Connor</w:t>
            </w:r>
          </w:p>
          <w:p w:rsidR="008E05A7" w:rsidRPr="00C002FE" w:rsidRDefault="008E05A7" w:rsidP="00B53620">
            <w:pPr>
              <w:keepLines/>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Manchester Metropolitan University</w:t>
            </w:r>
          </w:p>
          <w:p w:rsidR="008E05A7" w:rsidRDefault="008E05A7" w:rsidP="00B53620">
            <w:pPr>
              <w:keepLines/>
              <w:rPr>
                <w:rFonts w:ascii="Segoe UI" w:eastAsia="Times New Roman" w:hAnsi="Segoe UI" w:cs="Segoe UI"/>
                <w:sz w:val="20"/>
                <w:szCs w:val="20"/>
                <w:lang w:eastAsia="en-GB"/>
              </w:rPr>
            </w:pPr>
          </w:p>
          <w:p w:rsidR="008E05A7" w:rsidRPr="001A468B" w:rsidRDefault="008E05A7" w:rsidP="00B53620">
            <w:pPr>
              <w:keepLines/>
              <w:rPr>
                <w:rFonts w:ascii="Segoe UI" w:hAnsi="Segoe UI" w:cs="Segoe UI"/>
                <w:sz w:val="20"/>
                <w:szCs w:val="20"/>
              </w:rPr>
            </w:pPr>
            <w:r>
              <w:rPr>
                <w:rFonts w:ascii="Segoe UI" w:hAnsi="Segoe UI" w:cs="Segoe UI"/>
                <w:sz w:val="20"/>
                <w:szCs w:val="20"/>
              </w:rPr>
              <w:t>This paper outlines the results of a collaborative partnership between Manchester Metropolitan University, England and Turku University of Applied Sciences, Finland.  The project aimed to enhance student engagement, and international partnerships, thus impacting on Physiotherapy education across both Institutions, using shared learning resources and collaborative student led working.</w:t>
            </w:r>
          </w:p>
          <w:p w:rsidR="008E05A7" w:rsidRDefault="008E05A7" w:rsidP="00327E48">
            <w:pPr>
              <w:rPr>
                <w:rFonts w:ascii="Segoe UI" w:eastAsia="Times New Roman" w:hAnsi="Segoe UI" w:cs="Segoe UI"/>
                <w:sz w:val="20"/>
                <w:szCs w:val="20"/>
                <w:lang w:eastAsia="en-GB"/>
              </w:rPr>
            </w:pPr>
          </w:p>
          <w:p w:rsidR="0068588A" w:rsidRDefault="0068588A" w:rsidP="00327E48">
            <w:pPr>
              <w:rPr>
                <w:rFonts w:ascii="Segoe UI" w:eastAsia="Times New Roman" w:hAnsi="Segoe UI" w:cs="Segoe UI"/>
                <w:sz w:val="20"/>
                <w:szCs w:val="20"/>
                <w:lang w:eastAsia="en-GB"/>
              </w:rPr>
            </w:pPr>
          </w:p>
          <w:p w:rsidR="008E05A7" w:rsidRPr="00B60772" w:rsidRDefault="008E05A7" w:rsidP="00327E48">
            <w:pPr>
              <w:rPr>
                <w:rFonts w:ascii="Arial" w:eastAsia="Times New Roman" w:hAnsi="Arial" w:cs="Arial"/>
                <w:b/>
                <w:sz w:val="20"/>
                <w:szCs w:val="20"/>
                <w:lang w:eastAsia="en-GB"/>
              </w:rPr>
            </w:pPr>
            <w:r w:rsidRPr="00C002FE">
              <w:rPr>
                <w:rFonts w:ascii="Arial" w:eastAsia="Times New Roman" w:hAnsi="Arial" w:cs="Arial"/>
                <w:b/>
                <w:sz w:val="20"/>
                <w:szCs w:val="20"/>
                <w:lang w:eastAsia="en-GB"/>
              </w:rPr>
              <w:t>India-based football-related placemen</w:t>
            </w:r>
            <w:r>
              <w:rPr>
                <w:rFonts w:ascii="Arial" w:eastAsia="Times New Roman" w:hAnsi="Arial" w:cs="Arial"/>
                <w:b/>
                <w:sz w:val="20"/>
                <w:szCs w:val="20"/>
                <w:lang w:eastAsia="en-GB"/>
              </w:rPr>
              <w:t>ts: A case study of partnership</w:t>
            </w:r>
          </w:p>
          <w:p w:rsidR="008E05A7" w:rsidRPr="00C002FE" w:rsidRDefault="008E05A7" w:rsidP="00327E48">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Dr Christopher Sellars</w:t>
            </w:r>
            <w:r>
              <w:rPr>
                <w:rFonts w:ascii="Segoe UI" w:eastAsia="Times New Roman" w:hAnsi="Segoe UI" w:cs="Segoe UI"/>
                <w:sz w:val="20"/>
                <w:szCs w:val="20"/>
                <w:lang w:eastAsia="en-GB"/>
              </w:rPr>
              <w:t xml:space="preserve">, </w:t>
            </w:r>
            <w:r w:rsidRPr="00664B58">
              <w:rPr>
                <w:rFonts w:ascii="Segoe UI" w:eastAsia="Times New Roman" w:hAnsi="Segoe UI" w:cs="Segoe UI"/>
                <w:sz w:val="20"/>
                <w:szCs w:val="20"/>
                <w:lang w:eastAsia="en-GB"/>
              </w:rPr>
              <w:t>Michael Singh</w:t>
            </w:r>
            <w:r>
              <w:rPr>
                <w:rFonts w:ascii="Segoe UI" w:eastAsia="Times New Roman" w:hAnsi="Segoe UI" w:cs="Segoe UI"/>
                <w:sz w:val="20"/>
                <w:szCs w:val="20"/>
                <w:lang w:eastAsia="en-GB"/>
              </w:rPr>
              <w:t xml:space="preserve">, </w:t>
            </w:r>
            <w:r w:rsidRPr="00664B58">
              <w:rPr>
                <w:rFonts w:ascii="Segoe UI" w:eastAsia="Times New Roman" w:hAnsi="Segoe UI" w:cs="Segoe UI"/>
                <w:sz w:val="20"/>
                <w:szCs w:val="20"/>
                <w:lang w:eastAsia="en-GB"/>
              </w:rPr>
              <w:t>Arun Chander</w:t>
            </w:r>
            <w:r>
              <w:rPr>
                <w:rFonts w:ascii="Segoe UI" w:eastAsia="Times New Roman" w:hAnsi="Segoe UI" w:cs="Segoe UI"/>
                <w:sz w:val="20"/>
                <w:szCs w:val="20"/>
                <w:lang w:eastAsia="en-GB"/>
              </w:rPr>
              <w:t xml:space="preserve">, </w:t>
            </w:r>
            <w:r w:rsidRPr="00664B58">
              <w:rPr>
                <w:rFonts w:ascii="Segoe UI" w:eastAsia="Times New Roman" w:hAnsi="Segoe UI" w:cs="Segoe UI"/>
                <w:sz w:val="20"/>
                <w:szCs w:val="20"/>
                <w:lang w:eastAsia="en-GB"/>
              </w:rPr>
              <w:t>Callum McCarthy</w:t>
            </w:r>
            <w:r>
              <w:rPr>
                <w:rFonts w:ascii="Segoe UI" w:eastAsia="Times New Roman" w:hAnsi="Segoe UI" w:cs="Segoe UI"/>
                <w:sz w:val="20"/>
                <w:szCs w:val="20"/>
                <w:lang w:eastAsia="en-GB"/>
              </w:rPr>
              <w:t xml:space="preserve"> &amp; </w:t>
            </w:r>
            <w:r w:rsidRPr="00664B58">
              <w:rPr>
                <w:rFonts w:ascii="Segoe UI" w:eastAsia="Times New Roman" w:hAnsi="Segoe UI" w:cs="Segoe UI"/>
                <w:sz w:val="20"/>
                <w:szCs w:val="20"/>
                <w:lang w:eastAsia="en-GB"/>
              </w:rPr>
              <w:t>Alexander Oke Onobrakpeya</w:t>
            </w:r>
          </w:p>
          <w:p w:rsidR="008E05A7" w:rsidRDefault="008E05A7" w:rsidP="00327E48">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Wolverhampton</w:t>
            </w:r>
          </w:p>
          <w:p w:rsidR="008E05A7" w:rsidRDefault="008E05A7" w:rsidP="00327E48">
            <w:pPr>
              <w:rPr>
                <w:rFonts w:ascii="Segoe UI" w:eastAsia="Times New Roman" w:hAnsi="Segoe UI" w:cs="Segoe UI"/>
                <w:i/>
                <w:sz w:val="20"/>
                <w:szCs w:val="20"/>
                <w:lang w:eastAsia="en-GB"/>
              </w:rPr>
            </w:pPr>
          </w:p>
          <w:p w:rsidR="008E05A7" w:rsidRPr="001A468B" w:rsidRDefault="008E05A7" w:rsidP="00327E48">
            <w:pPr>
              <w:rPr>
                <w:rFonts w:ascii="Segoe UI" w:hAnsi="Segoe UI" w:cs="Segoe UI"/>
                <w:sz w:val="20"/>
                <w:szCs w:val="20"/>
              </w:rPr>
            </w:pPr>
            <w:r>
              <w:rPr>
                <w:rFonts w:ascii="Segoe UI" w:hAnsi="Segoe UI" w:cs="Segoe UI"/>
                <w:sz w:val="20"/>
                <w:szCs w:val="20"/>
              </w:rPr>
              <w:t xml:space="preserve">This paper will draw on data from all stakeholders involved in developing and undertaking specific international sport placements in India. It will demonstrate the benefits and challenges of partnership working and illustrate the potentially transformational power of such student learning opportunities. </w:t>
            </w:r>
          </w:p>
          <w:p w:rsidR="008E05A7" w:rsidRDefault="008E05A7" w:rsidP="00B60772">
            <w:pPr>
              <w:rPr>
                <w:rFonts w:asciiTheme="majorHAnsi" w:hAnsiTheme="majorHAnsi"/>
              </w:rPr>
            </w:pPr>
          </w:p>
        </w:tc>
      </w:tr>
      <w:tr w:rsidR="008E05A7" w:rsidTr="008E05A7">
        <w:tc>
          <w:tcPr>
            <w:tcW w:w="1668" w:type="dxa"/>
          </w:tcPr>
          <w:p w:rsidR="008E05A7" w:rsidRDefault="008E05A7" w:rsidP="000775DD">
            <w:pPr>
              <w:rPr>
                <w:rFonts w:asciiTheme="majorHAnsi" w:hAnsiTheme="majorHAnsi"/>
              </w:rPr>
            </w:pPr>
            <w:r>
              <w:rPr>
                <w:rFonts w:asciiTheme="majorHAnsi" w:hAnsiTheme="majorHAnsi"/>
              </w:rPr>
              <w:lastRenderedPageBreak/>
              <w:t>2.16 - Workshop</w:t>
            </w:r>
          </w:p>
        </w:tc>
        <w:tc>
          <w:tcPr>
            <w:tcW w:w="6501" w:type="dxa"/>
          </w:tcPr>
          <w:p w:rsidR="008E05A7" w:rsidRPr="00C002FE" w:rsidRDefault="008E05A7" w:rsidP="00B60772">
            <w:pPr>
              <w:rPr>
                <w:rFonts w:ascii="Arial" w:eastAsia="Times New Roman" w:hAnsi="Arial" w:cs="Arial"/>
                <w:b/>
                <w:sz w:val="20"/>
                <w:szCs w:val="20"/>
                <w:lang w:eastAsia="en-GB"/>
              </w:rPr>
            </w:pPr>
            <w:r w:rsidRPr="00C002FE">
              <w:rPr>
                <w:rFonts w:ascii="Arial" w:eastAsia="Times New Roman" w:hAnsi="Arial" w:cs="Arial"/>
                <w:b/>
                <w:sz w:val="20"/>
                <w:szCs w:val="20"/>
                <w:lang w:eastAsia="en-GB"/>
              </w:rPr>
              <w:t>Action planning for School/department student engag</w:t>
            </w:r>
            <w:r>
              <w:rPr>
                <w:rFonts w:ascii="Arial" w:eastAsia="Times New Roman" w:hAnsi="Arial" w:cs="Arial"/>
                <w:b/>
                <w:sz w:val="20"/>
                <w:szCs w:val="20"/>
                <w:lang w:eastAsia="en-GB"/>
              </w:rPr>
              <w:t>e</w:t>
            </w:r>
            <w:r w:rsidRPr="00C002FE">
              <w:rPr>
                <w:rFonts w:ascii="Arial" w:eastAsia="Times New Roman" w:hAnsi="Arial" w:cs="Arial"/>
                <w:b/>
                <w:sz w:val="20"/>
                <w:szCs w:val="20"/>
                <w:lang w:eastAsia="en-GB"/>
              </w:rPr>
              <w:t>ment</w:t>
            </w:r>
          </w:p>
          <w:p w:rsidR="008E05A7" w:rsidRPr="00C002FE" w:rsidRDefault="008E05A7" w:rsidP="00D06F46">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Jane Owens</w:t>
            </w:r>
          </w:p>
          <w:p w:rsidR="008E05A7" w:rsidRPr="00C002FE" w:rsidRDefault="008E05A7" w:rsidP="00D06F46">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Canterbury Christ Church University</w:t>
            </w:r>
          </w:p>
          <w:p w:rsidR="008E05A7" w:rsidRDefault="008E05A7" w:rsidP="000775DD">
            <w:pPr>
              <w:rPr>
                <w:rFonts w:ascii="Segoe UI" w:eastAsia="Times New Roman" w:hAnsi="Segoe UI" w:cs="Segoe UI"/>
                <w:sz w:val="20"/>
                <w:szCs w:val="20"/>
                <w:lang w:eastAsia="en-GB"/>
              </w:rPr>
            </w:pPr>
          </w:p>
          <w:p w:rsidR="008E05A7" w:rsidRPr="00BA7EBA" w:rsidRDefault="008E05A7" w:rsidP="000775DD">
            <w:pPr>
              <w:rPr>
                <w:rFonts w:ascii="Segoe UI" w:hAnsi="Segoe UI" w:cs="Segoe UI"/>
                <w:sz w:val="20"/>
                <w:szCs w:val="20"/>
              </w:rPr>
            </w:pPr>
            <w:r>
              <w:rPr>
                <w:rFonts w:ascii="Segoe UI" w:hAnsi="Segoe UI" w:cs="Segoe UI"/>
                <w:sz w:val="20"/>
                <w:szCs w:val="20"/>
              </w:rPr>
              <w:t xml:space="preserve">This is a practical workshop based on the experience of action planning for SE in the School of Law, Criminal Justice and Computing at Canterbury Christ Church University.  Delegates will leave the session with the beginnings of an action plan and some clear ideas of how they can progress SE in their own institution.    </w:t>
            </w:r>
          </w:p>
          <w:p w:rsidR="008E05A7" w:rsidRDefault="008E05A7" w:rsidP="000775DD">
            <w:pPr>
              <w:rPr>
                <w:rFonts w:ascii="Segoe UI" w:eastAsia="Times New Roman" w:hAnsi="Segoe UI" w:cs="Segoe UI"/>
                <w:sz w:val="20"/>
                <w:szCs w:val="20"/>
                <w:lang w:eastAsia="en-GB"/>
              </w:rPr>
            </w:pPr>
          </w:p>
        </w:tc>
      </w:tr>
      <w:tr w:rsidR="008E05A7" w:rsidTr="008E05A7">
        <w:tc>
          <w:tcPr>
            <w:tcW w:w="1668" w:type="dxa"/>
          </w:tcPr>
          <w:p w:rsidR="008E05A7" w:rsidRPr="000C0381" w:rsidRDefault="008E05A7" w:rsidP="000775DD">
            <w:pPr>
              <w:rPr>
                <w:rFonts w:asciiTheme="majorHAnsi" w:hAnsiTheme="majorHAnsi"/>
              </w:rPr>
            </w:pPr>
            <w:r>
              <w:rPr>
                <w:rFonts w:asciiTheme="majorHAnsi" w:hAnsiTheme="majorHAnsi"/>
              </w:rPr>
              <w:t>15:15 – 15:45</w:t>
            </w:r>
          </w:p>
        </w:tc>
        <w:tc>
          <w:tcPr>
            <w:tcW w:w="6501" w:type="dxa"/>
          </w:tcPr>
          <w:p w:rsidR="008E05A7" w:rsidRDefault="008E05A7" w:rsidP="000775DD">
            <w:pPr>
              <w:rPr>
                <w:rFonts w:asciiTheme="majorHAnsi" w:hAnsiTheme="majorHAnsi"/>
              </w:rPr>
            </w:pPr>
            <w:r>
              <w:rPr>
                <w:rFonts w:asciiTheme="majorHAnsi" w:hAnsiTheme="majorHAnsi"/>
              </w:rPr>
              <w:t>Refreshment Break</w:t>
            </w:r>
          </w:p>
          <w:p w:rsidR="008E05A7" w:rsidRPr="000C0381" w:rsidRDefault="008E05A7" w:rsidP="000775DD">
            <w:pPr>
              <w:rPr>
                <w:rFonts w:asciiTheme="majorHAnsi" w:hAnsiTheme="majorHAnsi"/>
              </w:rPr>
            </w:pPr>
          </w:p>
        </w:tc>
      </w:tr>
      <w:tr w:rsidR="008E05A7" w:rsidRPr="000C0381" w:rsidTr="008E05A7">
        <w:tc>
          <w:tcPr>
            <w:tcW w:w="1668" w:type="dxa"/>
            <w:shd w:val="clear" w:color="auto" w:fill="8DB3E2" w:themeFill="text2" w:themeFillTint="66"/>
          </w:tcPr>
          <w:p w:rsidR="008E05A7" w:rsidRPr="000C0381" w:rsidRDefault="008E05A7" w:rsidP="000775DD">
            <w:pPr>
              <w:rPr>
                <w:rFonts w:asciiTheme="majorHAnsi" w:hAnsiTheme="majorHAnsi"/>
              </w:rPr>
            </w:pPr>
            <w:r>
              <w:rPr>
                <w:rFonts w:asciiTheme="majorHAnsi" w:hAnsiTheme="majorHAnsi"/>
              </w:rPr>
              <w:t>15:45 – 16:45</w:t>
            </w:r>
          </w:p>
        </w:tc>
        <w:tc>
          <w:tcPr>
            <w:tcW w:w="6501" w:type="dxa"/>
            <w:shd w:val="clear" w:color="auto" w:fill="8DB3E2" w:themeFill="text2" w:themeFillTint="66"/>
          </w:tcPr>
          <w:p w:rsidR="008E05A7" w:rsidRDefault="008E05A7" w:rsidP="000775DD">
            <w:pPr>
              <w:rPr>
                <w:rFonts w:asciiTheme="majorHAnsi" w:hAnsiTheme="majorHAnsi"/>
              </w:rPr>
            </w:pPr>
            <w:r>
              <w:rPr>
                <w:rFonts w:asciiTheme="majorHAnsi" w:hAnsiTheme="majorHAnsi"/>
              </w:rPr>
              <w:t>Parallel Session 3</w:t>
            </w:r>
          </w:p>
          <w:p w:rsidR="00A0071D" w:rsidRPr="000C0381" w:rsidRDefault="00A0071D" w:rsidP="000775DD">
            <w:pPr>
              <w:rPr>
                <w:rFonts w:asciiTheme="majorHAnsi" w:hAnsiTheme="majorHAnsi"/>
              </w:rPr>
            </w:pPr>
          </w:p>
        </w:tc>
      </w:tr>
      <w:tr w:rsidR="008E05A7" w:rsidRPr="000C0381" w:rsidTr="008E05A7">
        <w:tc>
          <w:tcPr>
            <w:tcW w:w="1668" w:type="dxa"/>
          </w:tcPr>
          <w:p w:rsidR="008E05A7" w:rsidRDefault="008E05A7" w:rsidP="00BA7EBA">
            <w:pPr>
              <w:rPr>
                <w:rFonts w:asciiTheme="majorHAnsi" w:hAnsiTheme="majorHAnsi"/>
              </w:rPr>
            </w:pPr>
            <w:r>
              <w:rPr>
                <w:rFonts w:asciiTheme="majorHAnsi" w:hAnsiTheme="majorHAnsi"/>
              </w:rPr>
              <w:t>3.11 – Paper</w:t>
            </w:r>
          </w:p>
        </w:tc>
        <w:tc>
          <w:tcPr>
            <w:tcW w:w="6501" w:type="dxa"/>
          </w:tcPr>
          <w:p w:rsidR="008E05A7" w:rsidRPr="00B60772" w:rsidRDefault="008E05A7" w:rsidP="003A4C35">
            <w:pPr>
              <w:rPr>
                <w:rFonts w:ascii="Arial" w:eastAsia="Times New Roman" w:hAnsi="Arial" w:cs="Arial"/>
                <w:b/>
                <w:sz w:val="20"/>
                <w:szCs w:val="20"/>
                <w:lang w:eastAsia="en-GB"/>
              </w:rPr>
            </w:pPr>
            <w:r>
              <w:rPr>
                <w:rFonts w:ascii="Arial" w:eastAsia="Times New Roman" w:hAnsi="Arial" w:cs="Arial"/>
                <w:b/>
                <w:sz w:val="20"/>
                <w:szCs w:val="20"/>
                <w:lang w:eastAsia="en-GB"/>
              </w:rPr>
              <w:t xml:space="preserve">Engaging students through a exchange visits between universities: the PICNIC scheme </w:t>
            </w:r>
          </w:p>
          <w:p w:rsidR="008E05A7" w:rsidRPr="00C002FE" w:rsidRDefault="008E05A7" w:rsidP="003A4C35">
            <w:pPr>
              <w:rPr>
                <w:rFonts w:ascii="Segoe UI" w:eastAsia="Times New Roman" w:hAnsi="Segoe UI" w:cs="Segoe UI"/>
                <w:sz w:val="20"/>
                <w:szCs w:val="20"/>
                <w:lang w:eastAsia="en-GB"/>
              </w:rPr>
            </w:pPr>
            <w:r>
              <w:rPr>
                <w:rFonts w:ascii="Segoe UI" w:eastAsia="Times New Roman" w:hAnsi="Segoe UI" w:cs="Segoe UI"/>
                <w:sz w:val="20"/>
                <w:szCs w:val="20"/>
                <w:lang w:eastAsia="en-GB"/>
              </w:rPr>
              <w:t>Emily Kirk and Colin Bryson</w:t>
            </w:r>
          </w:p>
          <w:p w:rsidR="008E05A7" w:rsidRDefault="008E05A7" w:rsidP="003A4C35">
            <w:pPr>
              <w:rPr>
                <w:rFonts w:ascii="Segoe UI" w:eastAsia="Times New Roman" w:hAnsi="Segoe UI" w:cs="Segoe UI"/>
                <w:i/>
                <w:sz w:val="20"/>
                <w:szCs w:val="20"/>
                <w:lang w:eastAsia="en-GB"/>
              </w:rPr>
            </w:pPr>
            <w:r>
              <w:rPr>
                <w:rFonts w:ascii="Segoe UI" w:eastAsia="Times New Roman" w:hAnsi="Segoe UI" w:cs="Segoe UI"/>
                <w:i/>
                <w:sz w:val="20"/>
                <w:szCs w:val="20"/>
                <w:lang w:eastAsia="en-GB"/>
              </w:rPr>
              <w:t>Newcastle</w:t>
            </w:r>
            <w:r w:rsidRPr="00C002FE">
              <w:rPr>
                <w:rFonts w:ascii="Segoe UI" w:eastAsia="Times New Roman" w:hAnsi="Segoe UI" w:cs="Segoe UI"/>
                <w:i/>
                <w:sz w:val="20"/>
                <w:szCs w:val="20"/>
                <w:lang w:eastAsia="en-GB"/>
              </w:rPr>
              <w:t xml:space="preserve"> University</w:t>
            </w:r>
          </w:p>
          <w:p w:rsidR="008E05A7" w:rsidRDefault="008E05A7" w:rsidP="003A4C35">
            <w:pPr>
              <w:rPr>
                <w:rFonts w:ascii="Segoe UI" w:eastAsia="Times New Roman" w:hAnsi="Segoe UI" w:cs="Segoe UI"/>
                <w:i/>
                <w:sz w:val="20"/>
                <w:szCs w:val="20"/>
                <w:lang w:eastAsia="en-GB"/>
              </w:rPr>
            </w:pPr>
          </w:p>
          <w:p w:rsidR="008E05A7" w:rsidRDefault="008E05A7" w:rsidP="00A00EEF">
            <w:pPr>
              <w:rPr>
                <w:rFonts w:ascii="Arial" w:eastAsia="Times New Roman" w:hAnsi="Arial" w:cs="Arial"/>
                <w:i/>
                <w:sz w:val="20"/>
                <w:szCs w:val="20"/>
                <w:lang w:eastAsia="en-GB"/>
              </w:rPr>
            </w:pPr>
            <w:r>
              <w:rPr>
                <w:rFonts w:ascii="Segoe UI" w:hAnsi="Segoe UI" w:cs="Segoe UI"/>
                <w:sz w:val="20"/>
                <w:szCs w:val="20"/>
              </w:rPr>
              <w:t>This idea was student initiated – involving students visiting universities other their own for a duration of up to a week. The purpose of this visit would be to gather and exchange information – that could be about student representation, or SE practices, or something specific including research fieldwork for dissertations/projects. We already have several partner universities and are currently inviting more to take part.</w:t>
            </w:r>
          </w:p>
          <w:p w:rsidR="008E05A7" w:rsidRDefault="008E05A7" w:rsidP="003A4C35">
            <w:pPr>
              <w:rPr>
                <w:rFonts w:ascii="Segoe UI" w:eastAsia="Times New Roman" w:hAnsi="Segoe UI" w:cs="Segoe UI"/>
                <w:i/>
                <w:sz w:val="20"/>
                <w:szCs w:val="20"/>
                <w:lang w:eastAsia="en-GB"/>
              </w:rPr>
            </w:pPr>
          </w:p>
          <w:p w:rsidR="0068588A" w:rsidRPr="00C002FE" w:rsidRDefault="0068588A" w:rsidP="003A4C35">
            <w:pPr>
              <w:rPr>
                <w:rFonts w:ascii="Segoe UI" w:eastAsia="Times New Roman" w:hAnsi="Segoe UI" w:cs="Segoe UI"/>
                <w:i/>
                <w:sz w:val="20"/>
                <w:szCs w:val="20"/>
                <w:lang w:eastAsia="en-GB"/>
              </w:rPr>
            </w:pPr>
          </w:p>
          <w:p w:rsidR="008E05A7" w:rsidRPr="00B60772" w:rsidRDefault="008E05A7" w:rsidP="003A4C35">
            <w:pPr>
              <w:rPr>
                <w:rFonts w:ascii="Arial" w:eastAsia="Times New Roman" w:hAnsi="Arial" w:cs="Arial"/>
                <w:b/>
                <w:sz w:val="20"/>
                <w:szCs w:val="20"/>
                <w:lang w:eastAsia="en-GB"/>
              </w:rPr>
            </w:pPr>
            <w:r w:rsidRPr="00C002FE">
              <w:rPr>
                <w:rFonts w:ascii="Arial" w:eastAsia="Times New Roman" w:hAnsi="Arial" w:cs="Arial"/>
                <w:b/>
                <w:sz w:val="20"/>
                <w:szCs w:val="20"/>
                <w:lang w:eastAsia="en-GB"/>
              </w:rPr>
              <w:t>‘I wish I’d known about this earlier’. Student engagement in co-creation and promotion of learning opportuni</w:t>
            </w:r>
            <w:r>
              <w:rPr>
                <w:rFonts w:ascii="Arial" w:eastAsia="Times New Roman" w:hAnsi="Arial" w:cs="Arial"/>
                <w:b/>
                <w:sz w:val="20"/>
                <w:szCs w:val="20"/>
                <w:lang w:eastAsia="en-GB"/>
              </w:rPr>
              <w:t>ties to other students</w:t>
            </w:r>
          </w:p>
          <w:p w:rsidR="008E05A7" w:rsidRPr="00C002FE" w:rsidRDefault="008E05A7" w:rsidP="003A4C35">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Janette Myers</w:t>
            </w:r>
            <w:r>
              <w:rPr>
                <w:rFonts w:ascii="Segoe UI" w:eastAsia="Times New Roman" w:hAnsi="Segoe UI" w:cs="Segoe UI"/>
                <w:sz w:val="20"/>
                <w:szCs w:val="20"/>
                <w:lang w:eastAsia="en-GB"/>
              </w:rPr>
              <w:t xml:space="preserve">, </w:t>
            </w:r>
            <w:r w:rsidRPr="00664B58">
              <w:rPr>
                <w:rFonts w:ascii="Segoe UI" w:eastAsia="Times New Roman" w:hAnsi="Segoe UI" w:cs="Segoe UI"/>
                <w:sz w:val="20"/>
                <w:szCs w:val="20"/>
                <w:lang w:eastAsia="en-GB"/>
              </w:rPr>
              <w:t>Larysa</w:t>
            </w:r>
            <w:r>
              <w:rPr>
                <w:rFonts w:ascii="Segoe UI" w:eastAsia="Times New Roman" w:hAnsi="Segoe UI" w:cs="Segoe UI"/>
                <w:sz w:val="20"/>
                <w:szCs w:val="20"/>
                <w:lang w:eastAsia="en-GB"/>
              </w:rPr>
              <w:t xml:space="preserve"> Hlukha, Ele Clancey, Zohra Ahmed &amp; </w:t>
            </w:r>
            <w:r w:rsidRPr="00664B58">
              <w:rPr>
                <w:rFonts w:ascii="Segoe UI" w:eastAsia="Times New Roman" w:hAnsi="Segoe UI" w:cs="Segoe UI"/>
                <w:sz w:val="20"/>
                <w:szCs w:val="20"/>
                <w:lang w:eastAsia="en-GB"/>
              </w:rPr>
              <w:t>Iqra Ahmed</w:t>
            </w:r>
          </w:p>
          <w:p w:rsidR="008E05A7" w:rsidRDefault="008E05A7" w:rsidP="003A4C35">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St George's, University of London</w:t>
            </w:r>
          </w:p>
          <w:p w:rsidR="008E05A7" w:rsidRDefault="008E05A7" w:rsidP="003A4C35">
            <w:pPr>
              <w:rPr>
                <w:rFonts w:ascii="Segoe UI" w:eastAsia="Times New Roman" w:hAnsi="Segoe UI" w:cs="Segoe UI"/>
                <w:i/>
                <w:sz w:val="20"/>
                <w:szCs w:val="20"/>
                <w:lang w:eastAsia="en-GB"/>
              </w:rPr>
            </w:pPr>
          </w:p>
          <w:p w:rsidR="008E05A7" w:rsidRPr="00BA7EBA" w:rsidRDefault="008E05A7" w:rsidP="003A4C35">
            <w:pPr>
              <w:rPr>
                <w:rFonts w:ascii="Segoe UI" w:hAnsi="Segoe UI" w:cs="Segoe UI"/>
                <w:sz w:val="20"/>
                <w:szCs w:val="20"/>
              </w:rPr>
            </w:pPr>
            <w:r>
              <w:rPr>
                <w:rFonts w:ascii="Segoe UI" w:hAnsi="Segoe UI" w:cs="Segoe UI"/>
                <w:sz w:val="20"/>
                <w:szCs w:val="20"/>
              </w:rPr>
              <w:t xml:space="preserve">This session will consider a model of engagement that focusses on students’ involvement in their own learning and that of peers. We will present the model, examine its appeal to students, showcase some outcomes of its first two years of operation and discuss the gains for participants, students and institution. </w:t>
            </w:r>
          </w:p>
          <w:p w:rsidR="008E05A7" w:rsidRDefault="008E05A7" w:rsidP="00B60772">
            <w:pPr>
              <w:rPr>
                <w:rFonts w:asciiTheme="majorHAnsi" w:hAnsiTheme="majorHAnsi"/>
              </w:rPr>
            </w:pPr>
          </w:p>
        </w:tc>
      </w:tr>
      <w:tr w:rsidR="008E05A7" w:rsidRPr="000C0381" w:rsidTr="008E05A7">
        <w:tc>
          <w:tcPr>
            <w:tcW w:w="1668" w:type="dxa"/>
          </w:tcPr>
          <w:p w:rsidR="008E05A7" w:rsidRDefault="008E05A7" w:rsidP="000775DD">
            <w:pPr>
              <w:rPr>
                <w:rFonts w:asciiTheme="majorHAnsi" w:hAnsiTheme="majorHAnsi"/>
              </w:rPr>
            </w:pPr>
            <w:r>
              <w:rPr>
                <w:rFonts w:asciiTheme="majorHAnsi" w:hAnsiTheme="majorHAnsi"/>
              </w:rPr>
              <w:t>3.12 - Workshop</w:t>
            </w:r>
          </w:p>
        </w:tc>
        <w:tc>
          <w:tcPr>
            <w:tcW w:w="6501" w:type="dxa"/>
          </w:tcPr>
          <w:p w:rsidR="008E05A7" w:rsidRPr="00B60772" w:rsidRDefault="008E05A7" w:rsidP="003A4C35">
            <w:pPr>
              <w:rPr>
                <w:rFonts w:ascii="Arial" w:eastAsia="Times New Roman" w:hAnsi="Arial" w:cs="Arial"/>
                <w:b/>
                <w:sz w:val="20"/>
                <w:szCs w:val="20"/>
                <w:lang w:eastAsia="en-GB"/>
              </w:rPr>
            </w:pPr>
            <w:r w:rsidRPr="00C002FE">
              <w:rPr>
                <w:rFonts w:ascii="Arial" w:eastAsia="Times New Roman" w:hAnsi="Arial" w:cs="Arial"/>
                <w:b/>
                <w:sz w:val="20"/>
                <w:szCs w:val="20"/>
                <w:lang w:eastAsia="en-GB"/>
              </w:rPr>
              <w:t>Who'd want to read about that? Publishing your work in the Student Experien</w:t>
            </w:r>
            <w:r>
              <w:rPr>
                <w:rFonts w:ascii="Arial" w:eastAsia="Times New Roman" w:hAnsi="Arial" w:cs="Arial"/>
                <w:b/>
                <w:sz w:val="20"/>
                <w:szCs w:val="20"/>
                <w:lang w:eastAsia="en-GB"/>
              </w:rPr>
              <w:t xml:space="preserve">ce in Higher Education Journal </w:t>
            </w:r>
          </w:p>
          <w:p w:rsidR="008E05A7" w:rsidRPr="00C002FE" w:rsidRDefault="008E05A7" w:rsidP="003A4C35">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Rachel Forsyth</w:t>
            </w:r>
          </w:p>
          <w:p w:rsidR="008E05A7" w:rsidRDefault="008E05A7" w:rsidP="003A4C35">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Manchester Metropolitan University</w:t>
            </w:r>
          </w:p>
          <w:p w:rsidR="008E05A7" w:rsidRDefault="008E05A7" w:rsidP="003A4C35">
            <w:pPr>
              <w:rPr>
                <w:rFonts w:ascii="Segoe UI" w:eastAsia="Times New Roman" w:hAnsi="Segoe UI" w:cs="Segoe UI"/>
                <w:i/>
                <w:sz w:val="20"/>
                <w:szCs w:val="20"/>
                <w:lang w:eastAsia="en-GB"/>
              </w:rPr>
            </w:pPr>
          </w:p>
          <w:p w:rsidR="008E05A7" w:rsidRPr="00BA7EBA" w:rsidRDefault="008E05A7" w:rsidP="003A4C35">
            <w:pPr>
              <w:rPr>
                <w:rFonts w:ascii="Segoe UI" w:hAnsi="Segoe UI" w:cs="Segoe UI"/>
                <w:sz w:val="20"/>
                <w:szCs w:val="20"/>
              </w:rPr>
            </w:pPr>
            <w:r>
              <w:rPr>
                <w:rFonts w:ascii="Segoe UI" w:hAnsi="Segoe UI" w:cs="Segoe UI"/>
                <w:sz w:val="20"/>
                <w:szCs w:val="20"/>
              </w:rPr>
              <w:t xml:space="preserve">This workshop will encourage colleagues to consider how to frame and manage their work with a view to publication in the RAISE journal, Student Experience in Higher Education. The aim is to make rigorous study of Student Engagement more accessible to more people involved in the field.   </w:t>
            </w:r>
          </w:p>
          <w:p w:rsidR="008E05A7" w:rsidRPr="00D06F46" w:rsidRDefault="008E05A7" w:rsidP="00B60772">
            <w:pPr>
              <w:rPr>
                <w:rFonts w:ascii="Segoe UI" w:eastAsia="Times New Roman" w:hAnsi="Segoe UI" w:cs="Segoe UI"/>
                <w:sz w:val="20"/>
                <w:szCs w:val="20"/>
                <w:lang w:eastAsia="en-GB"/>
              </w:rPr>
            </w:pPr>
          </w:p>
        </w:tc>
      </w:tr>
      <w:tr w:rsidR="008E05A7" w:rsidRPr="000C0381" w:rsidTr="008E05A7">
        <w:tc>
          <w:tcPr>
            <w:tcW w:w="1668" w:type="dxa"/>
          </w:tcPr>
          <w:p w:rsidR="008E05A7" w:rsidRDefault="008E05A7" w:rsidP="000775DD">
            <w:pPr>
              <w:rPr>
                <w:rFonts w:asciiTheme="majorHAnsi" w:hAnsiTheme="majorHAnsi"/>
              </w:rPr>
            </w:pPr>
            <w:r>
              <w:rPr>
                <w:rFonts w:asciiTheme="majorHAnsi" w:hAnsiTheme="majorHAnsi"/>
              </w:rPr>
              <w:t>3.13 - Workshop</w:t>
            </w:r>
          </w:p>
          <w:p w:rsidR="008E05A7" w:rsidRPr="00B60772" w:rsidRDefault="008E05A7" w:rsidP="00B60772">
            <w:pPr>
              <w:tabs>
                <w:tab w:val="left" w:pos="601"/>
              </w:tabs>
              <w:rPr>
                <w:rFonts w:asciiTheme="majorHAnsi" w:hAnsiTheme="majorHAnsi"/>
              </w:rPr>
            </w:pPr>
          </w:p>
        </w:tc>
        <w:tc>
          <w:tcPr>
            <w:tcW w:w="6501" w:type="dxa"/>
          </w:tcPr>
          <w:p w:rsidR="008E05A7" w:rsidRPr="00B60772" w:rsidRDefault="008E05A7" w:rsidP="003A4C35">
            <w:pPr>
              <w:rPr>
                <w:rFonts w:ascii="Arial" w:eastAsia="Times New Roman" w:hAnsi="Arial" w:cs="Arial"/>
                <w:b/>
                <w:sz w:val="20"/>
                <w:szCs w:val="20"/>
                <w:lang w:eastAsia="en-GB"/>
              </w:rPr>
            </w:pPr>
            <w:r w:rsidRPr="00C002FE">
              <w:rPr>
                <w:rFonts w:ascii="Arial" w:eastAsia="Times New Roman" w:hAnsi="Arial" w:cs="Arial"/>
                <w:b/>
                <w:sz w:val="20"/>
                <w:szCs w:val="20"/>
                <w:lang w:eastAsia="en-GB"/>
              </w:rPr>
              <w:lastRenderedPageBreak/>
              <w:t>Buildi</w:t>
            </w:r>
            <w:r>
              <w:rPr>
                <w:rFonts w:ascii="Arial" w:eastAsia="Times New Roman" w:hAnsi="Arial" w:cs="Arial"/>
                <w:b/>
                <w:sz w:val="20"/>
                <w:szCs w:val="20"/>
                <w:lang w:eastAsia="en-GB"/>
              </w:rPr>
              <w:t>ng The Student Success Festival</w:t>
            </w:r>
          </w:p>
          <w:p w:rsidR="008E05A7" w:rsidRPr="00C002FE" w:rsidRDefault="008E05A7" w:rsidP="003A4C35">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Faith Dillon-Lee</w:t>
            </w:r>
            <w:r>
              <w:rPr>
                <w:rFonts w:ascii="Segoe UI" w:eastAsia="Times New Roman" w:hAnsi="Segoe UI" w:cs="Segoe UI"/>
                <w:sz w:val="20"/>
                <w:szCs w:val="20"/>
                <w:lang w:eastAsia="en-GB"/>
              </w:rPr>
              <w:t xml:space="preserve"> &amp; Jo Peksa</w:t>
            </w:r>
          </w:p>
          <w:p w:rsidR="008E05A7" w:rsidRDefault="008E05A7" w:rsidP="003A4C35">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lastRenderedPageBreak/>
              <w:t>Middlesex University</w:t>
            </w:r>
          </w:p>
          <w:p w:rsidR="008E05A7" w:rsidRPr="00BA7EBA" w:rsidRDefault="008E05A7" w:rsidP="003A4C35">
            <w:pPr>
              <w:rPr>
                <w:rFonts w:ascii="Segoe UI" w:hAnsi="Segoe UI" w:cs="Segoe UI"/>
                <w:sz w:val="20"/>
                <w:szCs w:val="20"/>
              </w:rPr>
            </w:pPr>
            <w:r>
              <w:rPr>
                <w:rFonts w:ascii="Segoe UI" w:hAnsi="Segoe UI" w:cs="Segoe UI"/>
                <w:sz w:val="20"/>
                <w:szCs w:val="20"/>
              </w:rPr>
              <w:t xml:space="preserve">An interactive workshop based on Middlesex University’s ‘Student Success Festival’, discussing how student and academic stakeholders can work together to design a large scale event aimed at engaging students in both their academic success and their social and mental well-being. </w:t>
            </w:r>
          </w:p>
          <w:p w:rsidR="008E05A7" w:rsidRPr="00D06F46" w:rsidRDefault="008E05A7" w:rsidP="00B60772">
            <w:pPr>
              <w:rPr>
                <w:rFonts w:ascii="Segoe UI" w:eastAsia="Times New Roman" w:hAnsi="Segoe UI" w:cs="Segoe UI"/>
                <w:sz w:val="20"/>
                <w:szCs w:val="20"/>
                <w:lang w:eastAsia="en-GB"/>
              </w:rPr>
            </w:pPr>
          </w:p>
        </w:tc>
      </w:tr>
      <w:tr w:rsidR="008E05A7" w:rsidRPr="000C0381" w:rsidTr="008E05A7">
        <w:tc>
          <w:tcPr>
            <w:tcW w:w="1668" w:type="dxa"/>
          </w:tcPr>
          <w:p w:rsidR="008E05A7" w:rsidRDefault="008E05A7" w:rsidP="000775DD">
            <w:pPr>
              <w:rPr>
                <w:rFonts w:asciiTheme="majorHAnsi" w:hAnsiTheme="majorHAnsi"/>
              </w:rPr>
            </w:pPr>
            <w:r>
              <w:rPr>
                <w:rFonts w:asciiTheme="majorHAnsi" w:hAnsiTheme="majorHAnsi"/>
              </w:rPr>
              <w:lastRenderedPageBreak/>
              <w:t>3.14 - Workshop</w:t>
            </w:r>
          </w:p>
        </w:tc>
        <w:tc>
          <w:tcPr>
            <w:tcW w:w="6501" w:type="dxa"/>
          </w:tcPr>
          <w:p w:rsidR="008E05A7" w:rsidRPr="00B60772" w:rsidRDefault="008E05A7" w:rsidP="003A4C35">
            <w:pPr>
              <w:rPr>
                <w:rFonts w:ascii="Arial" w:eastAsia="Times New Roman" w:hAnsi="Arial" w:cs="Arial"/>
                <w:b/>
                <w:sz w:val="20"/>
                <w:szCs w:val="20"/>
                <w:lang w:eastAsia="en-GB"/>
              </w:rPr>
            </w:pPr>
            <w:r w:rsidRPr="00C002FE">
              <w:rPr>
                <w:rFonts w:ascii="Arial" w:eastAsia="Times New Roman" w:hAnsi="Arial" w:cs="Arial"/>
                <w:b/>
                <w:sz w:val="20"/>
                <w:szCs w:val="20"/>
                <w:lang w:eastAsia="en-GB"/>
              </w:rPr>
              <w:t>Student engagement through cross</w:t>
            </w:r>
            <w:r>
              <w:rPr>
                <w:rFonts w:ascii="Arial" w:eastAsia="Times New Roman" w:hAnsi="Arial" w:cs="Arial"/>
                <w:b/>
                <w:sz w:val="20"/>
                <w:szCs w:val="20"/>
                <w:lang w:eastAsia="en-GB"/>
              </w:rPr>
              <w:t xml:space="preserve"> year collaboration - A Journey</w:t>
            </w:r>
          </w:p>
          <w:p w:rsidR="008E05A7" w:rsidRPr="00C002FE" w:rsidRDefault="008E05A7" w:rsidP="003A4C35">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Suzanne Horton</w:t>
            </w:r>
            <w:r>
              <w:rPr>
                <w:rFonts w:ascii="Segoe UI" w:eastAsia="Times New Roman" w:hAnsi="Segoe UI" w:cs="Segoe UI"/>
                <w:sz w:val="20"/>
                <w:szCs w:val="20"/>
                <w:lang w:eastAsia="en-GB"/>
              </w:rPr>
              <w:t>, Karen Bubb, Bethany Lunn &amp; Pippa Judge</w:t>
            </w:r>
          </w:p>
          <w:p w:rsidR="008E05A7" w:rsidRDefault="008E05A7" w:rsidP="003A4C35">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Worcester</w:t>
            </w:r>
          </w:p>
          <w:p w:rsidR="008E05A7" w:rsidRDefault="008E05A7" w:rsidP="003A4C35">
            <w:pPr>
              <w:rPr>
                <w:rFonts w:ascii="Segoe UI" w:eastAsia="Times New Roman" w:hAnsi="Segoe UI" w:cs="Segoe UI"/>
                <w:i/>
                <w:sz w:val="20"/>
                <w:szCs w:val="20"/>
                <w:lang w:eastAsia="en-GB"/>
              </w:rPr>
            </w:pPr>
          </w:p>
          <w:p w:rsidR="008E05A7" w:rsidRPr="00BA7EBA" w:rsidRDefault="008E05A7" w:rsidP="003A4C35">
            <w:pPr>
              <w:rPr>
                <w:rFonts w:ascii="Segoe UI" w:hAnsi="Segoe UI" w:cs="Segoe UI"/>
                <w:sz w:val="20"/>
                <w:szCs w:val="20"/>
              </w:rPr>
            </w:pPr>
            <w:r>
              <w:rPr>
                <w:rFonts w:ascii="Segoe UI" w:hAnsi="Segoe UI" w:cs="Segoe UI"/>
                <w:sz w:val="20"/>
                <w:szCs w:val="20"/>
              </w:rPr>
              <w:t>Student engagement and retention remains a priority for the Teacher Training course at University of Worcester. A cross year approach to academic and non-academic practices has enhanced the experiences of undergraduates.  This workshop will allow participants to reflect upon this pilot and explore the process from student and tutor perspectives.</w:t>
            </w:r>
          </w:p>
          <w:p w:rsidR="008E05A7" w:rsidRPr="00D06F46" w:rsidRDefault="008E05A7" w:rsidP="00B60772">
            <w:pPr>
              <w:rPr>
                <w:rFonts w:ascii="Segoe UI" w:eastAsia="Times New Roman" w:hAnsi="Segoe UI" w:cs="Segoe UI"/>
                <w:sz w:val="20"/>
                <w:szCs w:val="20"/>
                <w:lang w:eastAsia="en-GB"/>
              </w:rPr>
            </w:pPr>
          </w:p>
        </w:tc>
      </w:tr>
      <w:tr w:rsidR="008E05A7" w:rsidRPr="000C0381" w:rsidTr="008E05A7">
        <w:tc>
          <w:tcPr>
            <w:tcW w:w="1668" w:type="dxa"/>
          </w:tcPr>
          <w:p w:rsidR="008E05A7" w:rsidRDefault="008E05A7" w:rsidP="000775DD">
            <w:pPr>
              <w:rPr>
                <w:rFonts w:asciiTheme="majorHAnsi" w:hAnsiTheme="majorHAnsi"/>
              </w:rPr>
            </w:pPr>
            <w:r>
              <w:rPr>
                <w:rFonts w:asciiTheme="majorHAnsi" w:hAnsiTheme="majorHAnsi"/>
              </w:rPr>
              <w:t>3.15 - Workshop</w:t>
            </w:r>
          </w:p>
        </w:tc>
        <w:tc>
          <w:tcPr>
            <w:tcW w:w="6501" w:type="dxa"/>
          </w:tcPr>
          <w:p w:rsidR="008E05A7" w:rsidRPr="00C002FE" w:rsidRDefault="008E05A7" w:rsidP="00B60772">
            <w:pPr>
              <w:rPr>
                <w:rFonts w:ascii="Arial" w:eastAsia="Times New Roman" w:hAnsi="Arial" w:cs="Arial"/>
                <w:b/>
                <w:sz w:val="20"/>
                <w:szCs w:val="20"/>
                <w:lang w:eastAsia="en-GB"/>
              </w:rPr>
            </w:pPr>
            <w:r w:rsidRPr="00C002FE">
              <w:rPr>
                <w:rFonts w:ascii="Arial" w:eastAsia="Times New Roman" w:hAnsi="Arial" w:cs="Arial"/>
                <w:b/>
                <w:sz w:val="20"/>
                <w:szCs w:val="20"/>
                <w:lang w:eastAsia="en-GB"/>
              </w:rPr>
              <w:t>"If students were to be treated as equals…": facilitating meaningful student participation in university governance</w:t>
            </w:r>
          </w:p>
          <w:p w:rsidR="008E05A7" w:rsidRDefault="008E05A7" w:rsidP="00E64308">
            <w:pPr>
              <w:rPr>
                <w:rFonts w:ascii="Segoe UI" w:hAnsi="Segoe UI" w:cs="Segoe UI"/>
                <w:sz w:val="20"/>
                <w:szCs w:val="20"/>
              </w:rPr>
            </w:pPr>
            <w:r w:rsidRPr="00C002FE">
              <w:rPr>
                <w:rFonts w:ascii="Segoe UI" w:eastAsia="Times New Roman" w:hAnsi="Segoe UI" w:cs="Segoe UI"/>
                <w:sz w:val="20"/>
                <w:szCs w:val="20"/>
                <w:lang w:eastAsia="en-GB"/>
              </w:rPr>
              <w:t>Caroline Heaton</w:t>
            </w:r>
            <w:r>
              <w:rPr>
                <w:rFonts w:ascii="Segoe UI" w:eastAsia="Times New Roman" w:hAnsi="Segoe UI" w:cs="Segoe UI"/>
                <w:sz w:val="20"/>
                <w:szCs w:val="20"/>
                <w:lang w:eastAsia="en-GB"/>
              </w:rPr>
              <w:t xml:space="preserve">, Catherine Arnold &amp; </w:t>
            </w:r>
            <w:r>
              <w:rPr>
                <w:rFonts w:ascii="Segoe UI" w:hAnsi="Segoe UI" w:cs="Segoe UI"/>
                <w:sz w:val="20"/>
                <w:szCs w:val="20"/>
              </w:rPr>
              <w:t>Dr Rebecca Khanna</w:t>
            </w:r>
          </w:p>
          <w:p w:rsidR="008E05A7" w:rsidRPr="00C002FE" w:rsidRDefault="008E05A7" w:rsidP="003A4C35">
            <w:pPr>
              <w:rPr>
                <w:rFonts w:ascii="Segoe UI" w:eastAsia="Times New Roman" w:hAnsi="Segoe UI" w:cs="Segoe UI"/>
                <w:sz w:val="20"/>
                <w:szCs w:val="20"/>
                <w:lang w:eastAsia="en-GB"/>
              </w:rPr>
            </w:pPr>
          </w:p>
          <w:p w:rsidR="008E05A7" w:rsidRDefault="008E05A7" w:rsidP="003A4C35">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 xml:space="preserve">Sheffield Hallam University </w:t>
            </w:r>
          </w:p>
          <w:p w:rsidR="008E05A7" w:rsidRDefault="008E05A7" w:rsidP="003A4C35">
            <w:pPr>
              <w:rPr>
                <w:rFonts w:ascii="Segoe UI" w:eastAsia="Times New Roman" w:hAnsi="Segoe UI" w:cs="Segoe UI"/>
                <w:i/>
                <w:sz w:val="20"/>
                <w:szCs w:val="20"/>
                <w:lang w:eastAsia="en-GB"/>
              </w:rPr>
            </w:pPr>
          </w:p>
          <w:p w:rsidR="008E05A7" w:rsidRDefault="008E05A7" w:rsidP="00635212">
            <w:pPr>
              <w:rPr>
                <w:rFonts w:asciiTheme="majorHAnsi" w:hAnsiTheme="majorHAnsi"/>
              </w:rPr>
            </w:pPr>
            <w:r>
              <w:rPr>
                <w:rFonts w:ascii="Segoe UI" w:hAnsi="Segoe UI" w:cs="Segoe UI"/>
                <w:sz w:val="20"/>
                <w:szCs w:val="20"/>
              </w:rPr>
              <w:t xml:space="preserve">"If students were to be treated as equals…"* : facilitating meaningful student participation in university governance    Our research is attempting to understand the actual and perceived impact of student involvement in University governance, with an emphasis on participation in committees. This workshop will introduce some findings from the research, and provide an opportunity for participants to explore models of student-staff partnership working, within a formal context.   </w:t>
            </w:r>
          </w:p>
        </w:tc>
      </w:tr>
      <w:tr w:rsidR="008E05A7" w:rsidRPr="000C0381" w:rsidTr="008E05A7">
        <w:tc>
          <w:tcPr>
            <w:tcW w:w="1668" w:type="dxa"/>
          </w:tcPr>
          <w:p w:rsidR="008E05A7" w:rsidRDefault="005C04E7" w:rsidP="000775DD">
            <w:pPr>
              <w:rPr>
                <w:rFonts w:asciiTheme="majorHAnsi" w:hAnsiTheme="majorHAnsi"/>
              </w:rPr>
            </w:pPr>
            <w:r>
              <w:rPr>
                <w:rFonts w:asciiTheme="majorHAnsi" w:hAnsiTheme="majorHAnsi"/>
              </w:rPr>
              <w:t xml:space="preserve">3.16 </w:t>
            </w:r>
            <w:r w:rsidR="008E05A7">
              <w:rPr>
                <w:rFonts w:asciiTheme="majorHAnsi" w:hAnsiTheme="majorHAnsi"/>
              </w:rPr>
              <w:t xml:space="preserve"> </w:t>
            </w:r>
            <w:r>
              <w:rPr>
                <w:rFonts w:asciiTheme="majorHAnsi" w:hAnsiTheme="majorHAnsi"/>
              </w:rPr>
              <w:t>-</w:t>
            </w:r>
            <w:r w:rsidR="008E05A7">
              <w:rPr>
                <w:rFonts w:asciiTheme="majorHAnsi" w:hAnsiTheme="majorHAnsi"/>
              </w:rPr>
              <w:t>Workshop</w:t>
            </w:r>
          </w:p>
        </w:tc>
        <w:tc>
          <w:tcPr>
            <w:tcW w:w="6501" w:type="dxa"/>
          </w:tcPr>
          <w:p w:rsidR="008E05A7" w:rsidRPr="00C002FE" w:rsidRDefault="008E05A7" w:rsidP="00B60772">
            <w:pPr>
              <w:rPr>
                <w:rFonts w:ascii="Arial" w:eastAsia="Times New Roman" w:hAnsi="Arial" w:cs="Arial"/>
                <w:b/>
                <w:sz w:val="20"/>
                <w:szCs w:val="20"/>
                <w:lang w:eastAsia="en-GB"/>
              </w:rPr>
            </w:pPr>
            <w:r w:rsidRPr="00C002FE">
              <w:rPr>
                <w:rFonts w:ascii="Arial" w:eastAsia="Times New Roman" w:hAnsi="Arial" w:cs="Arial"/>
                <w:b/>
                <w:sz w:val="20"/>
                <w:szCs w:val="20"/>
                <w:lang w:eastAsia="en-GB"/>
              </w:rPr>
              <w:t>The use of Peer learning to empower and inspire mature HE students, and female students in STEM</w:t>
            </w:r>
          </w:p>
          <w:p w:rsidR="008E05A7" w:rsidRPr="00C002FE" w:rsidRDefault="008E05A7" w:rsidP="003A4C35">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Dr Ismini Vasileiou</w:t>
            </w:r>
            <w:r>
              <w:rPr>
                <w:rFonts w:ascii="Segoe UI" w:eastAsia="Times New Roman" w:hAnsi="Segoe UI" w:cs="Segoe UI"/>
                <w:sz w:val="20"/>
                <w:szCs w:val="20"/>
                <w:lang w:eastAsia="en-GB"/>
              </w:rPr>
              <w:t xml:space="preserve"> &amp; Craig Banyard</w:t>
            </w:r>
          </w:p>
          <w:p w:rsidR="008E05A7" w:rsidRDefault="008E05A7" w:rsidP="003A4C35">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Plymouth</w:t>
            </w:r>
          </w:p>
          <w:p w:rsidR="008E05A7" w:rsidRDefault="008E05A7" w:rsidP="003A4C35">
            <w:pPr>
              <w:rPr>
                <w:rFonts w:ascii="Segoe UI" w:eastAsia="Times New Roman" w:hAnsi="Segoe UI" w:cs="Segoe UI"/>
                <w:i/>
                <w:sz w:val="20"/>
                <w:szCs w:val="20"/>
                <w:lang w:eastAsia="en-GB"/>
              </w:rPr>
            </w:pPr>
          </w:p>
          <w:p w:rsidR="008E05A7" w:rsidRPr="00BA7EBA" w:rsidRDefault="008E05A7" w:rsidP="003A4C35">
            <w:pPr>
              <w:rPr>
                <w:rFonts w:ascii="Segoe UI" w:hAnsi="Segoe UI" w:cs="Segoe UI"/>
                <w:sz w:val="20"/>
                <w:szCs w:val="20"/>
              </w:rPr>
            </w:pPr>
            <w:r>
              <w:rPr>
                <w:rFonts w:ascii="Segoe UI" w:hAnsi="Segoe UI" w:cs="Segoe UI"/>
                <w:sz w:val="20"/>
                <w:szCs w:val="20"/>
              </w:rPr>
              <w:t xml:space="preserve">Peer Learning is well established across countries focusing on subject specific sessions. But what happens when we use Peer learning for other problematic areas in Higher Education? Peer learning can be proven a strong vehicle to break taboos and stereotypes and with a student centred approach to have higher achievements.  </w:t>
            </w:r>
          </w:p>
          <w:p w:rsidR="008E05A7" w:rsidRDefault="008E05A7" w:rsidP="00B60772">
            <w:pPr>
              <w:rPr>
                <w:rFonts w:asciiTheme="majorHAnsi" w:hAnsiTheme="majorHAnsi"/>
              </w:rPr>
            </w:pPr>
          </w:p>
        </w:tc>
      </w:tr>
    </w:tbl>
    <w:p w:rsidR="008E05A7" w:rsidRDefault="008E05A7"/>
    <w:tbl>
      <w:tblPr>
        <w:tblStyle w:val="TableGrid"/>
        <w:tblW w:w="8188" w:type="dxa"/>
        <w:tblLook w:val="04A0" w:firstRow="1" w:lastRow="0" w:firstColumn="1" w:lastColumn="0" w:noHBand="0" w:noVBand="1"/>
      </w:tblPr>
      <w:tblGrid>
        <w:gridCol w:w="1252"/>
        <w:gridCol w:w="6936"/>
      </w:tblGrid>
      <w:tr w:rsidR="00D06F46" w:rsidRPr="000C0381" w:rsidTr="00A0071D">
        <w:tc>
          <w:tcPr>
            <w:tcW w:w="8188" w:type="dxa"/>
            <w:gridSpan w:val="2"/>
          </w:tcPr>
          <w:p w:rsidR="00D06F46" w:rsidRDefault="00D06F46" w:rsidP="000775DD">
            <w:pPr>
              <w:jc w:val="center"/>
              <w:rPr>
                <w:rFonts w:asciiTheme="majorHAnsi" w:hAnsiTheme="majorHAnsi"/>
              </w:rPr>
            </w:pPr>
            <w:r>
              <w:rPr>
                <w:rFonts w:asciiTheme="majorHAnsi" w:hAnsiTheme="majorHAnsi"/>
              </w:rPr>
              <w:t>Free time for delegates to check into hotels</w:t>
            </w:r>
          </w:p>
          <w:p w:rsidR="00D06F46" w:rsidRPr="000C0381" w:rsidRDefault="00D06F46" w:rsidP="000775DD">
            <w:pPr>
              <w:jc w:val="center"/>
              <w:rPr>
                <w:rFonts w:asciiTheme="majorHAnsi" w:hAnsiTheme="majorHAnsi"/>
              </w:rPr>
            </w:pPr>
          </w:p>
        </w:tc>
      </w:tr>
      <w:tr w:rsidR="00A0071D" w:rsidRPr="000C0381" w:rsidTr="00A0071D">
        <w:tc>
          <w:tcPr>
            <w:tcW w:w="1252" w:type="dxa"/>
            <w:shd w:val="clear" w:color="auto" w:fill="8DB3E2" w:themeFill="text2" w:themeFillTint="66"/>
          </w:tcPr>
          <w:p w:rsidR="00A0071D" w:rsidRPr="000C0381" w:rsidRDefault="00A0071D" w:rsidP="000775DD">
            <w:pPr>
              <w:rPr>
                <w:rFonts w:asciiTheme="majorHAnsi" w:hAnsiTheme="majorHAnsi"/>
              </w:rPr>
            </w:pPr>
            <w:r>
              <w:rPr>
                <w:rFonts w:asciiTheme="majorHAnsi" w:hAnsiTheme="majorHAnsi"/>
              </w:rPr>
              <w:t>18:00</w:t>
            </w:r>
          </w:p>
        </w:tc>
        <w:tc>
          <w:tcPr>
            <w:tcW w:w="6936" w:type="dxa"/>
            <w:shd w:val="clear" w:color="auto" w:fill="8DB3E2" w:themeFill="text2" w:themeFillTint="66"/>
          </w:tcPr>
          <w:p w:rsidR="00A0071D" w:rsidRDefault="00A0071D" w:rsidP="000775DD">
            <w:pPr>
              <w:rPr>
                <w:rFonts w:asciiTheme="majorHAnsi" w:hAnsiTheme="majorHAnsi"/>
              </w:rPr>
            </w:pPr>
            <w:r>
              <w:rPr>
                <w:rFonts w:asciiTheme="majorHAnsi" w:hAnsiTheme="majorHAnsi"/>
              </w:rPr>
              <w:t>Journal Launch and Wine Reception for REACT Special Issue of Journal of Educational Innovation, Partnership &amp; Change</w:t>
            </w:r>
          </w:p>
          <w:p w:rsidR="00A0071D" w:rsidRPr="000C0381" w:rsidRDefault="00A0071D" w:rsidP="000775DD">
            <w:pPr>
              <w:rPr>
                <w:rFonts w:asciiTheme="majorHAnsi" w:hAnsiTheme="majorHAnsi"/>
              </w:rPr>
            </w:pPr>
          </w:p>
        </w:tc>
      </w:tr>
      <w:tr w:rsidR="00A0071D" w:rsidRPr="000C0381" w:rsidTr="00A0071D">
        <w:tc>
          <w:tcPr>
            <w:tcW w:w="1252" w:type="dxa"/>
            <w:shd w:val="clear" w:color="auto" w:fill="8DB3E2" w:themeFill="text2" w:themeFillTint="66"/>
          </w:tcPr>
          <w:p w:rsidR="00A0071D" w:rsidRPr="000C0381" w:rsidRDefault="00A0071D" w:rsidP="000775DD">
            <w:pPr>
              <w:rPr>
                <w:rFonts w:asciiTheme="majorHAnsi" w:hAnsiTheme="majorHAnsi"/>
              </w:rPr>
            </w:pPr>
            <w:r>
              <w:rPr>
                <w:rFonts w:asciiTheme="majorHAnsi" w:hAnsiTheme="majorHAnsi"/>
              </w:rPr>
              <w:t>19:30</w:t>
            </w:r>
          </w:p>
        </w:tc>
        <w:tc>
          <w:tcPr>
            <w:tcW w:w="6936" w:type="dxa"/>
            <w:shd w:val="clear" w:color="auto" w:fill="8DB3E2" w:themeFill="text2" w:themeFillTint="66"/>
          </w:tcPr>
          <w:p w:rsidR="00B14B38" w:rsidRDefault="00B14B38" w:rsidP="00B14B38">
            <w:pPr>
              <w:rPr>
                <w:rFonts w:ascii="Segoe UI" w:hAnsi="Segoe UI" w:cs="Segoe UI"/>
              </w:rPr>
            </w:pPr>
            <w:r w:rsidRPr="00325474">
              <w:rPr>
                <w:rFonts w:ascii="Segoe UI" w:hAnsi="Segoe UI" w:cs="Segoe UI"/>
              </w:rPr>
              <w:t xml:space="preserve">Informal Social at </w:t>
            </w:r>
            <w:r>
              <w:rPr>
                <w:rFonts w:ascii="Segoe UI" w:hAnsi="Segoe UI" w:cs="Segoe UI"/>
              </w:rPr>
              <w:t>the Rain Bar</w:t>
            </w:r>
            <w:r w:rsidRPr="00325474">
              <w:rPr>
                <w:rFonts w:ascii="Segoe UI" w:hAnsi="Segoe UI" w:cs="Segoe UI"/>
              </w:rPr>
              <w:t xml:space="preserve"> for bar food and drinks</w:t>
            </w:r>
          </w:p>
          <w:p w:rsidR="00A0071D" w:rsidRPr="000C0381" w:rsidRDefault="00B14B38" w:rsidP="005919E0">
            <w:pPr>
              <w:rPr>
                <w:rFonts w:asciiTheme="majorHAnsi" w:hAnsiTheme="majorHAnsi"/>
              </w:rPr>
            </w:pPr>
            <w:r>
              <w:rPr>
                <w:rFonts w:ascii="Segoe UI" w:hAnsi="Segoe UI" w:cs="Segoe UI"/>
              </w:rPr>
              <w:lastRenderedPageBreak/>
              <w:t>80 Great Bridgewater Street, MI 5JG</w:t>
            </w:r>
          </w:p>
        </w:tc>
      </w:tr>
    </w:tbl>
    <w:p w:rsidR="00F6487A" w:rsidRDefault="00F6487A" w:rsidP="00D604CF">
      <w:pPr>
        <w:rPr>
          <w:rFonts w:ascii="Segoe UI" w:eastAsia="Times New Roman" w:hAnsi="Segoe UI" w:cs="Segoe UI"/>
          <w:sz w:val="20"/>
          <w:szCs w:val="20"/>
          <w:lang w:eastAsia="en-GB"/>
        </w:rPr>
      </w:pPr>
    </w:p>
    <w:p w:rsidR="00161889" w:rsidRDefault="00161889" w:rsidP="00161889">
      <w:pPr>
        <w:rPr>
          <w:rFonts w:asciiTheme="majorHAnsi" w:hAnsiTheme="majorHAnsi"/>
          <w:b/>
          <w:sz w:val="28"/>
        </w:rPr>
      </w:pPr>
      <w:r>
        <w:rPr>
          <w:rFonts w:asciiTheme="majorHAnsi" w:hAnsiTheme="majorHAnsi"/>
          <w:b/>
          <w:sz w:val="28"/>
        </w:rPr>
        <w:t>Thursday 7</w:t>
      </w:r>
      <w:r w:rsidRPr="00EA4FD0">
        <w:rPr>
          <w:rFonts w:asciiTheme="majorHAnsi" w:hAnsiTheme="majorHAnsi"/>
          <w:b/>
          <w:sz w:val="28"/>
          <w:vertAlign w:val="superscript"/>
        </w:rPr>
        <w:t>th</w:t>
      </w:r>
      <w:r w:rsidRPr="00EA4FD0">
        <w:rPr>
          <w:rFonts w:asciiTheme="majorHAnsi" w:hAnsiTheme="majorHAnsi"/>
          <w:b/>
          <w:sz w:val="28"/>
        </w:rPr>
        <w:t xml:space="preserve"> September 2017 – Day </w:t>
      </w:r>
      <w:r>
        <w:rPr>
          <w:rFonts w:asciiTheme="majorHAnsi" w:hAnsiTheme="majorHAnsi"/>
          <w:b/>
          <w:sz w:val="28"/>
        </w:rPr>
        <w:t>2</w:t>
      </w:r>
    </w:p>
    <w:p w:rsidR="00161889" w:rsidRPr="00EA4FD0" w:rsidRDefault="00161889" w:rsidP="00161889">
      <w:pPr>
        <w:rPr>
          <w:rFonts w:asciiTheme="majorHAnsi" w:hAnsiTheme="majorHAnsi"/>
          <w:b/>
          <w:sz w:val="28"/>
        </w:rPr>
      </w:pPr>
    </w:p>
    <w:tbl>
      <w:tblPr>
        <w:tblStyle w:val="TableGrid"/>
        <w:tblW w:w="8613" w:type="dxa"/>
        <w:tblLook w:val="04A0" w:firstRow="1" w:lastRow="0" w:firstColumn="1" w:lastColumn="0" w:noHBand="0" w:noVBand="1"/>
      </w:tblPr>
      <w:tblGrid>
        <w:gridCol w:w="1526"/>
        <w:gridCol w:w="7087"/>
      </w:tblGrid>
      <w:tr w:rsidR="00A0071D" w:rsidTr="00A0071D">
        <w:tc>
          <w:tcPr>
            <w:tcW w:w="1526" w:type="dxa"/>
            <w:shd w:val="clear" w:color="auto" w:fill="8DB3E2" w:themeFill="text2" w:themeFillTint="66"/>
          </w:tcPr>
          <w:p w:rsidR="00A0071D" w:rsidRPr="000C0381" w:rsidRDefault="00A0071D" w:rsidP="000775DD">
            <w:pPr>
              <w:rPr>
                <w:rFonts w:asciiTheme="majorHAnsi" w:hAnsiTheme="majorHAnsi"/>
              </w:rPr>
            </w:pPr>
            <w:r>
              <w:rPr>
                <w:rFonts w:asciiTheme="majorHAnsi" w:hAnsiTheme="majorHAnsi"/>
              </w:rPr>
              <w:t>08:30 – 09:30</w:t>
            </w:r>
          </w:p>
        </w:tc>
        <w:tc>
          <w:tcPr>
            <w:tcW w:w="7087" w:type="dxa"/>
            <w:shd w:val="clear" w:color="auto" w:fill="8DB3E2" w:themeFill="text2" w:themeFillTint="66"/>
          </w:tcPr>
          <w:p w:rsidR="00A0071D" w:rsidRDefault="00A0071D" w:rsidP="000775DD">
            <w:pPr>
              <w:rPr>
                <w:rFonts w:asciiTheme="majorHAnsi" w:hAnsiTheme="majorHAnsi"/>
              </w:rPr>
            </w:pPr>
            <w:r>
              <w:rPr>
                <w:rFonts w:asciiTheme="majorHAnsi" w:hAnsiTheme="majorHAnsi"/>
              </w:rPr>
              <w:t>Registration &amp; Refreshments</w:t>
            </w:r>
          </w:p>
          <w:p w:rsidR="00B8107D" w:rsidRDefault="00B8107D" w:rsidP="000775DD">
            <w:pPr>
              <w:rPr>
                <w:rFonts w:asciiTheme="majorHAnsi" w:hAnsiTheme="majorHAnsi"/>
              </w:rPr>
            </w:pPr>
          </w:p>
          <w:p w:rsidR="00B8107D" w:rsidRPr="000C0381" w:rsidRDefault="00B8107D" w:rsidP="000775DD">
            <w:pPr>
              <w:rPr>
                <w:rFonts w:asciiTheme="majorHAnsi" w:hAnsiTheme="majorHAnsi"/>
              </w:rPr>
            </w:pPr>
          </w:p>
        </w:tc>
      </w:tr>
      <w:tr w:rsidR="00A0071D" w:rsidTr="00A0071D">
        <w:tc>
          <w:tcPr>
            <w:tcW w:w="1526" w:type="dxa"/>
            <w:shd w:val="clear" w:color="auto" w:fill="8DB3E2" w:themeFill="text2" w:themeFillTint="66"/>
          </w:tcPr>
          <w:p w:rsidR="00A0071D" w:rsidRDefault="00A0071D" w:rsidP="000775DD">
            <w:pPr>
              <w:rPr>
                <w:rFonts w:asciiTheme="majorHAnsi" w:hAnsiTheme="majorHAnsi"/>
              </w:rPr>
            </w:pPr>
            <w:r>
              <w:rPr>
                <w:rFonts w:asciiTheme="majorHAnsi" w:hAnsiTheme="majorHAnsi"/>
              </w:rPr>
              <w:t xml:space="preserve">09:30 – </w:t>
            </w:r>
          </w:p>
          <w:p w:rsidR="00A0071D" w:rsidRPr="000C0381" w:rsidRDefault="00A0071D" w:rsidP="000775DD">
            <w:pPr>
              <w:rPr>
                <w:rFonts w:asciiTheme="majorHAnsi" w:hAnsiTheme="majorHAnsi"/>
              </w:rPr>
            </w:pPr>
            <w:r>
              <w:rPr>
                <w:rFonts w:asciiTheme="majorHAnsi" w:hAnsiTheme="majorHAnsi"/>
              </w:rPr>
              <w:t>10:30</w:t>
            </w:r>
          </w:p>
        </w:tc>
        <w:tc>
          <w:tcPr>
            <w:tcW w:w="7087" w:type="dxa"/>
            <w:shd w:val="clear" w:color="auto" w:fill="8DB3E2" w:themeFill="text2" w:themeFillTint="66"/>
          </w:tcPr>
          <w:p w:rsidR="00A0071D" w:rsidRDefault="00A0071D" w:rsidP="000775DD">
            <w:pPr>
              <w:rPr>
                <w:rFonts w:asciiTheme="majorHAnsi" w:hAnsiTheme="majorHAnsi"/>
              </w:rPr>
            </w:pPr>
            <w:r>
              <w:rPr>
                <w:rFonts w:asciiTheme="majorHAnsi" w:hAnsiTheme="majorHAnsi"/>
              </w:rPr>
              <w:t>Parallel Session 4</w:t>
            </w:r>
          </w:p>
          <w:p w:rsidR="00A0071D" w:rsidRPr="000C0381" w:rsidRDefault="00A0071D" w:rsidP="00161889">
            <w:pPr>
              <w:rPr>
                <w:rFonts w:asciiTheme="majorHAnsi" w:hAnsiTheme="majorHAnsi"/>
              </w:rPr>
            </w:pPr>
          </w:p>
        </w:tc>
      </w:tr>
      <w:tr w:rsidR="00A0071D" w:rsidTr="00A0071D">
        <w:tc>
          <w:tcPr>
            <w:tcW w:w="1526" w:type="dxa"/>
          </w:tcPr>
          <w:p w:rsidR="00A0071D" w:rsidRDefault="00A0071D" w:rsidP="000775DD">
            <w:pPr>
              <w:rPr>
                <w:rFonts w:asciiTheme="majorHAnsi" w:hAnsiTheme="majorHAnsi"/>
              </w:rPr>
            </w:pPr>
            <w:r>
              <w:rPr>
                <w:rFonts w:asciiTheme="majorHAnsi" w:hAnsiTheme="majorHAnsi"/>
              </w:rPr>
              <w:t>4.11 - Papers</w:t>
            </w:r>
          </w:p>
        </w:tc>
        <w:tc>
          <w:tcPr>
            <w:tcW w:w="7087" w:type="dxa"/>
          </w:tcPr>
          <w:p w:rsidR="00A0071D" w:rsidRPr="00B60772" w:rsidRDefault="00A0071D" w:rsidP="0000607F">
            <w:pPr>
              <w:rPr>
                <w:rFonts w:ascii="Arial" w:eastAsia="Times New Roman" w:hAnsi="Arial" w:cs="Arial"/>
                <w:b/>
                <w:sz w:val="20"/>
                <w:szCs w:val="20"/>
                <w:lang w:eastAsia="en-GB"/>
              </w:rPr>
            </w:pPr>
            <w:r w:rsidRPr="009F6822">
              <w:rPr>
                <w:rFonts w:ascii="Arial" w:eastAsia="Times New Roman" w:hAnsi="Arial" w:cs="Arial"/>
                <w:b/>
                <w:sz w:val="20"/>
                <w:szCs w:val="20"/>
                <w:lang w:eastAsia="en-GB"/>
              </w:rPr>
              <w:t xml:space="preserve">A systematic review of student-staff partnership </w:t>
            </w:r>
            <w:r>
              <w:rPr>
                <w:rFonts w:ascii="Arial" w:eastAsia="Times New Roman" w:hAnsi="Arial" w:cs="Arial"/>
                <w:b/>
                <w:sz w:val="20"/>
                <w:szCs w:val="20"/>
                <w:lang w:eastAsia="en-GB"/>
              </w:rPr>
              <w:t>initiatives in higher education</w:t>
            </w:r>
          </w:p>
          <w:p w:rsidR="00A0071D" w:rsidRPr="00C002FE" w:rsidRDefault="00A0071D" w:rsidP="0000607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Andrew Struan</w:t>
            </w:r>
            <w:r>
              <w:rPr>
                <w:rFonts w:ascii="Segoe UI" w:eastAsia="Times New Roman" w:hAnsi="Segoe UI" w:cs="Segoe UI"/>
                <w:sz w:val="20"/>
                <w:szCs w:val="20"/>
                <w:lang w:eastAsia="en-GB"/>
              </w:rPr>
              <w:t xml:space="preserve"> &amp; Scott Ramsay</w:t>
            </w:r>
          </w:p>
          <w:p w:rsidR="00A0071D" w:rsidRDefault="00A0071D"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Glasgow</w:t>
            </w:r>
          </w:p>
          <w:p w:rsidR="00A0071D" w:rsidRDefault="00A0071D" w:rsidP="0000607F">
            <w:pPr>
              <w:rPr>
                <w:rFonts w:ascii="Segoe UI" w:eastAsia="Times New Roman" w:hAnsi="Segoe UI" w:cs="Segoe UI"/>
                <w:i/>
                <w:sz w:val="20"/>
                <w:szCs w:val="20"/>
                <w:lang w:eastAsia="en-GB"/>
              </w:rPr>
            </w:pPr>
          </w:p>
          <w:p w:rsidR="00A0071D" w:rsidRPr="00BA7EBA" w:rsidRDefault="00A0071D" w:rsidP="0000607F">
            <w:pPr>
              <w:rPr>
                <w:rFonts w:ascii="Segoe UI" w:hAnsi="Segoe UI" w:cs="Segoe UI"/>
                <w:sz w:val="20"/>
                <w:szCs w:val="20"/>
              </w:rPr>
            </w:pPr>
            <w:r>
              <w:rPr>
                <w:rFonts w:ascii="Segoe UI" w:hAnsi="Segoe UI" w:cs="Segoe UI"/>
                <w:sz w:val="20"/>
                <w:szCs w:val="20"/>
              </w:rPr>
              <w:t>We will encourage attendees to consider the range of developmental opportunity they offer PhD students, as well as the benefit of close collaboration and partnership as a pathway into multi-disciplinary teaching, innovative student engagement, and outwards transitions. We will showcase a model of developing research students’ graduate attributes / enhancing employability.</w:t>
            </w:r>
          </w:p>
          <w:p w:rsidR="00A0071D" w:rsidRDefault="00A0071D" w:rsidP="0000607F">
            <w:pPr>
              <w:rPr>
                <w:rFonts w:ascii="Segoe UI" w:eastAsia="Times New Roman" w:hAnsi="Segoe UI" w:cs="Segoe UI"/>
                <w:sz w:val="20"/>
                <w:szCs w:val="20"/>
                <w:lang w:eastAsia="en-GB"/>
              </w:rPr>
            </w:pPr>
          </w:p>
          <w:p w:rsidR="009419C4" w:rsidRPr="0077405C" w:rsidRDefault="009419C4" w:rsidP="009419C4">
            <w:pPr>
              <w:rPr>
                <w:rFonts w:ascii="Arial" w:eastAsia="Times New Roman" w:hAnsi="Arial" w:cs="Arial"/>
                <w:b/>
                <w:sz w:val="20"/>
                <w:szCs w:val="20"/>
                <w:lang w:eastAsia="en-GB"/>
              </w:rPr>
            </w:pPr>
            <w:r w:rsidRPr="00C002FE">
              <w:rPr>
                <w:rFonts w:ascii="Arial" w:eastAsia="Times New Roman" w:hAnsi="Arial" w:cs="Arial"/>
                <w:b/>
                <w:sz w:val="20"/>
                <w:szCs w:val="20"/>
                <w:lang w:eastAsia="en-GB"/>
              </w:rPr>
              <w:t>Can't I Just Do a Placement?' Students as Par</w:t>
            </w:r>
            <w:r>
              <w:rPr>
                <w:rFonts w:ascii="Arial" w:eastAsia="Times New Roman" w:hAnsi="Arial" w:cs="Arial"/>
                <w:b/>
                <w:sz w:val="20"/>
                <w:szCs w:val="20"/>
                <w:lang w:eastAsia="en-GB"/>
              </w:rPr>
              <w:t>tners in Project-Based Learning</w:t>
            </w:r>
          </w:p>
          <w:p w:rsidR="009419C4" w:rsidRPr="00C002FE" w:rsidRDefault="009419C4" w:rsidP="009419C4">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Juliette Wilson-Thomas</w:t>
            </w:r>
            <w:r>
              <w:rPr>
                <w:rFonts w:ascii="Segoe UI" w:eastAsia="Times New Roman" w:hAnsi="Segoe UI" w:cs="Segoe UI"/>
                <w:sz w:val="20"/>
                <w:szCs w:val="20"/>
                <w:lang w:eastAsia="en-GB"/>
              </w:rPr>
              <w:t xml:space="preserve"> &amp; Mick Chesterman</w:t>
            </w:r>
          </w:p>
          <w:p w:rsidR="009419C4" w:rsidRDefault="009419C4" w:rsidP="009419C4">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Manchester Metropolitan University</w:t>
            </w:r>
          </w:p>
          <w:p w:rsidR="009419C4" w:rsidRDefault="009419C4" w:rsidP="009419C4">
            <w:pPr>
              <w:rPr>
                <w:rFonts w:ascii="Segoe UI" w:eastAsia="Times New Roman" w:hAnsi="Segoe UI" w:cs="Segoe UI"/>
                <w:i/>
                <w:sz w:val="20"/>
                <w:szCs w:val="20"/>
                <w:lang w:eastAsia="en-GB"/>
              </w:rPr>
            </w:pPr>
          </w:p>
          <w:p w:rsidR="009419C4" w:rsidRDefault="009419C4" w:rsidP="009419C4">
            <w:pPr>
              <w:rPr>
                <w:rFonts w:ascii="Segoe UI" w:hAnsi="Segoe UI" w:cs="Segoe UI"/>
                <w:sz w:val="20"/>
                <w:szCs w:val="20"/>
              </w:rPr>
            </w:pPr>
            <w:r>
              <w:rPr>
                <w:rFonts w:ascii="Segoe UI" w:hAnsi="Segoe UI" w:cs="Segoe UI"/>
                <w:sz w:val="20"/>
                <w:szCs w:val="20"/>
              </w:rPr>
              <w:t xml:space="preserve">We have developed a new infrastructure and series of units for working on project-based units within the faculty of Education called EdLab. As well as engaging students in deep learning, this approach is designed to increase student engagement through autonomy and a link to student interests. This is a presentation on the practical experiences of implementing project-based education units working with students as partners. </w:t>
            </w:r>
          </w:p>
          <w:p w:rsidR="00A0071D" w:rsidRPr="0000607F" w:rsidRDefault="00A0071D" w:rsidP="006D5B27">
            <w:pPr>
              <w:rPr>
                <w:rFonts w:ascii="Arial" w:eastAsia="Times New Roman" w:hAnsi="Arial" w:cs="Arial"/>
                <w:b/>
                <w:sz w:val="20"/>
                <w:szCs w:val="20"/>
                <w:lang w:eastAsia="en-GB"/>
              </w:rPr>
            </w:pPr>
          </w:p>
        </w:tc>
      </w:tr>
      <w:tr w:rsidR="00A0071D" w:rsidTr="00A0071D">
        <w:tc>
          <w:tcPr>
            <w:tcW w:w="1526" w:type="dxa"/>
          </w:tcPr>
          <w:p w:rsidR="00A0071D" w:rsidRDefault="00A0071D" w:rsidP="000775DD">
            <w:pPr>
              <w:rPr>
                <w:rFonts w:asciiTheme="majorHAnsi" w:hAnsiTheme="majorHAnsi"/>
              </w:rPr>
            </w:pPr>
            <w:r>
              <w:rPr>
                <w:rFonts w:asciiTheme="majorHAnsi" w:hAnsiTheme="majorHAnsi"/>
              </w:rPr>
              <w:t>4.12 - Papers</w:t>
            </w:r>
          </w:p>
        </w:tc>
        <w:tc>
          <w:tcPr>
            <w:tcW w:w="7087" w:type="dxa"/>
          </w:tcPr>
          <w:p w:rsidR="00A0071D" w:rsidRPr="00B60772" w:rsidRDefault="00A0071D"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Long tables and engaging under-represented students</w:t>
            </w:r>
          </w:p>
          <w:p w:rsidR="00A0071D" w:rsidRPr="00C002FE" w:rsidRDefault="00A0071D" w:rsidP="0000607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Daniel Hartley</w:t>
            </w:r>
            <w:r>
              <w:rPr>
                <w:rFonts w:ascii="Segoe UI" w:eastAsia="Times New Roman" w:hAnsi="Segoe UI" w:cs="Segoe UI"/>
                <w:sz w:val="20"/>
                <w:szCs w:val="20"/>
                <w:lang w:eastAsia="en-GB"/>
              </w:rPr>
              <w:t xml:space="preserve">, Nadia Nafedh &amp; </w:t>
            </w:r>
            <w:r w:rsidRPr="00DE6406">
              <w:rPr>
                <w:rFonts w:ascii="Segoe UI" w:eastAsia="Times New Roman" w:hAnsi="Segoe UI" w:cs="Segoe UI"/>
                <w:sz w:val="20"/>
                <w:szCs w:val="20"/>
                <w:lang w:eastAsia="en-GB"/>
              </w:rPr>
              <w:t>Dushant Patel</w:t>
            </w:r>
          </w:p>
          <w:p w:rsidR="00A0071D" w:rsidRDefault="00A0071D"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Queen Mary University of London</w:t>
            </w:r>
          </w:p>
          <w:p w:rsidR="00A0071D" w:rsidRDefault="00A0071D" w:rsidP="0000607F">
            <w:pPr>
              <w:rPr>
                <w:rFonts w:ascii="Segoe UI" w:eastAsia="Times New Roman" w:hAnsi="Segoe UI" w:cs="Segoe UI"/>
                <w:i/>
                <w:sz w:val="20"/>
                <w:szCs w:val="20"/>
                <w:lang w:eastAsia="en-GB"/>
              </w:rPr>
            </w:pPr>
          </w:p>
          <w:p w:rsidR="00A0071D" w:rsidRDefault="00A0071D" w:rsidP="00BA7EBA">
            <w:pPr>
              <w:rPr>
                <w:rFonts w:ascii="Segoe UI" w:hAnsi="Segoe UI" w:cs="Segoe UI"/>
                <w:sz w:val="20"/>
                <w:szCs w:val="20"/>
              </w:rPr>
            </w:pPr>
            <w:r>
              <w:rPr>
                <w:rFonts w:ascii="Segoe UI" w:hAnsi="Segoe UI" w:cs="Segoe UI"/>
                <w:sz w:val="20"/>
                <w:szCs w:val="20"/>
              </w:rPr>
              <w:t>This paper examines the potential for a 'long table' approach to empower and engage under-represented student voices. It will argue that though the approach holds potential to generate hope and insight able to inform institutional change, power relations can re-emerge.</w:t>
            </w:r>
          </w:p>
          <w:p w:rsidR="005919E0" w:rsidRDefault="005919E0" w:rsidP="00BA7EBA">
            <w:pPr>
              <w:rPr>
                <w:rFonts w:ascii="Segoe UI" w:hAnsi="Segoe UI" w:cs="Segoe UI"/>
                <w:sz w:val="20"/>
                <w:szCs w:val="20"/>
              </w:rPr>
            </w:pPr>
          </w:p>
          <w:p w:rsidR="005919E0" w:rsidRPr="00B60772" w:rsidRDefault="005919E0" w:rsidP="005919E0">
            <w:pPr>
              <w:rPr>
                <w:rFonts w:ascii="Arial" w:eastAsia="Times New Roman" w:hAnsi="Arial" w:cs="Arial"/>
                <w:b/>
                <w:sz w:val="20"/>
                <w:szCs w:val="20"/>
                <w:lang w:eastAsia="en-GB"/>
              </w:rPr>
            </w:pPr>
            <w:r w:rsidRPr="00C002FE">
              <w:rPr>
                <w:rFonts w:ascii="Arial" w:eastAsia="Times New Roman" w:hAnsi="Arial" w:cs="Arial"/>
                <w:b/>
                <w:sz w:val="20"/>
                <w:szCs w:val="20"/>
                <w:lang w:eastAsia="en-GB"/>
              </w:rPr>
              <w:t>On Your Marks: A Study of Student Attit</w:t>
            </w:r>
            <w:r>
              <w:rPr>
                <w:rFonts w:ascii="Arial" w:eastAsia="Times New Roman" w:hAnsi="Arial" w:cs="Arial"/>
                <w:b/>
                <w:sz w:val="20"/>
                <w:szCs w:val="20"/>
                <w:lang w:eastAsia="en-GB"/>
              </w:rPr>
              <w:t>udes to Assessment and Feedback</w:t>
            </w:r>
          </w:p>
          <w:p w:rsidR="005919E0" w:rsidRPr="00C002FE" w:rsidRDefault="005919E0" w:rsidP="005919E0">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John Buglear</w:t>
            </w:r>
          </w:p>
          <w:p w:rsidR="005919E0" w:rsidRDefault="005919E0" w:rsidP="005919E0">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Nottingham Trent University</w:t>
            </w:r>
          </w:p>
          <w:p w:rsidR="005919E0" w:rsidRDefault="005919E0" w:rsidP="005919E0">
            <w:pPr>
              <w:rPr>
                <w:rFonts w:ascii="Segoe UI" w:eastAsia="Times New Roman" w:hAnsi="Segoe UI" w:cs="Segoe UI"/>
                <w:i/>
                <w:sz w:val="20"/>
                <w:szCs w:val="20"/>
                <w:lang w:eastAsia="en-GB"/>
              </w:rPr>
            </w:pPr>
          </w:p>
          <w:p w:rsidR="005919E0" w:rsidRDefault="005919E0" w:rsidP="005919E0">
            <w:pPr>
              <w:rPr>
                <w:rFonts w:ascii="Segoe UI" w:hAnsi="Segoe UI" w:cs="Segoe UI"/>
                <w:sz w:val="20"/>
                <w:szCs w:val="20"/>
              </w:rPr>
            </w:pPr>
            <w:r>
              <w:rPr>
                <w:rFonts w:ascii="Segoe UI" w:hAnsi="Segoe UI" w:cs="Segoe UI"/>
                <w:sz w:val="20"/>
                <w:szCs w:val="20"/>
              </w:rPr>
              <w:t xml:space="preserve">This paper presents the results of a survey of over 100 final students seeking their attitudes towards assessment. The results demonstrate the significance to student of assessment and the feedback on it. Preferences of type of assessment, means of feedback and choice of assessment type are revealed.   </w:t>
            </w:r>
          </w:p>
          <w:p w:rsidR="00635212" w:rsidRDefault="00635212" w:rsidP="005919E0">
            <w:pPr>
              <w:rPr>
                <w:rFonts w:asciiTheme="majorHAnsi" w:hAnsiTheme="majorHAnsi"/>
              </w:rPr>
            </w:pPr>
          </w:p>
          <w:p w:rsidR="005919E0" w:rsidRDefault="005919E0" w:rsidP="005919E0">
            <w:pPr>
              <w:rPr>
                <w:rFonts w:asciiTheme="majorHAnsi" w:hAnsiTheme="majorHAnsi"/>
              </w:rPr>
            </w:pPr>
          </w:p>
        </w:tc>
      </w:tr>
      <w:tr w:rsidR="00A0071D" w:rsidTr="00A0071D">
        <w:tc>
          <w:tcPr>
            <w:tcW w:w="1526" w:type="dxa"/>
          </w:tcPr>
          <w:p w:rsidR="00A0071D" w:rsidRDefault="00A0071D" w:rsidP="000775DD">
            <w:pPr>
              <w:rPr>
                <w:rFonts w:asciiTheme="majorHAnsi" w:hAnsiTheme="majorHAnsi"/>
              </w:rPr>
            </w:pPr>
            <w:r>
              <w:rPr>
                <w:rFonts w:asciiTheme="majorHAnsi" w:hAnsiTheme="majorHAnsi"/>
              </w:rPr>
              <w:lastRenderedPageBreak/>
              <w:t>4.13 - Papers</w:t>
            </w:r>
          </w:p>
        </w:tc>
        <w:tc>
          <w:tcPr>
            <w:tcW w:w="7087" w:type="dxa"/>
          </w:tcPr>
          <w:p w:rsidR="00A0071D" w:rsidRPr="00B60772" w:rsidRDefault="00A0071D" w:rsidP="0000607F">
            <w:pPr>
              <w:rPr>
                <w:rFonts w:ascii="Segoe UI" w:eastAsia="Times New Roman" w:hAnsi="Segoe UI" w:cs="Segoe UI"/>
                <w:b/>
                <w:sz w:val="20"/>
                <w:szCs w:val="20"/>
                <w:lang w:eastAsia="en-GB"/>
              </w:rPr>
            </w:pPr>
            <w:r w:rsidRPr="00891627">
              <w:rPr>
                <w:rFonts w:ascii="Segoe UI" w:eastAsia="Times New Roman" w:hAnsi="Segoe UI" w:cs="Segoe UI"/>
                <w:b/>
                <w:sz w:val="20"/>
                <w:szCs w:val="20"/>
                <w:lang w:eastAsia="en-GB"/>
              </w:rPr>
              <w:t>The "Sketchbook Film"</w:t>
            </w:r>
          </w:p>
          <w:p w:rsidR="00A0071D" w:rsidRDefault="00A0071D" w:rsidP="0000607F">
            <w:pPr>
              <w:rPr>
                <w:rFonts w:ascii="Segoe UI" w:eastAsia="Times New Roman" w:hAnsi="Segoe UI" w:cs="Segoe UI"/>
                <w:sz w:val="20"/>
                <w:szCs w:val="20"/>
                <w:lang w:eastAsia="en-GB"/>
              </w:rPr>
            </w:pPr>
            <w:r>
              <w:rPr>
                <w:rFonts w:ascii="Segoe UI" w:eastAsia="Times New Roman" w:hAnsi="Segoe UI" w:cs="Segoe UI"/>
                <w:sz w:val="20"/>
                <w:szCs w:val="20"/>
                <w:lang w:eastAsia="en-GB"/>
              </w:rPr>
              <w:t>Lucy Leake</w:t>
            </w:r>
          </w:p>
          <w:p w:rsidR="00A0071D" w:rsidRDefault="00A0071D" w:rsidP="0000607F">
            <w:pPr>
              <w:rPr>
                <w:rFonts w:ascii="Segoe UI" w:eastAsia="Times New Roman" w:hAnsi="Segoe UI" w:cs="Segoe UI"/>
                <w:i/>
                <w:sz w:val="20"/>
                <w:szCs w:val="20"/>
                <w:lang w:eastAsia="en-GB"/>
              </w:rPr>
            </w:pPr>
            <w:r>
              <w:rPr>
                <w:rFonts w:ascii="Segoe UI" w:eastAsia="Times New Roman" w:hAnsi="Segoe UI" w:cs="Segoe UI"/>
                <w:i/>
                <w:sz w:val="20"/>
                <w:szCs w:val="20"/>
                <w:lang w:eastAsia="en-GB"/>
              </w:rPr>
              <w:t>Plymouth College of Art</w:t>
            </w:r>
          </w:p>
          <w:p w:rsidR="00A0071D" w:rsidRDefault="00A0071D" w:rsidP="0000607F">
            <w:pPr>
              <w:rPr>
                <w:rFonts w:ascii="Segoe UI" w:eastAsia="Times New Roman" w:hAnsi="Segoe UI" w:cs="Segoe UI"/>
                <w:b/>
                <w:sz w:val="20"/>
                <w:szCs w:val="20"/>
                <w:lang w:eastAsia="en-GB"/>
              </w:rPr>
            </w:pPr>
          </w:p>
          <w:p w:rsidR="00A0071D" w:rsidRDefault="00A0071D" w:rsidP="0000607F">
            <w:pPr>
              <w:rPr>
                <w:rFonts w:ascii="Segoe UI" w:eastAsia="Times New Roman" w:hAnsi="Segoe UI" w:cs="Segoe UI"/>
                <w:b/>
                <w:sz w:val="20"/>
                <w:szCs w:val="20"/>
                <w:lang w:eastAsia="en-GB"/>
              </w:rPr>
            </w:pPr>
            <w:r>
              <w:rPr>
                <w:rFonts w:ascii="Segoe UI" w:hAnsi="Segoe UI" w:cs="Segoe UI"/>
                <w:sz w:val="20"/>
                <w:szCs w:val="20"/>
              </w:rPr>
              <w:t>The Film team have developed the “Sketchbook Film” to aid in individual assessment. Essentially a micro documentary piece, the sketchbook film is submitted alongside the more substantial film project, offering the opportunity for each student to clearly situate their own practice, and to reflect on their skills and their role in the film production. They are required to critically analyse their creative decision making, and be self aware throughout the process of the film production, rather than waiting until their final crewed piece is finished. It is reflective practice in practice. In terms of student engagement the sketchbook film has so many genuine benefits to the students. It makes them self aware of their strengths, areas for improvement, their role in a production, and their emerging practice specialism.</w:t>
            </w:r>
          </w:p>
          <w:p w:rsidR="00A0071D" w:rsidRPr="00891627" w:rsidRDefault="00A0071D" w:rsidP="0000607F">
            <w:pPr>
              <w:rPr>
                <w:rFonts w:ascii="Segoe UI" w:eastAsia="Times New Roman" w:hAnsi="Segoe UI" w:cs="Segoe UI"/>
                <w:b/>
                <w:sz w:val="20"/>
                <w:szCs w:val="20"/>
                <w:lang w:eastAsia="en-GB"/>
              </w:rPr>
            </w:pPr>
          </w:p>
          <w:p w:rsidR="00A0071D" w:rsidRPr="00B60772" w:rsidRDefault="00A0071D" w:rsidP="0000607F">
            <w:pPr>
              <w:rPr>
                <w:rFonts w:ascii="Segoe UI" w:eastAsia="Times New Roman" w:hAnsi="Segoe UI" w:cs="Segoe UI"/>
                <w:b/>
                <w:sz w:val="20"/>
                <w:szCs w:val="20"/>
                <w:lang w:eastAsia="en-GB"/>
              </w:rPr>
            </w:pPr>
            <w:r w:rsidRPr="00891627">
              <w:rPr>
                <w:rFonts w:ascii="Segoe UI" w:eastAsia="Times New Roman" w:hAnsi="Segoe UI" w:cs="Segoe UI"/>
                <w:b/>
                <w:sz w:val="20"/>
                <w:szCs w:val="20"/>
                <w:lang w:eastAsia="en-GB"/>
              </w:rPr>
              <w:t>Engaging biomedical students with their course via an assessed p</w:t>
            </w:r>
            <w:r>
              <w:rPr>
                <w:rFonts w:ascii="Segoe UI" w:eastAsia="Times New Roman" w:hAnsi="Segoe UI" w:cs="Segoe UI"/>
                <w:b/>
                <w:sz w:val="20"/>
                <w:szCs w:val="20"/>
                <w:lang w:eastAsia="en-GB"/>
              </w:rPr>
              <w:t>rofessional development program</w:t>
            </w:r>
          </w:p>
          <w:p w:rsidR="00A0071D" w:rsidRDefault="00A0071D" w:rsidP="0000607F">
            <w:pPr>
              <w:rPr>
                <w:rFonts w:ascii="Segoe UI" w:eastAsia="Times New Roman" w:hAnsi="Segoe UI" w:cs="Segoe UI"/>
                <w:sz w:val="20"/>
                <w:szCs w:val="20"/>
                <w:lang w:eastAsia="en-GB"/>
              </w:rPr>
            </w:pPr>
            <w:r>
              <w:rPr>
                <w:rFonts w:ascii="Segoe UI" w:eastAsia="Times New Roman" w:hAnsi="Segoe UI" w:cs="Segoe UI"/>
                <w:sz w:val="20"/>
                <w:szCs w:val="20"/>
                <w:lang w:eastAsia="en-GB"/>
              </w:rPr>
              <w:t>Julia Choate</w:t>
            </w:r>
          </w:p>
          <w:p w:rsidR="00A0071D" w:rsidRDefault="00A0071D" w:rsidP="0000607F">
            <w:pPr>
              <w:rPr>
                <w:rFonts w:ascii="Segoe UI" w:eastAsia="Times New Roman" w:hAnsi="Segoe UI" w:cs="Segoe UI"/>
                <w:i/>
                <w:sz w:val="20"/>
                <w:szCs w:val="20"/>
                <w:lang w:eastAsia="en-GB"/>
              </w:rPr>
            </w:pPr>
            <w:r>
              <w:rPr>
                <w:rFonts w:ascii="Segoe UI" w:eastAsia="Times New Roman" w:hAnsi="Segoe UI" w:cs="Segoe UI"/>
                <w:i/>
                <w:sz w:val="20"/>
                <w:szCs w:val="20"/>
                <w:lang w:eastAsia="en-GB"/>
              </w:rPr>
              <w:t>Monash University</w:t>
            </w:r>
          </w:p>
          <w:p w:rsidR="00A0071D" w:rsidRDefault="00A0071D" w:rsidP="0000607F">
            <w:pPr>
              <w:rPr>
                <w:rFonts w:ascii="Segoe UI" w:eastAsia="Times New Roman" w:hAnsi="Segoe UI" w:cs="Segoe UI"/>
                <w:i/>
                <w:sz w:val="20"/>
                <w:szCs w:val="20"/>
                <w:lang w:eastAsia="en-GB"/>
              </w:rPr>
            </w:pPr>
          </w:p>
          <w:p w:rsidR="00A0071D" w:rsidRDefault="00A0071D" w:rsidP="00BA7EBA">
            <w:pPr>
              <w:rPr>
                <w:rFonts w:ascii="Segoe UI" w:hAnsi="Segoe UI" w:cs="Segoe UI"/>
                <w:sz w:val="20"/>
                <w:szCs w:val="20"/>
              </w:rPr>
            </w:pPr>
            <w:r>
              <w:rPr>
                <w:rFonts w:ascii="Segoe UI" w:hAnsi="Segoe UI" w:cs="Segoe UI"/>
                <w:sz w:val="20"/>
                <w:szCs w:val="20"/>
              </w:rPr>
              <w:t>At Monash university, biomedical students were anxious about their career options and employability skills, leading to student attrition. This prompted a team of careers and biomedical staff to embed a professional development program into the curriculum, with assessments involving contributions to an eportfolio where students reflect on their career-related experiences and employability skills.</w:t>
            </w:r>
          </w:p>
          <w:p w:rsidR="00A0071D" w:rsidRDefault="00A0071D" w:rsidP="00BA7EBA">
            <w:pPr>
              <w:rPr>
                <w:rFonts w:asciiTheme="majorHAnsi" w:hAnsiTheme="majorHAnsi"/>
              </w:rPr>
            </w:pPr>
          </w:p>
        </w:tc>
      </w:tr>
      <w:tr w:rsidR="00A0071D" w:rsidTr="00A0071D">
        <w:tc>
          <w:tcPr>
            <w:tcW w:w="1526" w:type="dxa"/>
          </w:tcPr>
          <w:p w:rsidR="00A0071D" w:rsidRDefault="00A0071D" w:rsidP="000775DD">
            <w:pPr>
              <w:rPr>
                <w:rFonts w:asciiTheme="majorHAnsi" w:hAnsiTheme="majorHAnsi"/>
              </w:rPr>
            </w:pPr>
            <w:r>
              <w:rPr>
                <w:rFonts w:asciiTheme="majorHAnsi" w:hAnsiTheme="majorHAnsi"/>
              </w:rPr>
              <w:t>4.14 - Papers</w:t>
            </w:r>
          </w:p>
        </w:tc>
        <w:tc>
          <w:tcPr>
            <w:tcW w:w="7087" w:type="dxa"/>
          </w:tcPr>
          <w:p w:rsidR="00A0071D" w:rsidRPr="00B60772" w:rsidRDefault="00A0071D"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Somewhere Over the Rainbow: Power, Pleasure and Subject Positions Associated with the Student Journey</w:t>
            </w:r>
          </w:p>
          <w:p w:rsidR="00A0071D" w:rsidRPr="00C002FE" w:rsidRDefault="00A0071D" w:rsidP="0000607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Geoff Bunn</w:t>
            </w:r>
          </w:p>
          <w:p w:rsidR="00A0071D" w:rsidRPr="00C002FE" w:rsidRDefault="00A0071D"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Manchester Metropolitan University</w:t>
            </w:r>
          </w:p>
          <w:p w:rsidR="00A0071D" w:rsidRDefault="00A0071D" w:rsidP="0000607F">
            <w:pPr>
              <w:rPr>
                <w:rFonts w:ascii="Arial" w:eastAsia="Times New Roman" w:hAnsi="Arial" w:cs="Arial"/>
                <w:b/>
                <w:sz w:val="20"/>
                <w:szCs w:val="20"/>
                <w:lang w:eastAsia="en-GB"/>
              </w:rPr>
            </w:pPr>
          </w:p>
          <w:p w:rsidR="00A0071D" w:rsidRPr="00BA7EBA" w:rsidRDefault="00A0071D" w:rsidP="0000607F">
            <w:pPr>
              <w:rPr>
                <w:rFonts w:ascii="Segoe UI" w:hAnsi="Segoe UI" w:cs="Segoe UI"/>
                <w:sz w:val="20"/>
                <w:szCs w:val="20"/>
              </w:rPr>
            </w:pPr>
            <w:r>
              <w:rPr>
                <w:rFonts w:ascii="Segoe UI" w:hAnsi="Segoe UI" w:cs="Segoe UI"/>
                <w:sz w:val="20"/>
                <w:szCs w:val="20"/>
              </w:rPr>
              <w:t>In this paper I articulate an uneven vision of how the ‘student journey’ might be understood in terms of power relations. A Lacanian pedagogy accounts for students’ actual lived experiences, abounding in false starts, detours, and breakdowns. These apparently sterile gaps, aimless meanderings and frustrated reversals make intellectual development possible.</w:t>
            </w:r>
          </w:p>
          <w:p w:rsidR="00A0071D" w:rsidRPr="00C002FE" w:rsidRDefault="00A0071D" w:rsidP="0000607F">
            <w:pPr>
              <w:rPr>
                <w:rFonts w:ascii="Arial" w:eastAsia="Times New Roman" w:hAnsi="Arial" w:cs="Arial"/>
                <w:b/>
                <w:sz w:val="20"/>
                <w:szCs w:val="20"/>
                <w:lang w:eastAsia="en-GB"/>
              </w:rPr>
            </w:pPr>
          </w:p>
          <w:p w:rsidR="00A0071D" w:rsidRPr="00B60772" w:rsidRDefault="00A0071D" w:rsidP="0000607F">
            <w:pPr>
              <w:rPr>
                <w:rFonts w:ascii="Arial" w:eastAsia="Times New Roman" w:hAnsi="Arial" w:cs="Arial"/>
                <w:b/>
                <w:sz w:val="20"/>
                <w:szCs w:val="20"/>
                <w:lang w:eastAsia="en-GB"/>
              </w:rPr>
            </w:pPr>
            <w:r>
              <w:rPr>
                <w:rFonts w:ascii="Arial" w:eastAsia="Times New Roman" w:hAnsi="Arial" w:cs="Arial"/>
                <w:b/>
                <w:sz w:val="20"/>
                <w:szCs w:val="20"/>
                <w:lang w:eastAsia="en-GB"/>
              </w:rPr>
              <w:t>Nursing student-led simulation</w:t>
            </w:r>
          </w:p>
          <w:p w:rsidR="00A0071D" w:rsidRPr="00E55035" w:rsidRDefault="00A0071D" w:rsidP="0000607F">
            <w:pPr>
              <w:rPr>
                <w:rFonts w:ascii="Segoe UI" w:eastAsia="Times New Roman" w:hAnsi="Segoe UI" w:cs="Segoe UI"/>
                <w:sz w:val="20"/>
                <w:szCs w:val="20"/>
                <w:lang w:eastAsia="en-GB"/>
              </w:rPr>
            </w:pPr>
            <w:r w:rsidRPr="00E55035">
              <w:rPr>
                <w:rFonts w:ascii="Segoe UI" w:eastAsia="Times New Roman" w:hAnsi="Segoe UI" w:cs="Segoe UI"/>
                <w:sz w:val="20"/>
                <w:szCs w:val="20"/>
                <w:lang w:eastAsia="en-GB"/>
              </w:rPr>
              <w:t>Dr. Sharon Edwards</w:t>
            </w:r>
          </w:p>
          <w:p w:rsidR="00A0071D" w:rsidRDefault="00A0071D" w:rsidP="0000607F">
            <w:pPr>
              <w:rPr>
                <w:rFonts w:ascii="Segoe UI" w:eastAsia="Times New Roman" w:hAnsi="Segoe UI" w:cs="Segoe UI"/>
                <w:i/>
                <w:sz w:val="20"/>
                <w:szCs w:val="20"/>
                <w:lang w:eastAsia="en-GB"/>
              </w:rPr>
            </w:pPr>
            <w:r w:rsidRPr="00E55035">
              <w:rPr>
                <w:rFonts w:ascii="Segoe UI" w:eastAsia="Times New Roman" w:hAnsi="Segoe UI" w:cs="Segoe UI"/>
                <w:i/>
                <w:sz w:val="20"/>
                <w:szCs w:val="20"/>
                <w:lang w:eastAsia="en-GB"/>
              </w:rPr>
              <w:t>Buckinghamshire New University</w:t>
            </w:r>
          </w:p>
          <w:p w:rsidR="00A0071D" w:rsidRDefault="00A0071D" w:rsidP="0000607F">
            <w:pPr>
              <w:rPr>
                <w:rFonts w:ascii="Segoe UI" w:eastAsia="Times New Roman" w:hAnsi="Segoe UI" w:cs="Segoe UI"/>
                <w:i/>
                <w:sz w:val="20"/>
                <w:szCs w:val="20"/>
                <w:lang w:eastAsia="en-GB"/>
              </w:rPr>
            </w:pPr>
          </w:p>
          <w:p w:rsidR="00A0071D" w:rsidRPr="00BA7EBA" w:rsidRDefault="00A0071D" w:rsidP="0000607F">
            <w:pPr>
              <w:rPr>
                <w:rFonts w:ascii="Calibri" w:hAnsi="Calibri" w:cs="Segoe UI"/>
                <w:sz w:val="22"/>
                <w:szCs w:val="22"/>
              </w:rPr>
            </w:pPr>
            <w:r>
              <w:rPr>
                <w:rFonts w:ascii="Calibri" w:hAnsi="Calibri" w:cs="Segoe UI"/>
                <w:sz w:val="22"/>
                <w:szCs w:val="22"/>
              </w:rPr>
              <w:t xml:space="preserve">Student engagement in their own learning attempts to demonstrate the importance of the role of the nurse at the bedside; and is about using students own practice in a way that connects it to the academic side of the course bringing them both to life.   </w:t>
            </w:r>
          </w:p>
          <w:p w:rsidR="00A0071D" w:rsidRDefault="00A0071D" w:rsidP="00B60772">
            <w:pPr>
              <w:rPr>
                <w:rFonts w:asciiTheme="majorHAnsi" w:hAnsiTheme="majorHAnsi"/>
              </w:rPr>
            </w:pPr>
          </w:p>
        </w:tc>
      </w:tr>
      <w:tr w:rsidR="00A0071D" w:rsidTr="00A0071D">
        <w:tc>
          <w:tcPr>
            <w:tcW w:w="1526" w:type="dxa"/>
          </w:tcPr>
          <w:p w:rsidR="00A0071D" w:rsidRDefault="00A0071D" w:rsidP="000775DD">
            <w:pPr>
              <w:rPr>
                <w:rFonts w:asciiTheme="majorHAnsi" w:hAnsiTheme="majorHAnsi"/>
              </w:rPr>
            </w:pPr>
            <w:r>
              <w:rPr>
                <w:rFonts w:asciiTheme="majorHAnsi" w:hAnsiTheme="majorHAnsi"/>
              </w:rPr>
              <w:t>4.15 - Workshop</w:t>
            </w:r>
          </w:p>
        </w:tc>
        <w:tc>
          <w:tcPr>
            <w:tcW w:w="7087" w:type="dxa"/>
          </w:tcPr>
          <w:p w:rsidR="00A0071D" w:rsidRPr="00B60772" w:rsidRDefault="00A0071D"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Learning Partnership: Embedding a model that reinforces personal and professional development</w:t>
            </w:r>
          </w:p>
          <w:p w:rsidR="00A0071D" w:rsidRPr="00C002FE" w:rsidRDefault="00A0071D" w:rsidP="0000607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lastRenderedPageBreak/>
              <w:t>Madeline Worsley</w:t>
            </w:r>
          </w:p>
          <w:p w:rsidR="00A0071D" w:rsidRDefault="00A0071D"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Portsmouth</w:t>
            </w:r>
          </w:p>
          <w:p w:rsidR="00A0071D" w:rsidRDefault="00A0071D" w:rsidP="0000607F">
            <w:pPr>
              <w:rPr>
                <w:rFonts w:ascii="Segoe UI" w:eastAsia="Times New Roman" w:hAnsi="Segoe UI" w:cs="Segoe UI"/>
                <w:i/>
                <w:sz w:val="20"/>
                <w:szCs w:val="20"/>
                <w:lang w:eastAsia="en-GB"/>
              </w:rPr>
            </w:pPr>
          </w:p>
          <w:p w:rsidR="00A0071D" w:rsidRDefault="00A0071D" w:rsidP="00A0071D">
            <w:pPr>
              <w:rPr>
                <w:rFonts w:ascii="Segoe UI" w:hAnsi="Segoe UI" w:cs="Segoe UI"/>
                <w:sz w:val="20"/>
                <w:szCs w:val="20"/>
              </w:rPr>
            </w:pPr>
            <w:r>
              <w:rPr>
                <w:rFonts w:ascii="Segoe UI" w:hAnsi="Segoe UI" w:cs="Segoe UI"/>
                <w:sz w:val="20"/>
                <w:szCs w:val="20"/>
              </w:rPr>
              <w:t>Exploring the process of partnership in action to gain an insight into sustaining and delivering a programme like the Learning Partnership. In this context, delegates will critically reflect on their practice. Discussing what reinforces a learning community and exploring how to capture, value and recognise student/staff experiences and transformation.</w:t>
            </w:r>
          </w:p>
          <w:p w:rsidR="0094014C" w:rsidRDefault="0094014C" w:rsidP="00A0071D">
            <w:pPr>
              <w:rPr>
                <w:rFonts w:asciiTheme="majorHAnsi" w:hAnsiTheme="majorHAnsi"/>
              </w:rPr>
            </w:pPr>
          </w:p>
        </w:tc>
      </w:tr>
      <w:tr w:rsidR="00A0071D" w:rsidTr="00A0071D">
        <w:tc>
          <w:tcPr>
            <w:tcW w:w="1526" w:type="dxa"/>
          </w:tcPr>
          <w:p w:rsidR="00A0071D" w:rsidRDefault="00A0071D" w:rsidP="000775DD">
            <w:pPr>
              <w:rPr>
                <w:rFonts w:asciiTheme="majorHAnsi" w:hAnsiTheme="majorHAnsi"/>
              </w:rPr>
            </w:pPr>
            <w:r>
              <w:rPr>
                <w:rFonts w:asciiTheme="majorHAnsi" w:hAnsiTheme="majorHAnsi"/>
              </w:rPr>
              <w:lastRenderedPageBreak/>
              <w:t>4.16 - Workshop</w:t>
            </w:r>
          </w:p>
        </w:tc>
        <w:tc>
          <w:tcPr>
            <w:tcW w:w="7087" w:type="dxa"/>
          </w:tcPr>
          <w:p w:rsidR="00A0071D" w:rsidRPr="00B60772" w:rsidRDefault="00A0071D"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Exploring BME commuting students’ experiences: sharing practice for inclusive curricular c</w:t>
            </w:r>
            <w:r>
              <w:rPr>
                <w:rFonts w:ascii="Arial" w:eastAsia="Times New Roman" w:hAnsi="Arial" w:cs="Arial"/>
                <w:b/>
                <w:sz w:val="20"/>
                <w:szCs w:val="20"/>
                <w:lang w:eastAsia="en-GB"/>
              </w:rPr>
              <w:t xml:space="preserve">hange and institutional action </w:t>
            </w:r>
          </w:p>
          <w:p w:rsidR="00A0071D" w:rsidRPr="00C002FE" w:rsidRDefault="00A0071D" w:rsidP="0000607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Dr Susan Smith</w:t>
            </w:r>
          </w:p>
          <w:p w:rsidR="00A0071D" w:rsidRDefault="00A0071D"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Leeds Beckett University</w:t>
            </w:r>
          </w:p>
          <w:p w:rsidR="00A0071D" w:rsidRDefault="00A0071D" w:rsidP="0000607F">
            <w:pPr>
              <w:rPr>
                <w:rFonts w:ascii="Segoe UI" w:eastAsia="Times New Roman" w:hAnsi="Segoe UI" w:cs="Segoe UI"/>
                <w:i/>
                <w:sz w:val="20"/>
                <w:szCs w:val="20"/>
                <w:lang w:eastAsia="en-GB"/>
              </w:rPr>
            </w:pPr>
          </w:p>
          <w:p w:rsidR="00A0071D" w:rsidRPr="00B571AD" w:rsidRDefault="00A0071D" w:rsidP="0000607F">
            <w:pPr>
              <w:rPr>
                <w:rFonts w:ascii="Segoe UI" w:hAnsi="Segoe UI" w:cs="Segoe UI"/>
                <w:sz w:val="20"/>
                <w:szCs w:val="20"/>
              </w:rPr>
            </w:pPr>
            <w:r>
              <w:rPr>
                <w:rFonts w:ascii="Segoe UI" w:hAnsi="Segoe UI" w:cs="Segoe UI"/>
                <w:sz w:val="20"/>
                <w:szCs w:val="20"/>
              </w:rPr>
              <w:t xml:space="preserve">This workshop will explore the experiences of commuting students and the impact it has on their academic and cultural engagement. We will discuss and, explore ideas for curricular and structural interventions which might be useful in the workshop participants' own universities.  </w:t>
            </w:r>
          </w:p>
          <w:p w:rsidR="00A0071D" w:rsidRDefault="00A0071D" w:rsidP="00B60772">
            <w:pPr>
              <w:rPr>
                <w:rFonts w:asciiTheme="majorHAnsi" w:hAnsiTheme="majorHAnsi"/>
              </w:rPr>
            </w:pPr>
          </w:p>
        </w:tc>
      </w:tr>
    </w:tbl>
    <w:p w:rsidR="00A0071D" w:rsidRDefault="00A0071D"/>
    <w:tbl>
      <w:tblPr>
        <w:tblStyle w:val="TableGrid"/>
        <w:tblW w:w="0" w:type="auto"/>
        <w:tblLook w:val="04A0" w:firstRow="1" w:lastRow="0" w:firstColumn="1" w:lastColumn="0" w:noHBand="0" w:noVBand="1"/>
      </w:tblPr>
      <w:tblGrid>
        <w:gridCol w:w="1245"/>
        <w:gridCol w:w="6039"/>
        <w:gridCol w:w="1006"/>
      </w:tblGrid>
      <w:tr w:rsidR="00161889" w:rsidTr="007A118E">
        <w:tc>
          <w:tcPr>
            <w:tcW w:w="1264" w:type="dxa"/>
            <w:shd w:val="clear" w:color="auto" w:fill="8DB3E2" w:themeFill="text2" w:themeFillTint="66"/>
          </w:tcPr>
          <w:p w:rsidR="00161889" w:rsidRDefault="00161889" w:rsidP="000775DD">
            <w:pPr>
              <w:rPr>
                <w:rFonts w:asciiTheme="majorHAnsi" w:hAnsiTheme="majorHAnsi"/>
              </w:rPr>
            </w:pPr>
            <w:r>
              <w:rPr>
                <w:rFonts w:asciiTheme="majorHAnsi" w:hAnsiTheme="majorHAnsi"/>
              </w:rPr>
              <w:t xml:space="preserve">10:45 – </w:t>
            </w:r>
          </w:p>
          <w:p w:rsidR="00161889" w:rsidRPr="000C0381" w:rsidRDefault="00161889" w:rsidP="000775DD">
            <w:pPr>
              <w:rPr>
                <w:rFonts w:asciiTheme="majorHAnsi" w:hAnsiTheme="majorHAnsi"/>
              </w:rPr>
            </w:pPr>
            <w:r>
              <w:rPr>
                <w:rFonts w:asciiTheme="majorHAnsi" w:hAnsiTheme="majorHAnsi"/>
              </w:rPr>
              <w:t>11:45</w:t>
            </w:r>
          </w:p>
        </w:tc>
        <w:tc>
          <w:tcPr>
            <w:tcW w:w="6215" w:type="dxa"/>
            <w:shd w:val="clear" w:color="auto" w:fill="8DB3E2" w:themeFill="text2" w:themeFillTint="66"/>
          </w:tcPr>
          <w:p w:rsidR="00161889" w:rsidRPr="000C0381" w:rsidRDefault="00161889" w:rsidP="000775DD">
            <w:pPr>
              <w:rPr>
                <w:rFonts w:asciiTheme="majorHAnsi" w:hAnsiTheme="majorHAnsi"/>
              </w:rPr>
            </w:pPr>
            <w:r>
              <w:rPr>
                <w:rFonts w:asciiTheme="majorHAnsi" w:hAnsiTheme="majorHAnsi"/>
              </w:rPr>
              <w:t>Poster Session (with refreshments)</w:t>
            </w:r>
          </w:p>
        </w:tc>
        <w:tc>
          <w:tcPr>
            <w:tcW w:w="1037" w:type="dxa"/>
            <w:shd w:val="clear" w:color="auto" w:fill="8DB3E2" w:themeFill="text2" w:themeFillTint="66"/>
          </w:tcPr>
          <w:p w:rsidR="00161889" w:rsidRPr="000C0381" w:rsidRDefault="00161889" w:rsidP="000775DD">
            <w:pPr>
              <w:rPr>
                <w:rFonts w:asciiTheme="majorHAnsi" w:hAnsiTheme="majorHAnsi"/>
              </w:rPr>
            </w:pPr>
          </w:p>
        </w:tc>
      </w:tr>
      <w:tr w:rsidR="0000607F" w:rsidTr="000775DD">
        <w:tc>
          <w:tcPr>
            <w:tcW w:w="8516" w:type="dxa"/>
            <w:gridSpan w:val="3"/>
            <w:shd w:val="clear" w:color="auto" w:fill="auto"/>
          </w:tcPr>
          <w:p w:rsidR="00B60772" w:rsidRPr="00B60772" w:rsidRDefault="00B60772"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Using student engagement through partnership to drive innovation in learning and teaching at The Open University: a multidisciplinary approach</w:t>
            </w:r>
          </w:p>
          <w:p w:rsidR="0000607F" w:rsidRPr="00C002FE" w:rsidRDefault="0000607F" w:rsidP="0000607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Helen Cooke</w:t>
            </w:r>
            <w:r w:rsidR="00982E81">
              <w:t xml:space="preserve">, </w:t>
            </w:r>
            <w:r w:rsidR="00982E81">
              <w:rPr>
                <w:rFonts w:ascii="Segoe UI" w:eastAsia="Times New Roman" w:hAnsi="Segoe UI" w:cs="Segoe UI"/>
                <w:sz w:val="20"/>
                <w:szCs w:val="20"/>
                <w:lang w:eastAsia="en-GB"/>
              </w:rPr>
              <w:t xml:space="preserve">Kate Lister, Sue Lowe &amp; </w:t>
            </w:r>
            <w:r w:rsidR="00982E81" w:rsidRPr="00982E81">
              <w:rPr>
                <w:rFonts w:ascii="Segoe UI" w:eastAsia="Times New Roman" w:hAnsi="Segoe UI" w:cs="Segoe UI"/>
                <w:sz w:val="20"/>
                <w:szCs w:val="20"/>
                <w:lang w:eastAsia="en-GB"/>
              </w:rPr>
              <w:t>Liz Ellis</w:t>
            </w:r>
          </w:p>
          <w:p w:rsidR="0000607F" w:rsidRDefault="0000607F"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Open University</w:t>
            </w:r>
          </w:p>
          <w:p w:rsidR="00AE013E" w:rsidRDefault="00AE013E" w:rsidP="0000607F">
            <w:pPr>
              <w:rPr>
                <w:rFonts w:ascii="Segoe UI" w:eastAsia="Times New Roman" w:hAnsi="Segoe UI" w:cs="Segoe UI"/>
                <w:i/>
                <w:sz w:val="20"/>
                <w:szCs w:val="20"/>
                <w:lang w:eastAsia="en-GB"/>
              </w:rPr>
            </w:pPr>
          </w:p>
          <w:p w:rsidR="00AE013E" w:rsidRPr="00AE013E" w:rsidRDefault="00AE013E" w:rsidP="0000607F">
            <w:pPr>
              <w:rPr>
                <w:rFonts w:ascii="Segoe UI" w:hAnsi="Segoe UI" w:cs="Segoe UI"/>
                <w:sz w:val="20"/>
                <w:szCs w:val="20"/>
              </w:rPr>
            </w:pPr>
            <w:r>
              <w:rPr>
                <w:rFonts w:ascii="Segoe UI" w:hAnsi="Segoe UI" w:cs="Segoe UI"/>
                <w:sz w:val="20"/>
                <w:szCs w:val="20"/>
              </w:rPr>
              <w:t>For students studying at a distance – and particularly for those also studying across subject boundaries in a multidisciplinary way – student engagement poses a number of specific challenges at The Open University. However, this poster will describe how we have developed a collaborative, innovative approach to engage students in the development of appropriate, online learning activities across the three conference themes of People, Partnership and Practice.</w:t>
            </w:r>
          </w:p>
          <w:p w:rsidR="0000607F" w:rsidRPr="00C002FE" w:rsidRDefault="0000607F" w:rsidP="0000607F">
            <w:pPr>
              <w:rPr>
                <w:rFonts w:ascii="Arial" w:eastAsia="Times New Roman" w:hAnsi="Arial" w:cs="Arial"/>
                <w:b/>
                <w:sz w:val="20"/>
                <w:szCs w:val="20"/>
                <w:lang w:eastAsia="en-GB"/>
              </w:rPr>
            </w:pPr>
          </w:p>
          <w:p w:rsidR="00B60772" w:rsidRPr="00B60772" w:rsidRDefault="00B60772"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 xml:space="preserve">The Academic Peer </w:t>
            </w:r>
            <w:r>
              <w:rPr>
                <w:rFonts w:ascii="Arial" w:eastAsia="Times New Roman" w:hAnsi="Arial" w:cs="Arial"/>
                <w:b/>
                <w:sz w:val="20"/>
                <w:szCs w:val="20"/>
                <w:lang w:eastAsia="en-GB"/>
              </w:rPr>
              <w:t>Learning Network</w:t>
            </w:r>
          </w:p>
          <w:p w:rsidR="0000607F" w:rsidRPr="00C002FE" w:rsidRDefault="0000607F" w:rsidP="0000607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Catherine McConnell</w:t>
            </w:r>
            <w:r>
              <w:rPr>
                <w:rFonts w:ascii="Segoe UI" w:eastAsia="Times New Roman" w:hAnsi="Segoe UI" w:cs="Segoe UI"/>
                <w:sz w:val="20"/>
                <w:szCs w:val="20"/>
                <w:lang w:eastAsia="en-GB"/>
              </w:rPr>
              <w:t xml:space="preserve"> </w:t>
            </w:r>
            <w:r w:rsidR="00DE6406">
              <w:rPr>
                <w:rFonts w:ascii="Segoe UI" w:eastAsia="Times New Roman" w:hAnsi="Segoe UI" w:cs="Segoe UI"/>
                <w:sz w:val="20"/>
                <w:szCs w:val="20"/>
                <w:lang w:eastAsia="en-GB"/>
              </w:rPr>
              <w:t>&amp;</w:t>
            </w:r>
            <w:r w:rsidRPr="00156DFA">
              <w:rPr>
                <w:rFonts w:ascii="Segoe UI" w:eastAsia="Times New Roman" w:hAnsi="Segoe UI" w:cs="Segoe UI"/>
                <w:sz w:val="20"/>
                <w:szCs w:val="20"/>
                <w:lang w:eastAsia="en-GB"/>
              </w:rPr>
              <w:t xml:space="preserve"> </w:t>
            </w:r>
            <w:r w:rsidRPr="00C002FE">
              <w:rPr>
                <w:rFonts w:ascii="Segoe UI" w:eastAsia="Times New Roman" w:hAnsi="Segoe UI" w:cs="Segoe UI"/>
                <w:sz w:val="20"/>
                <w:szCs w:val="20"/>
                <w:lang w:eastAsia="en-GB"/>
              </w:rPr>
              <w:t>Dr Ismini Vasileiou</w:t>
            </w:r>
            <w:r>
              <w:rPr>
                <w:rFonts w:ascii="Segoe UI" w:eastAsia="Times New Roman" w:hAnsi="Segoe UI" w:cs="Segoe UI"/>
                <w:sz w:val="20"/>
                <w:szCs w:val="20"/>
                <w:lang w:eastAsia="en-GB"/>
              </w:rPr>
              <w:t xml:space="preserve">i </w:t>
            </w:r>
          </w:p>
          <w:p w:rsidR="0000607F" w:rsidRDefault="0000607F"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 xml:space="preserve">University of Brighton; </w:t>
            </w:r>
            <w:r>
              <w:rPr>
                <w:rFonts w:ascii="Segoe UI" w:eastAsia="Times New Roman" w:hAnsi="Segoe UI" w:cs="Segoe UI"/>
                <w:i/>
                <w:sz w:val="20"/>
                <w:szCs w:val="20"/>
                <w:lang w:eastAsia="en-GB"/>
              </w:rPr>
              <w:t>University of Plymouth</w:t>
            </w:r>
          </w:p>
          <w:p w:rsidR="00AE013E" w:rsidRDefault="00AE013E" w:rsidP="0000607F">
            <w:pPr>
              <w:rPr>
                <w:rFonts w:ascii="Segoe UI" w:eastAsia="Times New Roman" w:hAnsi="Segoe UI" w:cs="Segoe UI"/>
                <w:i/>
                <w:sz w:val="20"/>
                <w:szCs w:val="20"/>
                <w:lang w:eastAsia="en-GB"/>
              </w:rPr>
            </w:pPr>
          </w:p>
          <w:p w:rsidR="00AE013E" w:rsidRPr="00AE013E" w:rsidRDefault="00AE013E" w:rsidP="0000607F">
            <w:pPr>
              <w:rPr>
                <w:rFonts w:ascii="Segoe UI" w:hAnsi="Segoe UI" w:cs="Segoe UI"/>
                <w:sz w:val="20"/>
                <w:szCs w:val="20"/>
              </w:rPr>
            </w:pPr>
            <w:r>
              <w:rPr>
                <w:rFonts w:ascii="Segoe UI" w:hAnsi="Segoe UI" w:cs="Segoe UI"/>
                <w:sz w:val="20"/>
                <w:szCs w:val="20"/>
              </w:rPr>
              <w:t>The Academic Peer Learning network is an international community that welcomes a broad range of peer learning models in higher education. Our poster offers information about models of peer learning, and representatives from the network will be present to discuss and build partnerships between the peer learning and RAISE communities.</w:t>
            </w:r>
          </w:p>
          <w:p w:rsidR="0000607F" w:rsidRDefault="0000607F" w:rsidP="0000607F">
            <w:pPr>
              <w:rPr>
                <w:rFonts w:ascii="Segoe UI" w:eastAsia="Times New Roman" w:hAnsi="Segoe UI" w:cs="Segoe UI"/>
                <w:sz w:val="20"/>
                <w:szCs w:val="20"/>
                <w:lang w:eastAsia="en-GB"/>
              </w:rPr>
            </w:pPr>
          </w:p>
          <w:p w:rsidR="00B60772" w:rsidRPr="00B60772" w:rsidRDefault="00B60772"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‘Celebrating Ambiguity; Discourses and Na</w:t>
            </w:r>
            <w:r>
              <w:rPr>
                <w:rFonts w:ascii="Arial" w:eastAsia="Times New Roman" w:hAnsi="Arial" w:cs="Arial"/>
                <w:b/>
                <w:sz w:val="20"/>
                <w:szCs w:val="20"/>
                <w:lang w:eastAsia="en-GB"/>
              </w:rPr>
              <w:t>rratives of Student Engagement’</w:t>
            </w:r>
          </w:p>
          <w:p w:rsidR="0000607F" w:rsidRPr="0054185E" w:rsidRDefault="0000607F" w:rsidP="0000607F">
            <w:pPr>
              <w:rPr>
                <w:rFonts w:ascii="Segoe UI" w:hAnsi="Segoe UI" w:cs="Segoe UI"/>
                <w:sz w:val="20"/>
                <w:szCs w:val="20"/>
              </w:rPr>
            </w:pPr>
            <w:r w:rsidRPr="00C002FE">
              <w:rPr>
                <w:rFonts w:ascii="Segoe UI" w:eastAsia="Times New Roman" w:hAnsi="Segoe UI" w:cs="Segoe UI"/>
                <w:sz w:val="20"/>
                <w:szCs w:val="20"/>
                <w:lang w:eastAsia="en-GB"/>
              </w:rPr>
              <w:t>Dr Catherine Hayes</w:t>
            </w:r>
            <w:r w:rsidR="0054185E">
              <w:rPr>
                <w:rFonts w:ascii="Segoe UI" w:eastAsia="Times New Roman" w:hAnsi="Segoe UI" w:cs="Segoe UI"/>
                <w:sz w:val="20"/>
                <w:szCs w:val="20"/>
                <w:lang w:eastAsia="en-GB"/>
              </w:rPr>
              <w:t xml:space="preserve"> &amp; </w:t>
            </w:r>
            <w:r w:rsidR="0054185E">
              <w:rPr>
                <w:rFonts w:ascii="Segoe UI" w:hAnsi="Segoe UI" w:cs="Segoe UI"/>
                <w:sz w:val="20"/>
                <w:szCs w:val="20"/>
              </w:rPr>
              <w:t>Dr John Fulton</w:t>
            </w:r>
          </w:p>
          <w:p w:rsidR="0000607F" w:rsidRPr="00C002FE" w:rsidRDefault="0000607F"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Sunderland</w:t>
            </w:r>
          </w:p>
          <w:p w:rsidR="0000607F" w:rsidRDefault="0000607F" w:rsidP="0000607F">
            <w:pPr>
              <w:rPr>
                <w:rFonts w:ascii="Segoe UI" w:eastAsia="Times New Roman" w:hAnsi="Segoe UI" w:cs="Segoe UI"/>
                <w:sz w:val="20"/>
                <w:szCs w:val="20"/>
                <w:lang w:eastAsia="en-GB"/>
              </w:rPr>
            </w:pPr>
          </w:p>
          <w:p w:rsidR="00AE013E" w:rsidRPr="00AE013E" w:rsidRDefault="00AE013E" w:rsidP="0000607F">
            <w:pPr>
              <w:rPr>
                <w:rFonts w:ascii="Segoe UI" w:hAnsi="Segoe UI" w:cs="Segoe UI"/>
                <w:sz w:val="20"/>
                <w:szCs w:val="20"/>
              </w:rPr>
            </w:pPr>
            <w:r>
              <w:rPr>
                <w:rFonts w:ascii="Segoe UI" w:hAnsi="Segoe UI" w:cs="Segoe UI"/>
                <w:sz w:val="20"/>
                <w:szCs w:val="20"/>
              </w:rPr>
              <w:t xml:space="preserve">Metric driven evaluations of student engagement  such as NSS /PTES have changed the original philosophical and operational stance of what student engagement actually is and how it is defined (Kuh, 2016).Discourses and narratives of student engagement ought to capture a broader picture of students than merely binary classifications that tell educators little of who students are as people well as what they constitute as an embodied skills set. </w:t>
            </w:r>
            <w:r>
              <w:rPr>
                <w:rFonts w:ascii="Segoe UI" w:hAnsi="Segoe UI" w:cs="Segoe UI"/>
                <w:sz w:val="20"/>
                <w:szCs w:val="20"/>
              </w:rPr>
              <w:lastRenderedPageBreak/>
              <w:t>Ambiguity is outlined here as one means of facilitating student engagement that equips people for society not merely a linear set of criteria.</w:t>
            </w:r>
          </w:p>
          <w:p w:rsidR="00AE013E" w:rsidRDefault="00AE013E" w:rsidP="0000607F">
            <w:pPr>
              <w:rPr>
                <w:rFonts w:ascii="Segoe UI" w:eastAsia="Times New Roman" w:hAnsi="Segoe UI" w:cs="Segoe UI"/>
                <w:sz w:val="20"/>
                <w:szCs w:val="20"/>
                <w:lang w:eastAsia="en-GB"/>
              </w:rPr>
            </w:pPr>
          </w:p>
          <w:p w:rsidR="00383E5C" w:rsidRDefault="00383E5C" w:rsidP="0000607F">
            <w:pPr>
              <w:rPr>
                <w:rFonts w:ascii="Segoe UI" w:eastAsia="Times New Roman" w:hAnsi="Segoe UI" w:cs="Segoe UI"/>
                <w:sz w:val="20"/>
                <w:szCs w:val="20"/>
                <w:lang w:eastAsia="en-GB"/>
              </w:rPr>
            </w:pPr>
          </w:p>
          <w:p w:rsidR="00383E5C" w:rsidRDefault="00383E5C" w:rsidP="0000607F">
            <w:pPr>
              <w:rPr>
                <w:rFonts w:ascii="Segoe UI" w:eastAsia="Times New Roman" w:hAnsi="Segoe UI" w:cs="Segoe UI"/>
                <w:sz w:val="20"/>
                <w:szCs w:val="20"/>
                <w:lang w:eastAsia="en-GB"/>
              </w:rPr>
            </w:pPr>
          </w:p>
          <w:p w:rsidR="00B60772" w:rsidRPr="00B60772" w:rsidRDefault="00B60772"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 xml:space="preserve">Co-designing a new course as a way for students to engage with the educational goal of their institution of educating global citizens </w:t>
            </w:r>
          </w:p>
          <w:p w:rsidR="0000607F" w:rsidRPr="00C002FE" w:rsidRDefault="0000607F" w:rsidP="0000607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Tatiana Bruni</w:t>
            </w:r>
          </w:p>
          <w:p w:rsidR="0000607F" w:rsidRDefault="0000607F"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Durham University</w:t>
            </w:r>
          </w:p>
          <w:p w:rsidR="004D5A21" w:rsidRPr="004D5A21" w:rsidRDefault="004D5A21" w:rsidP="004D5A21">
            <w:pPr>
              <w:spacing w:line="276" w:lineRule="auto"/>
              <w:rPr>
                <w:rFonts w:ascii="Segoe UI" w:eastAsia="Times New Roman" w:hAnsi="Segoe UI" w:cs="Segoe UI"/>
                <w:iCs/>
                <w:sz w:val="20"/>
                <w:szCs w:val="20"/>
              </w:rPr>
            </w:pPr>
            <w:r w:rsidRPr="004D5A21">
              <w:rPr>
                <w:rFonts w:ascii="Segoe UI" w:eastAsia="Times New Roman" w:hAnsi="Segoe UI" w:cs="Segoe UI"/>
                <w:iCs/>
                <w:sz w:val="20"/>
                <w:szCs w:val="20"/>
              </w:rPr>
              <w:t xml:space="preserve">I am developing in partnership with students a new course that will deal with cosmopolitan communication. The teacher-student partnership is envisioned as a laboratory of democracy aimed at offering students a site where the educational objectives of the college concerning cosmopolitan/global/world citizenship are examined, embodied and negotiated by those, the students, to which they apply. By participating, students also practice a form of active community engagement, which in the field of education for global citizenship is considered an important aspect. The poster will present the first insights on the impact that dealing with concepts of global citizenship has on students’ own self-perception. Challenges will also be highlighted. </w:t>
            </w:r>
          </w:p>
          <w:p w:rsidR="00F605AE" w:rsidRDefault="00F605AE" w:rsidP="0000607F">
            <w:pPr>
              <w:rPr>
                <w:rFonts w:ascii="Segoe UI" w:eastAsia="Times New Roman" w:hAnsi="Segoe UI" w:cs="Segoe UI"/>
                <w:i/>
                <w:sz w:val="20"/>
                <w:szCs w:val="20"/>
                <w:lang w:eastAsia="en-GB"/>
              </w:rPr>
            </w:pPr>
          </w:p>
          <w:p w:rsidR="00F605AE" w:rsidRPr="00F605AE" w:rsidRDefault="00F605AE" w:rsidP="0000607F">
            <w:pPr>
              <w:rPr>
                <w:rFonts w:ascii="Segoe UI" w:eastAsia="Times New Roman" w:hAnsi="Segoe UI" w:cs="Segoe UI"/>
                <w:b/>
                <w:sz w:val="20"/>
                <w:szCs w:val="20"/>
                <w:lang w:eastAsia="en-GB"/>
              </w:rPr>
            </w:pPr>
            <w:r w:rsidRPr="00F605AE">
              <w:rPr>
                <w:rFonts w:ascii="Segoe UI" w:eastAsia="Times New Roman" w:hAnsi="Segoe UI" w:cs="Segoe UI"/>
                <w:b/>
                <w:sz w:val="20"/>
                <w:szCs w:val="20"/>
                <w:lang w:eastAsia="en-GB"/>
              </w:rPr>
              <w:t>“The same but different – staff and student perceptions of difference and its impact on social and academic integration at MMU”</w:t>
            </w:r>
          </w:p>
          <w:p w:rsidR="00F605AE" w:rsidRDefault="00F605AE" w:rsidP="00F605AE">
            <w:pPr>
              <w:rPr>
                <w:rFonts w:ascii="Segoe UI" w:eastAsia="Times New Roman" w:hAnsi="Segoe UI" w:cs="Segoe UI"/>
                <w:sz w:val="20"/>
                <w:szCs w:val="20"/>
                <w:lang w:eastAsia="en-GB"/>
              </w:rPr>
            </w:pPr>
            <w:r w:rsidRPr="00F605AE">
              <w:rPr>
                <w:rFonts w:ascii="Segoe UI" w:eastAsia="Times New Roman" w:hAnsi="Segoe UI" w:cs="Segoe UI"/>
                <w:sz w:val="20"/>
                <w:szCs w:val="20"/>
                <w:lang w:eastAsia="en-GB"/>
              </w:rPr>
              <w:t>Henry Coleman</w:t>
            </w:r>
            <w:r>
              <w:rPr>
                <w:rFonts w:ascii="Segoe UI" w:eastAsia="Times New Roman" w:hAnsi="Segoe UI" w:cs="Segoe UI"/>
                <w:sz w:val="20"/>
                <w:szCs w:val="20"/>
                <w:lang w:eastAsia="en-GB"/>
              </w:rPr>
              <w:t xml:space="preserve"> &amp; Rachel Forsyth</w:t>
            </w:r>
          </w:p>
          <w:p w:rsidR="00F605AE" w:rsidRDefault="00F605AE" w:rsidP="00F605AE">
            <w:pPr>
              <w:rPr>
                <w:rFonts w:ascii="Segoe UI" w:eastAsia="Times New Roman" w:hAnsi="Segoe UI" w:cs="Segoe UI"/>
                <w:sz w:val="20"/>
                <w:szCs w:val="20"/>
                <w:lang w:eastAsia="en-GB"/>
              </w:rPr>
            </w:pPr>
            <w:r w:rsidRPr="00F605AE">
              <w:rPr>
                <w:rFonts w:ascii="Segoe UI" w:eastAsia="Times New Roman" w:hAnsi="Segoe UI" w:cs="Segoe UI"/>
                <w:sz w:val="20"/>
                <w:szCs w:val="20"/>
                <w:lang w:eastAsia="en-GB"/>
              </w:rPr>
              <w:t>Manchester Metropolitan University</w:t>
            </w:r>
          </w:p>
          <w:p w:rsidR="00F605AE" w:rsidRDefault="00F605AE" w:rsidP="00F605AE">
            <w:pPr>
              <w:rPr>
                <w:rFonts w:ascii="Segoe UI" w:eastAsia="Times New Roman" w:hAnsi="Segoe UI" w:cs="Segoe UI"/>
                <w:sz w:val="20"/>
                <w:szCs w:val="20"/>
                <w:lang w:eastAsia="en-GB"/>
              </w:rPr>
            </w:pPr>
          </w:p>
          <w:p w:rsidR="00F605AE" w:rsidRPr="00F605AE" w:rsidRDefault="00F605AE" w:rsidP="00A00EEF">
            <w:pPr>
              <w:spacing w:line="276" w:lineRule="auto"/>
              <w:rPr>
                <w:rFonts w:ascii="Segoe UI" w:eastAsia="Times New Roman" w:hAnsi="Segoe UI" w:cs="Segoe UI"/>
                <w:sz w:val="20"/>
                <w:szCs w:val="20"/>
                <w:lang w:eastAsia="en-GB"/>
              </w:rPr>
            </w:pPr>
            <w:r w:rsidRPr="00F605AE">
              <w:rPr>
                <w:rFonts w:ascii="Segoe UI" w:eastAsia="Times New Roman" w:hAnsi="Segoe UI" w:cs="Segoe UI"/>
                <w:sz w:val="20"/>
                <w:szCs w:val="20"/>
                <w:lang w:eastAsia="en-GB"/>
              </w:rPr>
              <w:t xml:space="preserve">Nelson et al. (2009) state that first year experience is key to a successful university career. Interviews were conducted with staff and students to explore their experiences of induction and transition to university life. Staff were asked what they actually did to support student engagement during the transition to HE, and students were asked to describe how . A key theme which was brought up by first year tutors in the interviews was building a ‘cohort identity’ to make first years feel a part of the course they were studying; some felt that not enough was done, and that this led to feelings of isolation. Another key theme was improving the learning </w:t>
            </w:r>
            <w:r>
              <w:rPr>
                <w:rFonts w:ascii="Segoe UI" w:eastAsia="Times New Roman" w:hAnsi="Segoe UI" w:cs="Segoe UI"/>
                <w:sz w:val="20"/>
                <w:szCs w:val="20"/>
                <w:lang w:eastAsia="en-GB"/>
              </w:rPr>
              <w:t xml:space="preserve">environment at the university. </w:t>
            </w:r>
            <w:r w:rsidRPr="00F605AE">
              <w:rPr>
                <w:rFonts w:ascii="Segoe UI" w:eastAsia="Times New Roman" w:hAnsi="Segoe UI" w:cs="Segoe UI"/>
                <w:sz w:val="20"/>
                <w:szCs w:val="20"/>
                <w:lang w:eastAsia="en-GB"/>
              </w:rPr>
              <w:t>This information was then looked at in the context of satisfaction and progression data for the relevant courses, to see what good practice might be identified and used to develop open educational resources which focused on encouraging student engagement. These will be demonstrated alongside the poster.</w:t>
            </w:r>
          </w:p>
          <w:p w:rsidR="0000607F" w:rsidRDefault="0000607F" w:rsidP="0000607F">
            <w:pPr>
              <w:rPr>
                <w:rFonts w:ascii="Arial" w:eastAsia="Times New Roman" w:hAnsi="Arial" w:cs="Arial"/>
                <w:sz w:val="20"/>
                <w:szCs w:val="20"/>
                <w:lang w:eastAsia="en-GB"/>
              </w:rPr>
            </w:pPr>
          </w:p>
          <w:p w:rsidR="00091B21" w:rsidRPr="00091B21" w:rsidRDefault="00091B21" w:rsidP="0000607F">
            <w:pPr>
              <w:rPr>
                <w:rFonts w:ascii="Arial" w:eastAsia="Times New Roman" w:hAnsi="Arial" w:cs="Arial"/>
                <w:b/>
                <w:sz w:val="20"/>
                <w:szCs w:val="20"/>
                <w:lang w:eastAsia="en-GB"/>
              </w:rPr>
            </w:pPr>
            <w:r w:rsidRPr="00091B21">
              <w:rPr>
                <w:rFonts w:ascii="Arial" w:eastAsia="Times New Roman" w:hAnsi="Arial" w:cs="Arial"/>
                <w:b/>
                <w:sz w:val="20"/>
                <w:szCs w:val="20"/>
                <w:lang w:eastAsia="en-GB"/>
              </w:rPr>
              <w:t>Co-designing assessment briefings and shaping a sustainable assessment</w:t>
            </w:r>
          </w:p>
          <w:p w:rsidR="0000607F" w:rsidRPr="00B031CC" w:rsidRDefault="0000607F" w:rsidP="0000607F">
            <w:pPr>
              <w:rPr>
                <w:rFonts w:ascii="Arial" w:eastAsia="Times New Roman" w:hAnsi="Arial" w:cs="Arial"/>
                <w:sz w:val="20"/>
                <w:szCs w:val="20"/>
                <w:lang w:eastAsia="en-GB"/>
              </w:rPr>
            </w:pPr>
            <w:r w:rsidRPr="00B031CC">
              <w:rPr>
                <w:rFonts w:ascii="Arial" w:eastAsia="Times New Roman" w:hAnsi="Arial" w:cs="Arial"/>
                <w:sz w:val="20"/>
                <w:szCs w:val="20"/>
                <w:lang w:eastAsia="en-GB"/>
              </w:rPr>
              <w:t>Anna Dolidze</w:t>
            </w:r>
          </w:p>
          <w:p w:rsidR="0000607F" w:rsidRDefault="0000607F" w:rsidP="0000607F">
            <w:pPr>
              <w:rPr>
                <w:rFonts w:ascii="Arial" w:eastAsia="Times New Roman" w:hAnsi="Arial" w:cs="Arial"/>
                <w:i/>
                <w:sz w:val="20"/>
                <w:szCs w:val="20"/>
                <w:lang w:eastAsia="en-GB"/>
              </w:rPr>
            </w:pPr>
            <w:r w:rsidRPr="00B031CC">
              <w:rPr>
                <w:rFonts w:ascii="Arial" w:eastAsia="Times New Roman" w:hAnsi="Arial" w:cs="Arial"/>
                <w:i/>
                <w:sz w:val="20"/>
                <w:szCs w:val="20"/>
                <w:lang w:eastAsia="en-GB"/>
              </w:rPr>
              <w:t>University of Westminster</w:t>
            </w:r>
          </w:p>
          <w:p w:rsidR="000C2741" w:rsidRDefault="000C2741" w:rsidP="000C2741">
            <w:pPr>
              <w:spacing w:after="160" w:line="276" w:lineRule="auto"/>
              <w:jc w:val="both"/>
              <w:rPr>
                <w:rFonts w:ascii="Segoe UI" w:eastAsia="Times New Roman" w:hAnsi="Segoe UI" w:cs="Segoe UI"/>
                <w:sz w:val="20"/>
                <w:szCs w:val="20"/>
                <w:lang w:eastAsia="en-GB"/>
              </w:rPr>
            </w:pPr>
            <w:r w:rsidRPr="000C2741">
              <w:rPr>
                <w:rFonts w:ascii="Segoe UI" w:eastAsia="Times New Roman" w:hAnsi="Segoe UI" w:cs="Segoe UI"/>
                <w:sz w:val="20"/>
                <w:szCs w:val="20"/>
                <w:lang w:eastAsia="en-GB"/>
              </w:rPr>
              <w:t>T</w:t>
            </w:r>
            <w:r w:rsidRPr="008559C8">
              <w:rPr>
                <w:rFonts w:ascii="Segoe UI" w:eastAsia="Times New Roman" w:hAnsi="Segoe UI" w:cs="Segoe UI"/>
                <w:sz w:val="20"/>
                <w:szCs w:val="20"/>
                <w:lang w:eastAsia="en-GB"/>
              </w:rPr>
              <w:t>he Students as Co-Creators Assessment Briefing project made an important intervention with its three main aims:</w:t>
            </w:r>
            <w:r w:rsidRPr="000C2741">
              <w:rPr>
                <w:rFonts w:ascii="Segoe UI" w:eastAsia="Times New Roman" w:hAnsi="Segoe UI" w:cs="Segoe UI"/>
                <w:sz w:val="20"/>
                <w:szCs w:val="20"/>
                <w:lang w:eastAsia="en-GB"/>
              </w:rPr>
              <w:t xml:space="preserve"> f</w:t>
            </w:r>
            <w:r w:rsidRPr="008559C8">
              <w:rPr>
                <w:rFonts w:ascii="Segoe UI" w:eastAsia="Times New Roman" w:hAnsi="Segoe UI" w:cs="Segoe UI"/>
                <w:sz w:val="20"/>
                <w:szCs w:val="20"/>
                <w:lang w:eastAsia="en-GB"/>
              </w:rPr>
              <w:t>inding out if students understand the assessment briefings at Westminster Business School (WBS);</w:t>
            </w:r>
            <w:r w:rsidRPr="000C2741">
              <w:rPr>
                <w:rFonts w:ascii="Segoe UI" w:eastAsia="Times New Roman" w:hAnsi="Segoe UI" w:cs="Segoe UI"/>
                <w:sz w:val="20"/>
                <w:szCs w:val="20"/>
                <w:lang w:eastAsia="en-GB"/>
              </w:rPr>
              <w:t xml:space="preserve"> e</w:t>
            </w:r>
            <w:r w:rsidRPr="008559C8">
              <w:rPr>
                <w:rFonts w:ascii="Segoe UI" w:eastAsia="Times New Roman" w:hAnsi="Segoe UI" w:cs="Segoe UI"/>
                <w:sz w:val="20"/>
                <w:szCs w:val="20"/>
                <w:lang w:eastAsia="en-GB"/>
              </w:rPr>
              <w:t>xploring how the briefings can be improved or made more student-friendly;</w:t>
            </w:r>
            <w:r w:rsidRPr="000C2741">
              <w:rPr>
                <w:rFonts w:ascii="Segoe UI" w:eastAsia="Times New Roman" w:hAnsi="Segoe UI" w:cs="Segoe UI"/>
                <w:sz w:val="20"/>
                <w:szCs w:val="20"/>
                <w:lang w:eastAsia="en-GB"/>
              </w:rPr>
              <w:t xml:space="preserve"> b</w:t>
            </w:r>
            <w:r w:rsidRPr="008559C8">
              <w:rPr>
                <w:rFonts w:ascii="Segoe UI" w:eastAsia="Times New Roman" w:hAnsi="Segoe UI" w:cs="Segoe UI"/>
                <w:sz w:val="20"/>
                <w:szCs w:val="20"/>
                <w:lang w:eastAsia="en-GB"/>
              </w:rPr>
              <w:t>ringing consistency in t</w:t>
            </w:r>
            <w:r w:rsidRPr="000C2741">
              <w:rPr>
                <w:rFonts w:ascii="Segoe UI" w:eastAsia="Times New Roman" w:hAnsi="Segoe UI" w:cs="Segoe UI"/>
                <w:sz w:val="20"/>
                <w:szCs w:val="20"/>
                <w:lang w:eastAsia="en-GB"/>
              </w:rPr>
              <w:t xml:space="preserve">he assessment briefings offered. </w:t>
            </w:r>
            <w:r w:rsidRPr="008559C8">
              <w:rPr>
                <w:rFonts w:ascii="Segoe UI" w:eastAsia="Times New Roman" w:hAnsi="Segoe UI" w:cs="Segoe UI"/>
                <w:sz w:val="20"/>
                <w:szCs w:val="20"/>
                <w:lang w:eastAsia="en-GB"/>
              </w:rPr>
              <w:t>Both secondary and primary data collection were undertaken. The findings showed, for example, students had difficulty in understanding assessment briefings as they would misunderstand academic terms; that students considered changing the design could assist them in better comprehending the briefings.</w:t>
            </w:r>
            <w:r w:rsidRPr="000C2741">
              <w:rPr>
                <w:rFonts w:ascii="Segoe UI" w:eastAsia="Times New Roman" w:hAnsi="Segoe UI" w:cs="Segoe UI"/>
                <w:sz w:val="20"/>
                <w:szCs w:val="20"/>
                <w:lang w:eastAsia="en-GB"/>
              </w:rPr>
              <w:t xml:space="preserve"> </w:t>
            </w:r>
            <w:r w:rsidRPr="008559C8">
              <w:rPr>
                <w:rFonts w:ascii="Segoe UI" w:eastAsia="Times New Roman" w:hAnsi="Segoe UI" w:cs="Segoe UI"/>
                <w:sz w:val="20"/>
                <w:szCs w:val="20"/>
                <w:lang w:eastAsia="en-GB"/>
              </w:rPr>
              <w:t xml:space="preserve">To conclude, having clear and student-friendly assessment </w:t>
            </w:r>
            <w:r w:rsidRPr="008559C8">
              <w:rPr>
                <w:rFonts w:ascii="Segoe UI" w:eastAsia="Times New Roman" w:hAnsi="Segoe UI" w:cs="Segoe UI"/>
                <w:sz w:val="20"/>
                <w:szCs w:val="20"/>
                <w:lang w:eastAsia="en-GB"/>
              </w:rPr>
              <w:lastRenderedPageBreak/>
              <w:t xml:space="preserve">briefings designed in a way that complements the good teaching practices in class and aids the learners’ own development and growth is important. </w:t>
            </w:r>
          </w:p>
          <w:p w:rsidR="00091B21" w:rsidRDefault="00091B21" w:rsidP="0000607F">
            <w:pPr>
              <w:rPr>
                <w:rFonts w:ascii="Arial" w:eastAsia="Times New Roman" w:hAnsi="Arial" w:cs="Arial"/>
                <w:i/>
                <w:sz w:val="20"/>
                <w:szCs w:val="20"/>
                <w:lang w:eastAsia="en-GB"/>
              </w:rPr>
            </w:pPr>
          </w:p>
          <w:p w:rsidR="0068588A" w:rsidRDefault="0068588A" w:rsidP="0000607F">
            <w:pPr>
              <w:rPr>
                <w:rFonts w:ascii="Arial" w:eastAsia="Times New Roman" w:hAnsi="Arial" w:cs="Arial"/>
                <w:i/>
                <w:sz w:val="20"/>
                <w:szCs w:val="20"/>
                <w:lang w:eastAsia="en-GB"/>
              </w:rPr>
            </w:pPr>
          </w:p>
          <w:p w:rsidR="00A00EEF" w:rsidRPr="00B60772" w:rsidRDefault="00A00EEF" w:rsidP="00A00EEF">
            <w:pPr>
              <w:rPr>
                <w:rFonts w:ascii="Arial" w:eastAsia="Times New Roman" w:hAnsi="Arial" w:cs="Arial"/>
                <w:b/>
                <w:sz w:val="20"/>
                <w:szCs w:val="20"/>
                <w:lang w:eastAsia="en-GB"/>
              </w:rPr>
            </w:pPr>
            <w:r>
              <w:rPr>
                <w:rFonts w:ascii="Arial" w:eastAsia="Times New Roman" w:hAnsi="Arial" w:cs="Arial"/>
                <w:b/>
                <w:sz w:val="20"/>
                <w:szCs w:val="20"/>
                <w:lang w:eastAsia="en-GB"/>
              </w:rPr>
              <w:t xml:space="preserve">Engaging students through a exchange visits between universities: the PICNIC scheme </w:t>
            </w:r>
          </w:p>
          <w:p w:rsidR="00A00EEF" w:rsidRPr="00C002FE" w:rsidRDefault="00A00EEF" w:rsidP="00A00EEF">
            <w:pPr>
              <w:rPr>
                <w:rFonts w:ascii="Segoe UI" w:eastAsia="Times New Roman" w:hAnsi="Segoe UI" w:cs="Segoe UI"/>
                <w:sz w:val="20"/>
                <w:szCs w:val="20"/>
                <w:lang w:eastAsia="en-GB"/>
              </w:rPr>
            </w:pPr>
            <w:r>
              <w:rPr>
                <w:rFonts w:ascii="Segoe UI" w:eastAsia="Times New Roman" w:hAnsi="Segoe UI" w:cs="Segoe UI"/>
                <w:sz w:val="20"/>
                <w:szCs w:val="20"/>
                <w:lang w:eastAsia="en-GB"/>
              </w:rPr>
              <w:t xml:space="preserve">Emily Kirk </w:t>
            </w:r>
          </w:p>
          <w:p w:rsidR="00A00EEF" w:rsidRDefault="00A00EEF" w:rsidP="00A00EEF">
            <w:pPr>
              <w:rPr>
                <w:rFonts w:ascii="Segoe UI" w:eastAsia="Times New Roman" w:hAnsi="Segoe UI" w:cs="Segoe UI"/>
                <w:i/>
                <w:sz w:val="20"/>
                <w:szCs w:val="20"/>
                <w:lang w:eastAsia="en-GB"/>
              </w:rPr>
            </w:pPr>
            <w:r>
              <w:rPr>
                <w:rFonts w:ascii="Segoe UI" w:eastAsia="Times New Roman" w:hAnsi="Segoe UI" w:cs="Segoe UI"/>
                <w:i/>
                <w:sz w:val="20"/>
                <w:szCs w:val="20"/>
                <w:lang w:eastAsia="en-GB"/>
              </w:rPr>
              <w:t>Newcastle</w:t>
            </w:r>
            <w:r w:rsidRPr="00C002FE">
              <w:rPr>
                <w:rFonts w:ascii="Segoe UI" w:eastAsia="Times New Roman" w:hAnsi="Segoe UI" w:cs="Segoe UI"/>
                <w:i/>
                <w:sz w:val="20"/>
                <w:szCs w:val="20"/>
                <w:lang w:eastAsia="en-GB"/>
              </w:rPr>
              <w:t xml:space="preserve"> University</w:t>
            </w:r>
          </w:p>
          <w:p w:rsidR="00A00EEF" w:rsidRDefault="00A00EEF" w:rsidP="00A00EEF">
            <w:pPr>
              <w:rPr>
                <w:rFonts w:ascii="Segoe UI" w:eastAsia="Times New Roman" w:hAnsi="Segoe UI" w:cs="Segoe UI"/>
                <w:i/>
                <w:sz w:val="20"/>
                <w:szCs w:val="20"/>
                <w:lang w:eastAsia="en-GB"/>
              </w:rPr>
            </w:pPr>
          </w:p>
          <w:p w:rsidR="00A00EEF" w:rsidRDefault="00A00EEF" w:rsidP="00A00EEF">
            <w:pPr>
              <w:rPr>
                <w:rFonts w:ascii="Arial" w:eastAsia="Times New Roman" w:hAnsi="Arial" w:cs="Arial"/>
                <w:i/>
                <w:sz w:val="20"/>
                <w:szCs w:val="20"/>
                <w:lang w:eastAsia="en-GB"/>
              </w:rPr>
            </w:pPr>
            <w:r>
              <w:rPr>
                <w:rFonts w:ascii="Segoe UI" w:hAnsi="Segoe UI" w:cs="Segoe UI"/>
                <w:sz w:val="20"/>
                <w:szCs w:val="20"/>
              </w:rPr>
              <w:t>This idea was student initiated – involving students visiting universities other their own for a duration of up to a week. The purpose of this visit would be to gather and exchange information – that could be about student representation, or SE practices, or something specific including research fieldwork for dissertations/projects. We already have several partner universities and are currently inviting more to take part.</w:t>
            </w:r>
          </w:p>
          <w:p w:rsidR="00A00EEF" w:rsidRDefault="00A00EEF" w:rsidP="0000607F">
            <w:pPr>
              <w:rPr>
                <w:rFonts w:ascii="Segoe UI" w:eastAsia="Times New Roman" w:hAnsi="Segoe UI" w:cs="Segoe UI"/>
                <w:sz w:val="20"/>
                <w:szCs w:val="20"/>
                <w:lang w:eastAsia="en-GB"/>
              </w:rPr>
            </w:pPr>
          </w:p>
          <w:p w:rsidR="00A00EEF" w:rsidRPr="00A00EEF" w:rsidRDefault="00A00EEF" w:rsidP="00B8107D">
            <w:pPr>
              <w:rPr>
                <w:rFonts w:ascii="Segoe UI" w:eastAsia="Times New Roman" w:hAnsi="Segoe UI" w:cs="Segoe UI"/>
                <w:sz w:val="20"/>
                <w:szCs w:val="20"/>
                <w:lang w:eastAsia="en-GB"/>
              </w:rPr>
            </w:pPr>
            <w:r w:rsidRPr="00A00EEF">
              <w:rPr>
                <w:rFonts w:ascii="Segoe UI" w:eastAsia="Times New Roman" w:hAnsi="Segoe UI" w:cs="Segoe UI"/>
                <w:sz w:val="20"/>
                <w:szCs w:val="20"/>
                <w:lang w:eastAsia="en-GB"/>
              </w:rPr>
              <w:t>Each RAISE Special Interest Group will also have a poster</w:t>
            </w:r>
          </w:p>
        </w:tc>
      </w:tr>
    </w:tbl>
    <w:p w:rsidR="00A0071D" w:rsidRDefault="00A0071D"/>
    <w:tbl>
      <w:tblPr>
        <w:tblStyle w:val="TableGrid"/>
        <w:tblW w:w="8521" w:type="dxa"/>
        <w:tblLook w:val="04A0" w:firstRow="1" w:lastRow="0" w:firstColumn="1" w:lastColumn="0" w:noHBand="0" w:noVBand="1"/>
      </w:tblPr>
      <w:tblGrid>
        <w:gridCol w:w="1526"/>
        <w:gridCol w:w="6995"/>
      </w:tblGrid>
      <w:tr w:rsidR="00A0071D" w:rsidTr="00A0071D">
        <w:tc>
          <w:tcPr>
            <w:tcW w:w="1526" w:type="dxa"/>
            <w:shd w:val="clear" w:color="auto" w:fill="8DB3E2" w:themeFill="text2" w:themeFillTint="66"/>
          </w:tcPr>
          <w:p w:rsidR="00A0071D" w:rsidRDefault="00A0071D" w:rsidP="000775DD">
            <w:pPr>
              <w:rPr>
                <w:rFonts w:asciiTheme="majorHAnsi" w:hAnsiTheme="majorHAnsi"/>
              </w:rPr>
            </w:pPr>
            <w:r>
              <w:rPr>
                <w:rFonts w:asciiTheme="majorHAnsi" w:hAnsiTheme="majorHAnsi"/>
              </w:rPr>
              <w:t>12:00 – 13:00</w:t>
            </w:r>
          </w:p>
        </w:tc>
        <w:tc>
          <w:tcPr>
            <w:tcW w:w="6995" w:type="dxa"/>
            <w:shd w:val="clear" w:color="auto" w:fill="8DB3E2" w:themeFill="text2" w:themeFillTint="66"/>
          </w:tcPr>
          <w:p w:rsidR="00A0071D" w:rsidRDefault="00A0071D" w:rsidP="000775DD">
            <w:pPr>
              <w:rPr>
                <w:rFonts w:asciiTheme="majorHAnsi" w:hAnsiTheme="majorHAnsi"/>
              </w:rPr>
            </w:pPr>
            <w:r>
              <w:rPr>
                <w:rFonts w:asciiTheme="majorHAnsi" w:hAnsiTheme="majorHAnsi"/>
              </w:rPr>
              <w:t>Parallel Session 5</w:t>
            </w:r>
          </w:p>
        </w:tc>
      </w:tr>
      <w:tr w:rsidR="00A0071D" w:rsidTr="00A0071D">
        <w:tc>
          <w:tcPr>
            <w:tcW w:w="1526" w:type="dxa"/>
          </w:tcPr>
          <w:p w:rsidR="00A0071D" w:rsidRDefault="00A0071D" w:rsidP="000775DD">
            <w:pPr>
              <w:rPr>
                <w:rFonts w:asciiTheme="majorHAnsi" w:hAnsiTheme="majorHAnsi"/>
              </w:rPr>
            </w:pPr>
            <w:r>
              <w:rPr>
                <w:rFonts w:asciiTheme="majorHAnsi" w:hAnsiTheme="majorHAnsi"/>
              </w:rPr>
              <w:t xml:space="preserve">5.11 - </w:t>
            </w:r>
            <w:r w:rsidRPr="0000607F">
              <w:rPr>
                <w:rFonts w:asciiTheme="majorHAnsi" w:hAnsiTheme="majorHAnsi"/>
                <w:sz w:val="20"/>
              </w:rPr>
              <w:t>Pechakuchas</w:t>
            </w:r>
          </w:p>
        </w:tc>
        <w:tc>
          <w:tcPr>
            <w:tcW w:w="6995" w:type="dxa"/>
          </w:tcPr>
          <w:p w:rsidR="00A0071D" w:rsidRPr="0077405C" w:rsidRDefault="00A0071D"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Exploring the Reasons Why Students Fail to Engage with T</w:t>
            </w:r>
            <w:r>
              <w:rPr>
                <w:rFonts w:ascii="Arial" w:eastAsia="Times New Roman" w:hAnsi="Arial" w:cs="Arial"/>
                <w:b/>
                <w:sz w:val="20"/>
                <w:szCs w:val="20"/>
                <w:lang w:eastAsia="en-GB"/>
              </w:rPr>
              <w:t xml:space="preserve">aught Sessions at University </w:t>
            </w:r>
          </w:p>
          <w:p w:rsidR="00A0071D" w:rsidRPr="00DE6406" w:rsidRDefault="00A0071D" w:rsidP="0000607F">
            <w:pPr>
              <w:rPr>
                <w:rFonts w:ascii="Segoe UI" w:hAnsi="Segoe UI" w:cs="Segoe UI"/>
                <w:sz w:val="20"/>
                <w:szCs w:val="20"/>
              </w:rPr>
            </w:pPr>
            <w:r w:rsidRPr="00C002FE">
              <w:rPr>
                <w:rFonts w:ascii="Segoe UI" w:eastAsia="Times New Roman" w:hAnsi="Segoe UI" w:cs="Segoe UI"/>
                <w:sz w:val="20"/>
                <w:szCs w:val="20"/>
                <w:lang w:eastAsia="en-GB"/>
              </w:rPr>
              <w:t>Dr Gillian Marks</w:t>
            </w:r>
            <w:r>
              <w:rPr>
                <w:rFonts w:ascii="Segoe UI" w:eastAsia="Times New Roman" w:hAnsi="Segoe UI" w:cs="Segoe UI"/>
                <w:sz w:val="20"/>
                <w:szCs w:val="20"/>
                <w:lang w:eastAsia="en-GB"/>
              </w:rPr>
              <w:t xml:space="preserve">, </w:t>
            </w:r>
            <w:r>
              <w:rPr>
                <w:rFonts w:ascii="Segoe UI" w:hAnsi="Segoe UI" w:cs="Segoe UI"/>
                <w:sz w:val="20"/>
                <w:szCs w:val="20"/>
              </w:rPr>
              <w:t>Dr Jeremy Oldfield</w:t>
            </w:r>
            <w:r>
              <w:rPr>
                <w:rFonts w:ascii="Segoe UI" w:eastAsia="Times New Roman" w:hAnsi="Segoe UI" w:cs="Segoe UI"/>
                <w:sz w:val="20"/>
                <w:szCs w:val="20"/>
                <w:lang w:eastAsia="en-GB"/>
              </w:rPr>
              <w:t xml:space="preserve"> &amp; Judith Rodwell</w:t>
            </w:r>
          </w:p>
          <w:p w:rsidR="00A0071D" w:rsidRDefault="00A0071D"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Manchester Metropolitan University</w:t>
            </w:r>
          </w:p>
          <w:p w:rsidR="00A0071D" w:rsidRDefault="00A0071D" w:rsidP="0000607F">
            <w:pPr>
              <w:rPr>
                <w:rFonts w:ascii="Segoe UI" w:eastAsia="Times New Roman" w:hAnsi="Segoe UI" w:cs="Segoe UI"/>
                <w:i/>
                <w:sz w:val="20"/>
                <w:szCs w:val="20"/>
                <w:lang w:eastAsia="en-GB"/>
              </w:rPr>
            </w:pPr>
          </w:p>
          <w:p w:rsidR="00A0071D" w:rsidRPr="007872E4" w:rsidRDefault="00A0071D" w:rsidP="0000607F">
            <w:pPr>
              <w:rPr>
                <w:rFonts w:ascii="Segoe UI" w:hAnsi="Segoe UI" w:cs="Segoe UI"/>
                <w:sz w:val="20"/>
                <w:szCs w:val="20"/>
              </w:rPr>
            </w:pPr>
            <w:r>
              <w:rPr>
                <w:rFonts w:ascii="Segoe UI" w:hAnsi="Segoe UI" w:cs="Segoe UI"/>
                <w:sz w:val="20"/>
                <w:szCs w:val="20"/>
              </w:rPr>
              <w:t>The present study used focus groups to explore reasons for non-attendance at university teaching sessions. Four themes emerged: the key role played by a sense of belonging to university; the evaluation of the teaching that took place; perceptions of being a consumer; and the external pressures that students face.</w:t>
            </w:r>
          </w:p>
          <w:p w:rsidR="00A0071D" w:rsidRDefault="00A0071D" w:rsidP="0000607F">
            <w:pPr>
              <w:rPr>
                <w:rFonts w:ascii="Segoe UI" w:eastAsia="Times New Roman" w:hAnsi="Segoe UI" w:cs="Segoe UI"/>
                <w:sz w:val="20"/>
                <w:szCs w:val="20"/>
                <w:lang w:eastAsia="en-GB"/>
              </w:rPr>
            </w:pPr>
          </w:p>
          <w:p w:rsidR="00A0071D" w:rsidRDefault="00A0071D" w:rsidP="0000607F">
            <w:pPr>
              <w:rPr>
                <w:rFonts w:ascii="Segoe UI" w:eastAsia="Times New Roman" w:hAnsi="Segoe UI" w:cs="Segoe UI"/>
                <w:sz w:val="20"/>
                <w:szCs w:val="20"/>
                <w:lang w:eastAsia="en-GB"/>
              </w:rPr>
            </w:pPr>
            <w:r w:rsidRPr="00C002FE">
              <w:rPr>
                <w:rFonts w:ascii="Arial" w:eastAsia="Times New Roman" w:hAnsi="Arial" w:cs="Arial"/>
                <w:b/>
                <w:sz w:val="20"/>
                <w:szCs w:val="20"/>
                <w:lang w:eastAsia="en-GB"/>
              </w:rPr>
              <w:t>Student Engagement  - whose voice is it anyway?</w:t>
            </w:r>
          </w:p>
          <w:p w:rsidR="00A0071D" w:rsidRPr="00C002FE" w:rsidRDefault="00A0071D" w:rsidP="0000607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Tommy George</w:t>
            </w:r>
            <w:r>
              <w:rPr>
                <w:rFonts w:ascii="Segoe UI" w:eastAsia="Times New Roman" w:hAnsi="Segoe UI" w:cs="Segoe UI"/>
                <w:sz w:val="20"/>
                <w:szCs w:val="20"/>
                <w:lang w:eastAsia="en-GB"/>
              </w:rPr>
              <w:t xml:space="preserve">, Kirsty Miller &amp; </w:t>
            </w:r>
            <w:r w:rsidRPr="00DE6406">
              <w:rPr>
                <w:rFonts w:ascii="Segoe UI" w:eastAsia="Times New Roman" w:hAnsi="Segoe UI" w:cs="Segoe UI"/>
                <w:sz w:val="20"/>
                <w:szCs w:val="20"/>
                <w:lang w:eastAsia="en-GB"/>
              </w:rPr>
              <w:t>Emma Williams</w:t>
            </w:r>
          </w:p>
          <w:p w:rsidR="00A0071D" w:rsidRDefault="00A0071D"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Lincoln</w:t>
            </w:r>
          </w:p>
          <w:p w:rsidR="00A0071D" w:rsidRDefault="00A0071D" w:rsidP="0000607F">
            <w:pPr>
              <w:rPr>
                <w:rFonts w:ascii="Segoe UI" w:eastAsia="Times New Roman" w:hAnsi="Segoe UI" w:cs="Segoe UI"/>
                <w:i/>
                <w:sz w:val="20"/>
                <w:szCs w:val="20"/>
                <w:lang w:eastAsia="en-GB"/>
              </w:rPr>
            </w:pPr>
          </w:p>
          <w:p w:rsidR="00A0071D" w:rsidRPr="007872E4" w:rsidRDefault="00A0071D" w:rsidP="0000607F">
            <w:pPr>
              <w:rPr>
                <w:rFonts w:ascii="Segoe UI" w:hAnsi="Segoe UI" w:cs="Segoe UI"/>
                <w:sz w:val="20"/>
                <w:szCs w:val="20"/>
              </w:rPr>
            </w:pPr>
            <w:r>
              <w:rPr>
                <w:rFonts w:ascii="Segoe UI" w:hAnsi="Segoe UI" w:cs="Segoe UI"/>
                <w:sz w:val="20"/>
                <w:szCs w:val="20"/>
              </w:rPr>
              <w:t>Not all students can be (or want to be) SuperEngaged, but can we ensure the voices of the few reflect the will of the masses? We will discuss the problems of communication within a large school, and the launch of our student-led blog, DigiPsych to improve communication and academic community.</w:t>
            </w:r>
          </w:p>
          <w:p w:rsidR="00A0071D" w:rsidRDefault="00A0071D" w:rsidP="0000607F">
            <w:pPr>
              <w:rPr>
                <w:rFonts w:ascii="Segoe UI" w:eastAsia="Times New Roman" w:hAnsi="Segoe UI" w:cs="Segoe UI"/>
                <w:sz w:val="20"/>
                <w:szCs w:val="20"/>
                <w:lang w:eastAsia="en-GB"/>
              </w:rPr>
            </w:pPr>
          </w:p>
          <w:p w:rsidR="00A0071D" w:rsidRPr="0077405C" w:rsidRDefault="00A0071D"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#NBSdiscover, 3-7 October 2016. Reviewing and reimagining reta</w:t>
            </w:r>
            <w:r>
              <w:rPr>
                <w:rFonts w:ascii="Arial" w:eastAsia="Times New Roman" w:hAnsi="Arial" w:cs="Arial"/>
                <w:b/>
                <w:sz w:val="20"/>
                <w:szCs w:val="20"/>
                <w:lang w:eastAsia="en-GB"/>
              </w:rPr>
              <w:t>iling in Nottingham.</w:t>
            </w:r>
          </w:p>
          <w:p w:rsidR="00A0071D" w:rsidRPr="00C002FE" w:rsidRDefault="00A0071D" w:rsidP="0000607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Amanda Thompson</w:t>
            </w:r>
            <w:r>
              <w:rPr>
                <w:rFonts w:ascii="Segoe UI" w:eastAsia="Times New Roman" w:hAnsi="Segoe UI" w:cs="Segoe UI"/>
                <w:sz w:val="20"/>
                <w:szCs w:val="20"/>
                <w:lang w:eastAsia="en-GB"/>
              </w:rPr>
              <w:t xml:space="preserve"> and Nelson Blackley</w:t>
            </w:r>
          </w:p>
          <w:p w:rsidR="00A0071D" w:rsidRPr="00C002FE" w:rsidRDefault="00A0071D"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Nottingham Trent University</w:t>
            </w:r>
          </w:p>
          <w:p w:rsidR="00A0071D" w:rsidRDefault="00A0071D" w:rsidP="0000607F">
            <w:pPr>
              <w:rPr>
                <w:rFonts w:ascii="Segoe UI" w:eastAsia="Times New Roman" w:hAnsi="Segoe UI" w:cs="Segoe UI"/>
                <w:sz w:val="20"/>
                <w:szCs w:val="20"/>
                <w:lang w:eastAsia="en-GB"/>
              </w:rPr>
            </w:pPr>
          </w:p>
          <w:p w:rsidR="00A0071D" w:rsidRPr="007872E4" w:rsidRDefault="00A0071D" w:rsidP="0000607F">
            <w:pPr>
              <w:rPr>
                <w:rFonts w:ascii="Segoe UI" w:hAnsi="Segoe UI" w:cs="Segoe UI"/>
                <w:sz w:val="20"/>
                <w:szCs w:val="20"/>
              </w:rPr>
            </w:pPr>
            <w:r>
              <w:rPr>
                <w:rFonts w:ascii="Segoe UI" w:hAnsi="Segoe UI" w:cs="Segoe UI"/>
                <w:sz w:val="20"/>
                <w:szCs w:val="20"/>
              </w:rPr>
              <w:t xml:space="preserve">#NBSdiscover, 3-7 October 2016. Reviewing and reimagining retailing in Nottingham.  This unique induction week at Nottingham Business School (NBS) provided an early opportunity to introduce all 1200 new undergraduate students to the NBS mission and values through an active, whole school, business-focused task, involving external stakeholders.  </w:t>
            </w:r>
          </w:p>
          <w:p w:rsidR="00A0071D" w:rsidRDefault="00A0071D" w:rsidP="0000607F">
            <w:pPr>
              <w:rPr>
                <w:rFonts w:ascii="Segoe UI" w:eastAsia="Times New Roman" w:hAnsi="Segoe UI" w:cs="Segoe UI"/>
                <w:sz w:val="20"/>
                <w:szCs w:val="20"/>
                <w:lang w:eastAsia="en-GB"/>
              </w:rPr>
            </w:pPr>
          </w:p>
          <w:p w:rsidR="00A0071D" w:rsidRPr="0077405C" w:rsidRDefault="00A0071D"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lastRenderedPageBreak/>
              <w:t>Working title ‘Creative Network’:  a place for collaboration and professional development</w:t>
            </w:r>
          </w:p>
          <w:p w:rsidR="00A0071D" w:rsidRPr="00C002FE" w:rsidRDefault="00A0071D" w:rsidP="0000607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Tracey Means</w:t>
            </w:r>
          </w:p>
          <w:p w:rsidR="00A0071D" w:rsidRDefault="00A0071D"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Lincoln</w:t>
            </w:r>
          </w:p>
          <w:p w:rsidR="00A0071D" w:rsidRDefault="00A0071D" w:rsidP="0000607F">
            <w:pPr>
              <w:rPr>
                <w:rFonts w:ascii="Segoe UI" w:eastAsia="Times New Roman" w:hAnsi="Segoe UI" w:cs="Segoe UI"/>
                <w:i/>
                <w:sz w:val="20"/>
                <w:szCs w:val="20"/>
                <w:lang w:eastAsia="en-GB"/>
              </w:rPr>
            </w:pPr>
          </w:p>
          <w:p w:rsidR="00A0071D" w:rsidRDefault="00A0071D" w:rsidP="0000607F">
            <w:pPr>
              <w:rPr>
                <w:rFonts w:ascii="Segoe UI" w:hAnsi="Segoe UI" w:cs="Segoe UI"/>
                <w:sz w:val="20"/>
                <w:szCs w:val="20"/>
              </w:rPr>
            </w:pPr>
            <w:r>
              <w:rPr>
                <w:rFonts w:ascii="Segoe UI" w:hAnsi="Segoe UI" w:cs="Segoe UI"/>
                <w:sz w:val="20"/>
                <w:szCs w:val="20"/>
              </w:rPr>
              <w:t>Building 'The Creative Network', a place for students:    To find opportunities to work together,  To grasp hold of professional development by developing their own profiles,   To be inspired by an evolving visual showcase of work and informative content,    with building community at its core.</w:t>
            </w:r>
          </w:p>
          <w:p w:rsidR="00A0071D" w:rsidRDefault="00A0071D" w:rsidP="0000607F">
            <w:pPr>
              <w:rPr>
                <w:rFonts w:ascii="Segoe UI" w:hAnsi="Segoe UI" w:cs="Segoe UI"/>
                <w:sz w:val="20"/>
                <w:szCs w:val="20"/>
              </w:rPr>
            </w:pPr>
          </w:p>
          <w:p w:rsidR="007D374A" w:rsidRDefault="007D374A" w:rsidP="0000607F">
            <w:pPr>
              <w:rPr>
                <w:rFonts w:ascii="Segoe UI" w:hAnsi="Segoe UI" w:cs="Segoe UI"/>
                <w:sz w:val="20"/>
                <w:szCs w:val="20"/>
              </w:rPr>
            </w:pPr>
          </w:p>
          <w:p w:rsidR="00A0071D" w:rsidRPr="00582E24" w:rsidRDefault="00A0071D" w:rsidP="00582E24">
            <w:pPr>
              <w:rPr>
                <w:rFonts w:ascii="Arial" w:eastAsia="Times New Roman" w:hAnsi="Arial" w:cs="Arial"/>
                <w:b/>
                <w:sz w:val="20"/>
                <w:szCs w:val="20"/>
                <w:lang w:eastAsia="en-GB"/>
              </w:rPr>
            </w:pPr>
            <w:r w:rsidRPr="00582E24">
              <w:rPr>
                <w:rFonts w:ascii="Arial" w:eastAsia="Times New Roman" w:hAnsi="Arial" w:cs="Arial"/>
                <w:b/>
                <w:sz w:val="20"/>
                <w:szCs w:val="20"/>
                <w:lang w:eastAsia="en-GB"/>
              </w:rPr>
              <w:t>Describing a project in which a team of students design and build their own classroom</w:t>
            </w:r>
          </w:p>
          <w:p w:rsidR="00A0071D" w:rsidRDefault="00A0071D" w:rsidP="0000607F">
            <w:pPr>
              <w:rPr>
                <w:rFonts w:ascii="Segoe UI" w:hAnsi="Segoe UI" w:cs="Segoe UI"/>
                <w:sz w:val="20"/>
                <w:szCs w:val="20"/>
              </w:rPr>
            </w:pPr>
            <w:r>
              <w:rPr>
                <w:rFonts w:ascii="Segoe UI" w:hAnsi="Segoe UI" w:cs="Segoe UI"/>
                <w:sz w:val="20"/>
                <w:szCs w:val="20"/>
              </w:rPr>
              <w:t>Dr Ian Bride</w:t>
            </w:r>
          </w:p>
          <w:p w:rsidR="00A0071D" w:rsidRDefault="00A0071D" w:rsidP="0000607F">
            <w:pPr>
              <w:rPr>
                <w:rFonts w:ascii="Segoe UI" w:hAnsi="Segoe UI" w:cs="Segoe UI"/>
                <w:i/>
                <w:sz w:val="20"/>
                <w:szCs w:val="20"/>
              </w:rPr>
            </w:pPr>
            <w:r>
              <w:rPr>
                <w:rFonts w:ascii="Segoe UI" w:hAnsi="Segoe UI" w:cs="Segoe UI"/>
                <w:i/>
                <w:sz w:val="20"/>
                <w:szCs w:val="20"/>
              </w:rPr>
              <w:t>University of Kent</w:t>
            </w:r>
          </w:p>
          <w:p w:rsidR="00A0071D" w:rsidRDefault="00A0071D" w:rsidP="0000607F">
            <w:pPr>
              <w:rPr>
                <w:rFonts w:ascii="Segoe UI" w:hAnsi="Segoe UI" w:cs="Segoe UI"/>
                <w:i/>
                <w:sz w:val="20"/>
                <w:szCs w:val="20"/>
              </w:rPr>
            </w:pPr>
          </w:p>
          <w:p w:rsidR="00A0071D" w:rsidRDefault="00A0071D" w:rsidP="00A0071D">
            <w:pPr>
              <w:rPr>
                <w:rFonts w:ascii="Segoe UI" w:hAnsi="Segoe UI" w:cs="Segoe UI"/>
                <w:sz w:val="20"/>
                <w:szCs w:val="20"/>
              </w:rPr>
            </w:pPr>
            <w:r w:rsidRPr="00582E24">
              <w:rPr>
                <w:rFonts w:ascii="Segoe UI" w:hAnsi="Segoe UI" w:cs="Segoe UI"/>
                <w:sz w:val="20"/>
                <w:szCs w:val="20"/>
              </w:rPr>
              <w:t>A student team project to design, model and construct an outside classroom/social/making/event space to the rear of my School (of Anthropology and Conservation). A cross-faculty team of students are creating a building using primary materials they themselves have sourced and processed from the University’s extensive woodlands.</w:t>
            </w:r>
          </w:p>
          <w:p w:rsidR="0094014C" w:rsidRDefault="0094014C" w:rsidP="00A0071D">
            <w:pPr>
              <w:rPr>
                <w:rFonts w:asciiTheme="majorHAnsi" w:hAnsiTheme="majorHAnsi"/>
              </w:rPr>
            </w:pPr>
          </w:p>
        </w:tc>
      </w:tr>
      <w:tr w:rsidR="00A0071D" w:rsidTr="00A0071D">
        <w:tc>
          <w:tcPr>
            <w:tcW w:w="1526" w:type="dxa"/>
          </w:tcPr>
          <w:p w:rsidR="00A0071D" w:rsidRDefault="00A0071D" w:rsidP="000775DD">
            <w:pPr>
              <w:rPr>
                <w:rFonts w:asciiTheme="majorHAnsi" w:hAnsiTheme="majorHAnsi"/>
              </w:rPr>
            </w:pPr>
            <w:r>
              <w:rPr>
                <w:rFonts w:asciiTheme="majorHAnsi" w:hAnsiTheme="majorHAnsi"/>
              </w:rPr>
              <w:lastRenderedPageBreak/>
              <w:t xml:space="preserve">5.12 - </w:t>
            </w:r>
            <w:r w:rsidRPr="0000607F">
              <w:rPr>
                <w:rFonts w:asciiTheme="majorHAnsi" w:hAnsiTheme="majorHAnsi"/>
                <w:sz w:val="22"/>
              </w:rPr>
              <w:t>Symposium</w:t>
            </w:r>
          </w:p>
        </w:tc>
        <w:tc>
          <w:tcPr>
            <w:tcW w:w="6995" w:type="dxa"/>
          </w:tcPr>
          <w:p w:rsidR="00A0071D" w:rsidRPr="0077405C" w:rsidRDefault="00A0071D"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Students as researchers of education or stude</w:t>
            </w:r>
            <w:r>
              <w:rPr>
                <w:rFonts w:ascii="Arial" w:eastAsia="Times New Roman" w:hAnsi="Arial" w:cs="Arial"/>
                <w:b/>
                <w:sz w:val="20"/>
                <w:szCs w:val="20"/>
                <w:lang w:eastAsia="en-GB"/>
              </w:rPr>
              <w:t>nt experience related questions</w:t>
            </w:r>
          </w:p>
          <w:p w:rsidR="00A0071D" w:rsidRPr="00C002FE" w:rsidRDefault="00A0071D" w:rsidP="0000607F">
            <w:pPr>
              <w:rPr>
                <w:rFonts w:ascii="Segoe UI" w:eastAsia="Times New Roman" w:hAnsi="Segoe UI" w:cs="Segoe UI"/>
                <w:sz w:val="20"/>
                <w:szCs w:val="20"/>
                <w:lang w:eastAsia="en-GB"/>
              </w:rPr>
            </w:pPr>
            <w:r>
              <w:rPr>
                <w:rFonts w:ascii="Segoe UI" w:eastAsia="Times New Roman" w:hAnsi="Segoe UI" w:cs="Segoe UI"/>
                <w:sz w:val="20"/>
                <w:szCs w:val="20"/>
                <w:lang w:eastAsia="en-GB"/>
              </w:rPr>
              <w:t>M</w:t>
            </w:r>
            <w:r w:rsidRPr="00C002FE">
              <w:rPr>
                <w:rFonts w:ascii="Segoe UI" w:eastAsia="Times New Roman" w:hAnsi="Segoe UI" w:cs="Segoe UI"/>
                <w:sz w:val="20"/>
                <w:szCs w:val="20"/>
                <w:lang w:eastAsia="en-GB"/>
              </w:rPr>
              <w:t>aggy Fostier</w:t>
            </w:r>
            <w:r>
              <w:rPr>
                <w:rFonts w:ascii="Segoe UI" w:eastAsia="Times New Roman" w:hAnsi="Segoe UI" w:cs="Segoe UI"/>
                <w:sz w:val="20"/>
                <w:szCs w:val="20"/>
                <w:lang w:eastAsia="en-GB"/>
              </w:rPr>
              <w:t xml:space="preserve">, </w:t>
            </w:r>
            <w:r w:rsidRPr="00DE6406">
              <w:rPr>
                <w:rFonts w:ascii="Segoe UI" w:eastAsia="Times New Roman" w:hAnsi="Segoe UI" w:cs="Segoe UI"/>
                <w:sz w:val="20"/>
                <w:szCs w:val="20"/>
                <w:lang w:eastAsia="en-GB"/>
              </w:rPr>
              <w:t>Will Carey</w:t>
            </w:r>
            <w:r>
              <w:rPr>
                <w:rFonts w:ascii="Segoe UI" w:eastAsia="Times New Roman" w:hAnsi="Segoe UI" w:cs="Segoe UI"/>
                <w:sz w:val="20"/>
                <w:szCs w:val="20"/>
                <w:lang w:eastAsia="en-GB"/>
              </w:rPr>
              <w:t xml:space="preserve">, </w:t>
            </w:r>
            <w:r w:rsidRPr="00DE6406">
              <w:rPr>
                <w:rFonts w:ascii="Segoe UI" w:eastAsia="Times New Roman" w:hAnsi="Segoe UI" w:cs="Segoe UI"/>
                <w:sz w:val="20"/>
                <w:szCs w:val="20"/>
                <w:lang w:eastAsia="en-GB"/>
              </w:rPr>
              <w:t>Marcia Ody</w:t>
            </w:r>
            <w:r>
              <w:rPr>
                <w:rFonts w:ascii="Segoe UI" w:eastAsia="Times New Roman" w:hAnsi="Segoe UI" w:cs="Segoe UI"/>
                <w:sz w:val="20"/>
                <w:szCs w:val="20"/>
                <w:lang w:eastAsia="en-GB"/>
              </w:rPr>
              <w:t xml:space="preserve">, </w:t>
            </w:r>
            <w:r w:rsidRPr="00DE6406">
              <w:rPr>
                <w:rFonts w:ascii="Segoe UI" w:eastAsia="Times New Roman" w:hAnsi="Segoe UI" w:cs="Segoe UI"/>
                <w:sz w:val="20"/>
                <w:szCs w:val="20"/>
                <w:lang w:eastAsia="en-GB"/>
              </w:rPr>
              <w:t>Su</w:t>
            </w:r>
            <w:r>
              <w:rPr>
                <w:rFonts w:ascii="Segoe UI" w:eastAsia="Times New Roman" w:hAnsi="Segoe UI" w:cs="Segoe UI"/>
                <w:sz w:val="20"/>
                <w:szCs w:val="20"/>
                <w:lang w:eastAsia="en-GB"/>
              </w:rPr>
              <w:t>e</w:t>
            </w:r>
            <w:r w:rsidRPr="00DE6406">
              <w:rPr>
                <w:rFonts w:ascii="Segoe UI" w:eastAsia="Times New Roman" w:hAnsi="Segoe UI" w:cs="Segoe UI"/>
                <w:sz w:val="20"/>
                <w:szCs w:val="20"/>
                <w:lang w:eastAsia="en-GB"/>
              </w:rPr>
              <w:t xml:space="preserve"> Goldrick</w:t>
            </w:r>
            <w:r>
              <w:rPr>
                <w:rFonts w:ascii="Segoe UI" w:eastAsia="Times New Roman" w:hAnsi="Segoe UI" w:cs="Segoe UI"/>
                <w:sz w:val="20"/>
                <w:szCs w:val="20"/>
                <w:lang w:eastAsia="en-GB"/>
              </w:rPr>
              <w:t xml:space="preserve">, </w:t>
            </w:r>
            <w:r w:rsidRPr="00DE6406">
              <w:rPr>
                <w:rFonts w:ascii="Segoe UI" w:eastAsia="Times New Roman" w:hAnsi="Segoe UI" w:cs="Segoe UI"/>
                <w:sz w:val="20"/>
                <w:szCs w:val="20"/>
                <w:lang w:eastAsia="en-GB"/>
              </w:rPr>
              <w:t>Henri Egle</w:t>
            </w:r>
            <w:r>
              <w:rPr>
                <w:rFonts w:ascii="Segoe UI" w:eastAsia="Times New Roman" w:hAnsi="Segoe UI" w:cs="Segoe UI"/>
                <w:sz w:val="20"/>
                <w:szCs w:val="20"/>
                <w:lang w:eastAsia="en-GB"/>
              </w:rPr>
              <w:t xml:space="preserve"> Sorotos, Ella Terasa &amp;</w:t>
            </w:r>
            <w:r w:rsidRPr="00DE6406">
              <w:rPr>
                <w:rFonts w:ascii="Segoe UI" w:eastAsia="Times New Roman" w:hAnsi="Segoe UI" w:cs="Segoe UI"/>
                <w:sz w:val="20"/>
                <w:szCs w:val="20"/>
                <w:lang w:eastAsia="en-GB"/>
              </w:rPr>
              <w:t xml:space="preserve"> Nicholas Weise,</w:t>
            </w:r>
          </w:p>
          <w:p w:rsidR="00A0071D" w:rsidRDefault="00A0071D"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Manchester / University of Manchester Students' Union</w:t>
            </w:r>
          </w:p>
          <w:p w:rsidR="00A0071D" w:rsidRDefault="00A0071D" w:rsidP="0000607F">
            <w:pPr>
              <w:rPr>
                <w:rFonts w:ascii="Segoe UI" w:eastAsia="Times New Roman" w:hAnsi="Segoe UI" w:cs="Segoe UI"/>
                <w:i/>
                <w:sz w:val="20"/>
                <w:szCs w:val="20"/>
                <w:lang w:eastAsia="en-GB"/>
              </w:rPr>
            </w:pPr>
          </w:p>
          <w:p w:rsidR="00A0071D" w:rsidRPr="007872E4" w:rsidRDefault="00A0071D" w:rsidP="0000607F">
            <w:pPr>
              <w:rPr>
                <w:rFonts w:ascii="Calibri" w:hAnsi="Calibri" w:cs="Segoe UI"/>
                <w:sz w:val="22"/>
                <w:szCs w:val="22"/>
              </w:rPr>
            </w:pPr>
            <w:r>
              <w:rPr>
                <w:rFonts w:ascii="Calibri" w:hAnsi="Calibri" w:cs="Segoe UI"/>
                <w:sz w:val="22"/>
                <w:szCs w:val="22"/>
              </w:rPr>
              <w:t xml:space="preserve">In 2016, we employed and trained twelve undergraduates as project researchers, focusing on exploring in interdisciplinary teams aspects of interest within broad student experience related themes, e.g. benefits of peer communities. This symposium will present an evaluation of the pilot and explore how this approach can be adapted. </w:t>
            </w:r>
          </w:p>
          <w:p w:rsidR="00A0071D" w:rsidRDefault="00A0071D" w:rsidP="0077405C">
            <w:pPr>
              <w:rPr>
                <w:rFonts w:asciiTheme="majorHAnsi" w:hAnsiTheme="majorHAnsi"/>
              </w:rPr>
            </w:pPr>
          </w:p>
        </w:tc>
      </w:tr>
      <w:tr w:rsidR="00A0071D" w:rsidTr="00A0071D">
        <w:tc>
          <w:tcPr>
            <w:tcW w:w="1526" w:type="dxa"/>
          </w:tcPr>
          <w:p w:rsidR="00A0071D" w:rsidRDefault="00A0071D" w:rsidP="000775DD">
            <w:pPr>
              <w:rPr>
                <w:rFonts w:asciiTheme="majorHAnsi" w:hAnsiTheme="majorHAnsi"/>
              </w:rPr>
            </w:pPr>
            <w:r>
              <w:rPr>
                <w:rFonts w:asciiTheme="majorHAnsi" w:hAnsiTheme="majorHAnsi"/>
              </w:rPr>
              <w:t>5.13 - Papers</w:t>
            </w:r>
          </w:p>
        </w:tc>
        <w:tc>
          <w:tcPr>
            <w:tcW w:w="6995" w:type="dxa"/>
          </w:tcPr>
          <w:p w:rsidR="00A0071D" w:rsidRPr="0077405C" w:rsidRDefault="00A0071D"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The 5Ps of Transition and Induction</w:t>
            </w:r>
          </w:p>
          <w:p w:rsidR="00A0071D" w:rsidRPr="00C002FE" w:rsidRDefault="00A0071D" w:rsidP="0000607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Penny Sweasey</w:t>
            </w:r>
          </w:p>
          <w:p w:rsidR="00A0071D" w:rsidRDefault="00A0071D"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Manchester Metropolitan University</w:t>
            </w:r>
          </w:p>
          <w:p w:rsidR="00A0071D" w:rsidRDefault="00A0071D" w:rsidP="0000607F">
            <w:pPr>
              <w:rPr>
                <w:rFonts w:ascii="Segoe UI" w:eastAsia="Times New Roman" w:hAnsi="Segoe UI" w:cs="Segoe UI"/>
                <w:i/>
                <w:sz w:val="20"/>
                <w:szCs w:val="20"/>
                <w:lang w:eastAsia="en-GB"/>
              </w:rPr>
            </w:pPr>
          </w:p>
          <w:p w:rsidR="00A0071D" w:rsidRDefault="00A0071D" w:rsidP="007872E4">
            <w:pPr>
              <w:rPr>
                <w:rFonts w:ascii="Segoe UI" w:hAnsi="Segoe UI" w:cs="Segoe UI"/>
                <w:sz w:val="20"/>
                <w:szCs w:val="20"/>
              </w:rPr>
            </w:pPr>
            <w:r>
              <w:rPr>
                <w:rFonts w:ascii="Segoe UI" w:hAnsi="Segoe UI" w:cs="Segoe UI"/>
                <w:sz w:val="20"/>
                <w:szCs w:val="20"/>
              </w:rPr>
              <w:t xml:space="preserve">The five conference themes will be used as a framework to explore how several projects focusing on transition has led to an integrated approach to all aspects of students’ transition and induction into HE and their early first-year experience. </w:t>
            </w:r>
          </w:p>
          <w:p w:rsidR="00A0071D" w:rsidRPr="00C002FE" w:rsidRDefault="00A0071D" w:rsidP="0000607F">
            <w:pPr>
              <w:rPr>
                <w:rFonts w:ascii="Arial" w:eastAsia="Times New Roman" w:hAnsi="Arial" w:cs="Arial"/>
                <w:b/>
                <w:sz w:val="20"/>
                <w:szCs w:val="20"/>
                <w:lang w:eastAsia="en-GB"/>
              </w:rPr>
            </w:pPr>
          </w:p>
          <w:p w:rsidR="00A0071D" w:rsidRPr="0077405C" w:rsidRDefault="00A0071D"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 xml:space="preserve">Personal academic tutoring and student </w:t>
            </w:r>
            <w:r>
              <w:rPr>
                <w:rFonts w:ascii="Arial" w:eastAsia="Times New Roman" w:hAnsi="Arial" w:cs="Arial"/>
                <w:b/>
                <w:sz w:val="20"/>
                <w:szCs w:val="20"/>
                <w:lang w:eastAsia="en-GB"/>
              </w:rPr>
              <w:t>engagement: what works?</w:t>
            </w:r>
          </w:p>
          <w:p w:rsidR="00A0071D" w:rsidRPr="00C002FE" w:rsidRDefault="00A0071D" w:rsidP="0000607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Dr. Marie Stowell</w:t>
            </w:r>
          </w:p>
          <w:p w:rsidR="00A0071D" w:rsidRDefault="00A0071D"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Worcester</w:t>
            </w:r>
          </w:p>
          <w:p w:rsidR="00A0071D" w:rsidRDefault="00A0071D" w:rsidP="0000607F">
            <w:pPr>
              <w:rPr>
                <w:rFonts w:ascii="Segoe UI" w:eastAsia="Times New Roman" w:hAnsi="Segoe UI" w:cs="Segoe UI"/>
                <w:i/>
                <w:sz w:val="20"/>
                <w:szCs w:val="20"/>
                <w:lang w:eastAsia="en-GB"/>
              </w:rPr>
            </w:pPr>
          </w:p>
          <w:p w:rsidR="00A0071D" w:rsidRPr="007872E4" w:rsidRDefault="00A0071D" w:rsidP="0000607F">
            <w:pPr>
              <w:rPr>
                <w:rFonts w:ascii="Segoe UI" w:hAnsi="Segoe UI" w:cs="Segoe UI"/>
                <w:sz w:val="20"/>
                <w:szCs w:val="20"/>
              </w:rPr>
            </w:pPr>
            <w:r>
              <w:rPr>
                <w:rFonts w:ascii="Segoe UI" w:hAnsi="Segoe UI" w:cs="Segoe UI"/>
                <w:sz w:val="20"/>
                <w:szCs w:val="20"/>
              </w:rPr>
              <w:t>Based on a report undertaken last year and a more recent investigation into Personal Academic Tutoring (PAT), this paper presents findings that students are best engaged in taking responsibility for their own learning when PAT is embedded into a course as a key part of a wider ‘wrap-around’ student experience.</w:t>
            </w:r>
          </w:p>
          <w:p w:rsidR="00A0071D" w:rsidRDefault="00A0071D" w:rsidP="0077405C">
            <w:pPr>
              <w:rPr>
                <w:rFonts w:asciiTheme="majorHAnsi" w:hAnsiTheme="majorHAnsi"/>
              </w:rPr>
            </w:pPr>
          </w:p>
        </w:tc>
      </w:tr>
      <w:tr w:rsidR="00A0071D" w:rsidTr="00A0071D">
        <w:tc>
          <w:tcPr>
            <w:tcW w:w="1526" w:type="dxa"/>
          </w:tcPr>
          <w:p w:rsidR="00A0071D" w:rsidRDefault="00A0071D" w:rsidP="000775DD">
            <w:pPr>
              <w:rPr>
                <w:rFonts w:asciiTheme="majorHAnsi" w:hAnsiTheme="majorHAnsi"/>
              </w:rPr>
            </w:pPr>
            <w:r>
              <w:rPr>
                <w:rFonts w:asciiTheme="majorHAnsi" w:hAnsiTheme="majorHAnsi"/>
              </w:rPr>
              <w:lastRenderedPageBreak/>
              <w:t>5.14 - Papers</w:t>
            </w:r>
          </w:p>
        </w:tc>
        <w:tc>
          <w:tcPr>
            <w:tcW w:w="6995" w:type="dxa"/>
          </w:tcPr>
          <w:p w:rsidR="001769AF" w:rsidRPr="0077405C" w:rsidRDefault="001769AF" w:rsidP="001769A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STEP4Excellence: Reflections on evolving st</w:t>
            </w:r>
            <w:r>
              <w:rPr>
                <w:rFonts w:ascii="Arial" w:eastAsia="Times New Roman" w:hAnsi="Arial" w:cs="Arial"/>
                <w:b/>
                <w:sz w:val="20"/>
                <w:szCs w:val="20"/>
                <w:lang w:eastAsia="en-GB"/>
              </w:rPr>
              <w:t>udent experience initiative</w:t>
            </w:r>
          </w:p>
          <w:p w:rsidR="001769AF" w:rsidRPr="00C002FE" w:rsidRDefault="001769AF" w:rsidP="001769A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Stephen McVeigh</w:t>
            </w:r>
            <w:r>
              <w:rPr>
                <w:rFonts w:ascii="Segoe UI" w:eastAsia="Times New Roman" w:hAnsi="Segoe UI" w:cs="Segoe UI"/>
                <w:sz w:val="20"/>
                <w:szCs w:val="20"/>
                <w:lang w:eastAsia="en-GB"/>
              </w:rPr>
              <w:t xml:space="preserve"> &amp; Robiu Salisu</w:t>
            </w:r>
          </w:p>
          <w:p w:rsidR="001769AF" w:rsidRPr="00C002FE" w:rsidRDefault="001769AF" w:rsidP="001769A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Swansea University</w:t>
            </w:r>
          </w:p>
          <w:p w:rsidR="001769AF" w:rsidRDefault="001769AF" w:rsidP="001769AF">
            <w:pPr>
              <w:rPr>
                <w:rFonts w:asciiTheme="majorHAnsi" w:hAnsiTheme="majorHAnsi"/>
              </w:rPr>
            </w:pPr>
          </w:p>
          <w:p w:rsidR="001769AF" w:rsidRPr="007872E4" w:rsidRDefault="001769AF" w:rsidP="001769AF">
            <w:pPr>
              <w:rPr>
                <w:rFonts w:ascii="Segoe UI" w:hAnsi="Segoe UI" w:cs="Segoe UI"/>
                <w:sz w:val="20"/>
                <w:szCs w:val="20"/>
              </w:rPr>
            </w:pPr>
            <w:r>
              <w:rPr>
                <w:rFonts w:ascii="Segoe UI" w:hAnsi="Segoe UI" w:cs="Segoe UI"/>
                <w:sz w:val="20"/>
                <w:szCs w:val="20"/>
              </w:rPr>
              <w:t>Swansea University’s STEP4Excellence initiative is at an ideal point in its life cycle to think back and look forward.  This paper will review the aims and ambitions of the initiative.  It will detail the range of enhancements that have emerged and it will identify the future evolution of student engagement.</w:t>
            </w:r>
          </w:p>
          <w:p w:rsidR="0094014C" w:rsidRDefault="0094014C" w:rsidP="0000607F">
            <w:pPr>
              <w:rPr>
                <w:rFonts w:ascii="Segoe UI" w:eastAsia="Times New Roman" w:hAnsi="Segoe UI" w:cs="Segoe UI"/>
                <w:sz w:val="20"/>
                <w:szCs w:val="20"/>
                <w:lang w:eastAsia="en-GB"/>
              </w:rPr>
            </w:pPr>
          </w:p>
          <w:p w:rsidR="00A0071D" w:rsidRPr="0077405C" w:rsidRDefault="00A0071D"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More than words can say:  exploring the potential of feedback to foster the staff student relationship in higher education, based on an analysis of the free text responses in the Iris</w:t>
            </w:r>
            <w:r>
              <w:rPr>
                <w:rFonts w:ascii="Arial" w:eastAsia="Times New Roman" w:hAnsi="Arial" w:cs="Arial"/>
                <w:b/>
                <w:sz w:val="20"/>
                <w:szCs w:val="20"/>
                <w:lang w:eastAsia="en-GB"/>
              </w:rPr>
              <w:t>h Survey of Student Engagement.</w:t>
            </w:r>
          </w:p>
          <w:p w:rsidR="00A0071D" w:rsidRPr="00C002FE" w:rsidRDefault="00A0071D" w:rsidP="0000607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Angela Short</w:t>
            </w:r>
            <w:r>
              <w:rPr>
                <w:rFonts w:ascii="Segoe UI" w:eastAsia="Times New Roman" w:hAnsi="Segoe UI" w:cs="Segoe UI"/>
                <w:sz w:val="20"/>
                <w:szCs w:val="20"/>
                <w:lang w:eastAsia="en-GB"/>
              </w:rPr>
              <w:t xml:space="preserve"> &amp; Gerry Gallacher</w:t>
            </w:r>
          </w:p>
          <w:p w:rsidR="00A0071D" w:rsidRPr="00C002FE" w:rsidRDefault="00A0071D"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Dundalk Institute of Technology</w:t>
            </w:r>
          </w:p>
          <w:p w:rsidR="00A0071D" w:rsidRDefault="00A0071D" w:rsidP="0077405C">
            <w:pPr>
              <w:rPr>
                <w:rFonts w:asciiTheme="majorHAnsi" w:hAnsiTheme="majorHAnsi"/>
              </w:rPr>
            </w:pPr>
          </w:p>
          <w:p w:rsidR="00A0071D" w:rsidRDefault="00A0071D" w:rsidP="0077405C">
            <w:pPr>
              <w:rPr>
                <w:rFonts w:ascii="Segoe UI" w:hAnsi="Segoe UI" w:cs="Segoe UI"/>
                <w:sz w:val="20"/>
                <w:szCs w:val="20"/>
              </w:rPr>
            </w:pPr>
            <w:r>
              <w:rPr>
                <w:rFonts w:ascii="Segoe UI" w:hAnsi="Segoe UI" w:cs="Segoe UI"/>
                <w:sz w:val="20"/>
                <w:szCs w:val="20"/>
              </w:rPr>
              <w:t>Drawing on free text student authored comments contained in the first three years of the Irish Survey of Student Engagement, the paper will explore the potential of feedback ( face to face and technology enhanced) to foster closer relationships between staff and students- arguably a neglect</w:t>
            </w:r>
            <w:r w:rsidR="00B8107D">
              <w:rPr>
                <w:rFonts w:ascii="Segoe UI" w:hAnsi="Segoe UI" w:cs="Segoe UI"/>
                <w:sz w:val="20"/>
                <w:szCs w:val="20"/>
              </w:rPr>
              <w:t xml:space="preserve">ed domain in higher education. </w:t>
            </w:r>
          </w:p>
          <w:p w:rsidR="0094014C" w:rsidRPr="00B8107D" w:rsidRDefault="0094014C" w:rsidP="0077405C">
            <w:pPr>
              <w:rPr>
                <w:rFonts w:ascii="Segoe UI" w:hAnsi="Segoe UI" w:cs="Segoe UI"/>
                <w:sz w:val="20"/>
                <w:szCs w:val="20"/>
              </w:rPr>
            </w:pPr>
          </w:p>
        </w:tc>
      </w:tr>
      <w:tr w:rsidR="00A0071D" w:rsidTr="00A0071D">
        <w:tc>
          <w:tcPr>
            <w:tcW w:w="1526" w:type="dxa"/>
          </w:tcPr>
          <w:p w:rsidR="00A0071D" w:rsidRDefault="00A0071D" w:rsidP="000775DD">
            <w:pPr>
              <w:rPr>
                <w:rFonts w:asciiTheme="majorHAnsi" w:hAnsiTheme="majorHAnsi"/>
              </w:rPr>
            </w:pPr>
            <w:r>
              <w:rPr>
                <w:rFonts w:asciiTheme="majorHAnsi" w:hAnsiTheme="majorHAnsi"/>
              </w:rPr>
              <w:t>5.15 - Papers</w:t>
            </w:r>
          </w:p>
        </w:tc>
        <w:tc>
          <w:tcPr>
            <w:tcW w:w="6995" w:type="dxa"/>
          </w:tcPr>
          <w:p w:rsidR="00A0071D" w:rsidRPr="0077405C" w:rsidRDefault="00A0071D"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Peer influence on career behaviours: A case for partnership working to increase student engagement with careers and employabil</w:t>
            </w:r>
            <w:r>
              <w:rPr>
                <w:rFonts w:ascii="Arial" w:eastAsia="Times New Roman" w:hAnsi="Arial" w:cs="Arial"/>
                <w:b/>
                <w:sz w:val="20"/>
                <w:szCs w:val="20"/>
                <w:lang w:eastAsia="en-GB"/>
              </w:rPr>
              <w:t>ity support in Higher Education</w:t>
            </w:r>
          </w:p>
          <w:p w:rsidR="00A0071D" w:rsidRPr="00C002FE" w:rsidRDefault="00A0071D" w:rsidP="0000607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Anne Delauzun</w:t>
            </w:r>
          </w:p>
          <w:p w:rsidR="00A0071D" w:rsidRDefault="00A0071D"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Warwick</w:t>
            </w:r>
          </w:p>
          <w:p w:rsidR="00A0071D" w:rsidRDefault="00A0071D" w:rsidP="0000607F">
            <w:pPr>
              <w:rPr>
                <w:rFonts w:ascii="Segoe UI" w:eastAsia="Times New Roman" w:hAnsi="Segoe UI" w:cs="Segoe UI"/>
                <w:i/>
                <w:sz w:val="20"/>
                <w:szCs w:val="20"/>
                <w:lang w:eastAsia="en-GB"/>
              </w:rPr>
            </w:pPr>
          </w:p>
          <w:p w:rsidR="00A0071D" w:rsidRPr="007872E4" w:rsidRDefault="00A0071D" w:rsidP="0000607F">
            <w:pPr>
              <w:rPr>
                <w:rFonts w:ascii="Segoe UI" w:hAnsi="Segoe UI" w:cs="Segoe UI"/>
                <w:sz w:val="20"/>
                <w:szCs w:val="20"/>
              </w:rPr>
            </w:pPr>
            <w:r>
              <w:rPr>
                <w:rFonts w:ascii="Segoe UI" w:hAnsi="Segoe UI" w:cs="Segoe UI"/>
                <w:sz w:val="20"/>
                <w:szCs w:val="20"/>
              </w:rPr>
              <w:t>A proportion of higher education (HE) students appear to be taking careers and employability support into their own hands, organising workshops, employer talks and networking events. Perhaps it's time careers professionals stepped back and left them to it? Or perhaps partnership is the answer? Whether through transmittal of expectations or information, as role models, collaborators or supporters, there is much to suggest peer influence could be better harnessed as a means of increasing and deepening opportunities for student engagement in career learning. Drawing on this, this paper considers implications for the design and delivery of HE careers and employability support.</w:t>
            </w:r>
          </w:p>
          <w:p w:rsidR="00A0071D" w:rsidRDefault="00A0071D" w:rsidP="0000607F">
            <w:pPr>
              <w:rPr>
                <w:rFonts w:ascii="Segoe UI" w:eastAsia="Times New Roman" w:hAnsi="Segoe UI" w:cs="Segoe UI"/>
                <w:sz w:val="20"/>
                <w:szCs w:val="20"/>
                <w:lang w:eastAsia="en-GB"/>
              </w:rPr>
            </w:pPr>
          </w:p>
          <w:p w:rsidR="00A02739" w:rsidRPr="00B60772" w:rsidRDefault="00A02739" w:rsidP="00A02739">
            <w:pPr>
              <w:rPr>
                <w:rFonts w:ascii="Arial" w:eastAsia="Times New Roman" w:hAnsi="Arial" w:cs="Arial"/>
                <w:b/>
                <w:sz w:val="20"/>
                <w:szCs w:val="20"/>
                <w:lang w:eastAsia="en-GB"/>
              </w:rPr>
            </w:pPr>
            <w:r w:rsidRPr="00C002FE">
              <w:rPr>
                <w:rFonts w:ascii="Arial" w:eastAsia="Times New Roman" w:hAnsi="Arial" w:cs="Arial"/>
                <w:b/>
                <w:sz w:val="20"/>
                <w:szCs w:val="20"/>
                <w:lang w:eastAsia="en-GB"/>
              </w:rPr>
              <w:t xml:space="preserve">Crossing boundaries: the moral and political force of SE when working with international students. People and practices across the frontiers of learning. </w:t>
            </w:r>
          </w:p>
          <w:p w:rsidR="00A02739" w:rsidRPr="00C002FE" w:rsidRDefault="00A02739" w:rsidP="00A02739">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Anna Claudia Morgavi</w:t>
            </w:r>
          </w:p>
          <w:p w:rsidR="00A02739" w:rsidRPr="00C002FE" w:rsidRDefault="00A02739" w:rsidP="00A02739">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Melton College, York/Durham University</w:t>
            </w:r>
          </w:p>
          <w:p w:rsidR="00A02739" w:rsidRDefault="00A02739" w:rsidP="00A02739">
            <w:pPr>
              <w:rPr>
                <w:rFonts w:ascii="Arial" w:eastAsia="Times New Roman" w:hAnsi="Arial" w:cs="Arial"/>
                <w:b/>
                <w:sz w:val="20"/>
                <w:szCs w:val="20"/>
                <w:lang w:eastAsia="en-GB"/>
              </w:rPr>
            </w:pPr>
          </w:p>
          <w:p w:rsidR="00A02739" w:rsidRDefault="00A02739" w:rsidP="00A02739">
            <w:pPr>
              <w:rPr>
                <w:rFonts w:ascii="Segoe UI" w:hAnsi="Segoe UI" w:cs="Segoe UI"/>
                <w:sz w:val="20"/>
                <w:szCs w:val="20"/>
              </w:rPr>
            </w:pPr>
            <w:r>
              <w:rPr>
                <w:rFonts w:ascii="Segoe UI" w:hAnsi="Segoe UI" w:cs="Segoe UI"/>
                <w:sz w:val="20"/>
                <w:szCs w:val="20"/>
              </w:rPr>
              <w:t>This paper will address why SE is a vital element in working with international students, by theoretically linking the six new pedagogical ideas for the future of a flexible HE, ontological and epistemological tenets of SE, and the challenges involved in organising social programmes in an multinational College.</w:t>
            </w:r>
          </w:p>
          <w:p w:rsidR="00A0071D" w:rsidRDefault="00A0071D" w:rsidP="00EA0A32">
            <w:pPr>
              <w:rPr>
                <w:rFonts w:asciiTheme="majorHAnsi" w:hAnsiTheme="majorHAnsi"/>
              </w:rPr>
            </w:pPr>
          </w:p>
        </w:tc>
      </w:tr>
      <w:tr w:rsidR="00A0071D" w:rsidTr="00A0071D">
        <w:tc>
          <w:tcPr>
            <w:tcW w:w="1526" w:type="dxa"/>
          </w:tcPr>
          <w:p w:rsidR="00A0071D" w:rsidRDefault="00A0071D" w:rsidP="000775DD">
            <w:pPr>
              <w:rPr>
                <w:rFonts w:asciiTheme="majorHAnsi" w:hAnsiTheme="majorHAnsi"/>
              </w:rPr>
            </w:pPr>
            <w:r>
              <w:rPr>
                <w:rFonts w:asciiTheme="majorHAnsi" w:hAnsiTheme="majorHAnsi"/>
              </w:rPr>
              <w:t>5.16 - Papers</w:t>
            </w:r>
          </w:p>
        </w:tc>
        <w:tc>
          <w:tcPr>
            <w:tcW w:w="6995" w:type="dxa"/>
          </w:tcPr>
          <w:p w:rsidR="00A0071D" w:rsidRPr="0077405C" w:rsidRDefault="00A0071D" w:rsidP="0000607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Student engagement in cur</w:t>
            </w:r>
            <w:r>
              <w:rPr>
                <w:rFonts w:ascii="Arial" w:eastAsia="Times New Roman" w:hAnsi="Arial" w:cs="Arial"/>
                <w:b/>
                <w:sz w:val="20"/>
                <w:szCs w:val="20"/>
                <w:lang w:eastAsia="en-GB"/>
              </w:rPr>
              <w:t xml:space="preserve">riculum and module development </w:t>
            </w:r>
          </w:p>
          <w:p w:rsidR="00A0071D" w:rsidRPr="000B0854" w:rsidRDefault="00A0071D" w:rsidP="0000607F">
            <w:pPr>
              <w:rPr>
                <w:rFonts w:ascii="Segoe UI" w:hAnsi="Segoe UI" w:cs="Segoe UI"/>
                <w:sz w:val="20"/>
                <w:szCs w:val="20"/>
              </w:rPr>
            </w:pPr>
            <w:r w:rsidRPr="00C002FE">
              <w:rPr>
                <w:rFonts w:ascii="Segoe UI" w:eastAsia="Times New Roman" w:hAnsi="Segoe UI" w:cs="Segoe UI"/>
                <w:sz w:val="20"/>
                <w:szCs w:val="20"/>
                <w:lang w:eastAsia="en-GB"/>
              </w:rPr>
              <w:t>Jo Foster</w:t>
            </w:r>
            <w:r>
              <w:rPr>
                <w:rFonts w:ascii="Segoe UI" w:eastAsia="Times New Roman" w:hAnsi="Segoe UI" w:cs="Segoe UI"/>
                <w:sz w:val="20"/>
                <w:szCs w:val="20"/>
                <w:lang w:eastAsia="en-GB"/>
              </w:rPr>
              <w:t xml:space="preserve"> &amp; </w:t>
            </w:r>
            <w:r>
              <w:rPr>
                <w:rFonts w:ascii="Segoe UI" w:hAnsi="Segoe UI" w:cs="Segoe UI"/>
                <w:sz w:val="20"/>
                <w:szCs w:val="20"/>
              </w:rPr>
              <w:t>Eleanor Allen</w:t>
            </w:r>
          </w:p>
          <w:p w:rsidR="00A0071D" w:rsidRPr="00C002FE" w:rsidRDefault="00A0071D"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lastRenderedPageBreak/>
              <w:t>University of Nottingham</w:t>
            </w:r>
          </w:p>
          <w:p w:rsidR="00A0071D" w:rsidRDefault="00A0071D" w:rsidP="0000607F">
            <w:pPr>
              <w:rPr>
                <w:rFonts w:ascii="Segoe UI" w:eastAsia="Times New Roman" w:hAnsi="Segoe UI" w:cs="Segoe UI"/>
                <w:sz w:val="20"/>
                <w:szCs w:val="20"/>
                <w:lang w:eastAsia="en-GB"/>
              </w:rPr>
            </w:pPr>
          </w:p>
          <w:p w:rsidR="00A0071D" w:rsidRPr="007872E4" w:rsidRDefault="00A0071D" w:rsidP="0000607F">
            <w:pPr>
              <w:rPr>
                <w:rFonts w:ascii="Segoe UI" w:hAnsi="Segoe UI" w:cs="Segoe UI"/>
                <w:sz w:val="20"/>
                <w:szCs w:val="20"/>
              </w:rPr>
            </w:pPr>
            <w:r>
              <w:rPr>
                <w:rFonts w:ascii="Segoe UI" w:hAnsi="Segoe UI" w:cs="Segoe UI"/>
                <w:sz w:val="20"/>
                <w:szCs w:val="20"/>
              </w:rPr>
              <w:t xml:space="preserve">An opportunity to involve a group of engaged undergraduate students into the content delivery of a year three module, has arisen within a Russel group University. Student engagement in curriculum development is an important part of student experience, satisfaction and could help redresses the power balance between student and teacher. </w:t>
            </w:r>
          </w:p>
          <w:p w:rsidR="00A0071D" w:rsidRDefault="00A0071D" w:rsidP="0000607F">
            <w:pPr>
              <w:rPr>
                <w:rFonts w:ascii="Segoe UI" w:eastAsia="Times New Roman" w:hAnsi="Segoe UI" w:cs="Segoe UI"/>
                <w:sz w:val="20"/>
                <w:szCs w:val="20"/>
                <w:lang w:eastAsia="en-GB"/>
              </w:rPr>
            </w:pPr>
          </w:p>
          <w:p w:rsidR="00A0071D" w:rsidRPr="00C002FE" w:rsidRDefault="00A0071D" w:rsidP="0077405C">
            <w:pPr>
              <w:rPr>
                <w:rFonts w:ascii="Arial" w:eastAsia="Times New Roman" w:hAnsi="Arial" w:cs="Arial"/>
                <w:b/>
                <w:sz w:val="20"/>
                <w:szCs w:val="20"/>
                <w:lang w:eastAsia="en-GB"/>
              </w:rPr>
            </w:pPr>
            <w:r w:rsidRPr="00C002FE">
              <w:rPr>
                <w:rFonts w:ascii="Arial" w:eastAsia="Times New Roman" w:hAnsi="Arial" w:cs="Arial"/>
                <w:b/>
                <w:sz w:val="20"/>
                <w:szCs w:val="20"/>
                <w:lang w:eastAsia="en-GB"/>
              </w:rPr>
              <w:t xml:space="preserve">International Experience: A co-created journey </w:t>
            </w:r>
          </w:p>
          <w:p w:rsidR="00A0071D" w:rsidRPr="00C002FE" w:rsidRDefault="00A0071D" w:rsidP="0000607F">
            <w:pPr>
              <w:rPr>
                <w:rFonts w:ascii="Segoe UI" w:eastAsia="Times New Roman" w:hAnsi="Segoe UI" w:cs="Segoe UI"/>
                <w:sz w:val="20"/>
                <w:szCs w:val="20"/>
                <w:lang w:eastAsia="en-GB"/>
              </w:rPr>
            </w:pPr>
            <w:r>
              <w:rPr>
                <w:rFonts w:ascii="Segoe UI" w:eastAsia="Times New Roman" w:hAnsi="Segoe UI" w:cs="Segoe UI"/>
                <w:sz w:val="20"/>
                <w:szCs w:val="20"/>
                <w:lang w:eastAsia="en-GB"/>
              </w:rPr>
              <w:t>Professor</w:t>
            </w:r>
            <w:r w:rsidRPr="00C002FE">
              <w:rPr>
                <w:rFonts w:ascii="Segoe UI" w:eastAsia="Times New Roman" w:hAnsi="Segoe UI" w:cs="Segoe UI"/>
                <w:sz w:val="20"/>
                <w:szCs w:val="20"/>
                <w:lang w:eastAsia="en-GB"/>
              </w:rPr>
              <w:t xml:space="preserve"> Laura Ritchie</w:t>
            </w:r>
            <w:r>
              <w:rPr>
                <w:rFonts w:ascii="Segoe UI" w:eastAsia="Times New Roman" w:hAnsi="Segoe UI" w:cs="Segoe UI"/>
                <w:sz w:val="20"/>
                <w:szCs w:val="20"/>
                <w:lang w:eastAsia="en-GB"/>
              </w:rPr>
              <w:t xml:space="preserve">, Simon Arthurs &amp; </w:t>
            </w:r>
            <w:r w:rsidRPr="00DE6406">
              <w:rPr>
                <w:rFonts w:ascii="Segoe UI" w:eastAsia="Times New Roman" w:hAnsi="Segoe UI" w:cs="Segoe UI"/>
                <w:sz w:val="20"/>
                <w:szCs w:val="20"/>
                <w:lang w:eastAsia="en-GB"/>
              </w:rPr>
              <w:t>Danielle Thomas</w:t>
            </w:r>
          </w:p>
          <w:p w:rsidR="00A0071D" w:rsidRPr="00C002FE" w:rsidRDefault="00A0071D" w:rsidP="0000607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Chichester</w:t>
            </w:r>
          </w:p>
          <w:p w:rsidR="00A0071D" w:rsidRDefault="00A0071D" w:rsidP="0077405C">
            <w:pPr>
              <w:rPr>
                <w:rFonts w:asciiTheme="majorHAnsi" w:hAnsiTheme="majorHAnsi"/>
              </w:rPr>
            </w:pPr>
          </w:p>
          <w:p w:rsidR="00A0071D" w:rsidRPr="007872E4" w:rsidRDefault="00A0071D" w:rsidP="0077405C">
            <w:pPr>
              <w:rPr>
                <w:rFonts w:ascii="Segoe UI" w:hAnsi="Segoe UI" w:cs="Segoe UI"/>
                <w:sz w:val="20"/>
                <w:szCs w:val="20"/>
              </w:rPr>
            </w:pPr>
            <w:r>
              <w:rPr>
                <w:rFonts w:ascii="Segoe UI" w:hAnsi="Segoe UI" w:cs="Segoe UI"/>
                <w:sz w:val="20"/>
                <w:szCs w:val="20"/>
              </w:rPr>
              <w:t xml:space="preserve">In the module, International Experience, students create elements of the curriculum, content, planning and delivery. The underlying principles are transferrable to other subject areas and The practice, skill, and learning achieved feeds into professionalism, interpersonal communication, and a portfolio serving for future employability.  </w:t>
            </w:r>
          </w:p>
          <w:p w:rsidR="00A0071D" w:rsidRDefault="00A0071D" w:rsidP="0077405C">
            <w:pPr>
              <w:rPr>
                <w:rFonts w:asciiTheme="majorHAnsi" w:hAnsiTheme="majorHAnsi"/>
              </w:rPr>
            </w:pPr>
          </w:p>
        </w:tc>
      </w:tr>
      <w:tr w:rsidR="00A0071D" w:rsidTr="00A0071D">
        <w:tc>
          <w:tcPr>
            <w:tcW w:w="1526" w:type="dxa"/>
            <w:shd w:val="clear" w:color="auto" w:fill="8DB3E2" w:themeFill="text2" w:themeFillTint="66"/>
          </w:tcPr>
          <w:p w:rsidR="00A0071D" w:rsidRPr="000C0381" w:rsidRDefault="00A0071D" w:rsidP="000775DD">
            <w:pPr>
              <w:rPr>
                <w:rFonts w:asciiTheme="majorHAnsi" w:hAnsiTheme="majorHAnsi"/>
              </w:rPr>
            </w:pPr>
            <w:r>
              <w:rPr>
                <w:rFonts w:asciiTheme="majorHAnsi" w:hAnsiTheme="majorHAnsi"/>
              </w:rPr>
              <w:lastRenderedPageBreak/>
              <w:t>13:00 – 14:30</w:t>
            </w:r>
          </w:p>
        </w:tc>
        <w:tc>
          <w:tcPr>
            <w:tcW w:w="6995" w:type="dxa"/>
            <w:shd w:val="clear" w:color="auto" w:fill="8DB3E2" w:themeFill="text2" w:themeFillTint="66"/>
          </w:tcPr>
          <w:p w:rsidR="00A0071D" w:rsidRPr="000C0381" w:rsidRDefault="00A0071D" w:rsidP="000775DD">
            <w:pPr>
              <w:rPr>
                <w:rFonts w:asciiTheme="majorHAnsi" w:hAnsiTheme="majorHAnsi"/>
              </w:rPr>
            </w:pPr>
            <w:r>
              <w:rPr>
                <w:rFonts w:asciiTheme="majorHAnsi" w:hAnsiTheme="majorHAnsi"/>
              </w:rPr>
              <w:t>Lunch and Annual General Meeting (with committee elections)</w:t>
            </w:r>
          </w:p>
        </w:tc>
      </w:tr>
    </w:tbl>
    <w:p w:rsidR="00B8107D" w:rsidRDefault="00B8107D"/>
    <w:tbl>
      <w:tblPr>
        <w:tblStyle w:val="TableGrid"/>
        <w:tblW w:w="8521" w:type="dxa"/>
        <w:tblLook w:val="04A0" w:firstRow="1" w:lastRow="0" w:firstColumn="1" w:lastColumn="0" w:noHBand="0" w:noVBand="1"/>
      </w:tblPr>
      <w:tblGrid>
        <w:gridCol w:w="1526"/>
        <w:gridCol w:w="6995"/>
      </w:tblGrid>
      <w:tr w:rsidR="00A0071D" w:rsidTr="00B8107D">
        <w:tc>
          <w:tcPr>
            <w:tcW w:w="1526" w:type="dxa"/>
            <w:shd w:val="clear" w:color="auto" w:fill="auto"/>
          </w:tcPr>
          <w:p w:rsidR="00A0071D" w:rsidRDefault="00A0071D" w:rsidP="000775DD">
            <w:pPr>
              <w:rPr>
                <w:rFonts w:asciiTheme="majorHAnsi" w:hAnsiTheme="majorHAnsi"/>
              </w:rPr>
            </w:pPr>
            <w:r>
              <w:rPr>
                <w:rFonts w:asciiTheme="majorHAnsi" w:hAnsiTheme="majorHAnsi"/>
              </w:rPr>
              <w:t xml:space="preserve">14:30 – </w:t>
            </w:r>
            <w:r w:rsidR="00927589">
              <w:rPr>
                <w:rFonts w:asciiTheme="majorHAnsi" w:hAnsiTheme="majorHAnsi"/>
              </w:rPr>
              <w:t>1</w:t>
            </w:r>
            <w:r>
              <w:rPr>
                <w:rFonts w:asciiTheme="majorHAnsi" w:hAnsiTheme="majorHAnsi"/>
              </w:rPr>
              <w:t>5:30</w:t>
            </w:r>
          </w:p>
          <w:p w:rsidR="00927589" w:rsidRPr="000C0381" w:rsidRDefault="00927589" w:rsidP="000775DD">
            <w:pPr>
              <w:rPr>
                <w:rFonts w:asciiTheme="majorHAnsi" w:hAnsiTheme="majorHAnsi"/>
              </w:rPr>
            </w:pPr>
            <w:r>
              <w:rPr>
                <w:rFonts w:asciiTheme="majorHAnsi" w:hAnsiTheme="majorHAnsi"/>
              </w:rPr>
              <w:t>Plenary</w:t>
            </w:r>
          </w:p>
        </w:tc>
        <w:tc>
          <w:tcPr>
            <w:tcW w:w="6995" w:type="dxa"/>
            <w:shd w:val="clear" w:color="auto" w:fill="auto"/>
          </w:tcPr>
          <w:p w:rsidR="00A0071D" w:rsidRDefault="00A0071D" w:rsidP="000775DD">
            <w:pPr>
              <w:rPr>
                <w:rFonts w:asciiTheme="majorHAnsi" w:hAnsiTheme="majorHAnsi"/>
              </w:rPr>
            </w:pPr>
            <w:r>
              <w:rPr>
                <w:rFonts w:asciiTheme="majorHAnsi" w:hAnsiTheme="majorHAnsi"/>
              </w:rPr>
              <w:t>RAISE Looking Forward - Panel</w:t>
            </w:r>
          </w:p>
          <w:p w:rsidR="00A0071D" w:rsidRDefault="00A0071D" w:rsidP="000775DD">
            <w:pPr>
              <w:rPr>
                <w:rFonts w:asciiTheme="majorHAnsi" w:hAnsiTheme="majorHAnsi"/>
              </w:rPr>
            </w:pPr>
          </w:p>
          <w:p w:rsidR="00B8107D" w:rsidRDefault="00927589" w:rsidP="000775DD">
            <w:pPr>
              <w:rPr>
                <w:rFonts w:asciiTheme="majorHAnsi" w:hAnsiTheme="majorHAnsi"/>
              </w:rPr>
            </w:pPr>
            <w:r>
              <w:rPr>
                <w:rFonts w:asciiTheme="majorHAnsi" w:hAnsiTheme="majorHAnsi"/>
              </w:rPr>
              <w:t>Chaired by Colin Bryson, a panel of student</w:t>
            </w:r>
            <w:r w:rsidR="0031615B">
              <w:rPr>
                <w:rFonts w:asciiTheme="majorHAnsi" w:hAnsiTheme="majorHAnsi"/>
              </w:rPr>
              <w:t>s</w:t>
            </w:r>
            <w:r>
              <w:rPr>
                <w:rFonts w:asciiTheme="majorHAnsi" w:hAnsiTheme="majorHAnsi"/>
              </w:rPr>
              <w:t xml:space="preserve"> and staff will discuss </w:t>
            </w:r>
            <w:r w:rsidR="0031615B">
              <w:rPr>
                <w:rFonts w:asciiTheme="majorHAnsi" w:hAnsiTheme="majorHAnsi"/>
              </w:rPr>
              <w:t>the current position of student engagement – and link this to the main theme of RAISE17. We will consider how RAISE should respond to this. All delegates are welcome to participate in this debate.</w:t>
            </w:r>
          </w:p>
          <w:p w:rsidR="00B8107D" w:rsidRPr="000C0381" w:rsidRDefault="00B8107D" w:rsidP="000775DD">
            <w:pPr>
              <w:rPr>
                <w:rFonts w:asciiTheme="majorHAnsi" w:hAnsiTheme="majorHAnsi"/>
              </w:rPr>
            </w:pPr>
          </w:p>
        </w:tc>
      </w:tr>
    </w:tbl>
    <w:p w:rsidR="00B8107D" w:rsidRDefault="00B8107D"/>
    <w:tbl>
      <w:tblPr>
        <w:tblStyle w:val="TableGrid"/>
        <w:tblW w:w="8521" w:type="dxa"/>
        <w:tblLook w:val="04A0" w:firstRow="1" w:lastRow="0" w:firstColumn="1" w:lastColumn="0" w:noHBand="0" w:noVBand="1"/>
      </w:tblPr>
      <w:tblGrid>
        <w:gridCol w:w="1526"/>
        <w:gridCol w:w="6995"/>
      </w:tblGrid>
      <w:tr w:rsidR="00A0071D" w:rsidTr="00A0071D">
        <w:tc>
          <w:tcPr>
            <w:tcW w:w="1526" w:type="dxa"/>
            <w:shd w:val="clear" w:color="auto" w:fill="8DB3E2" w:themeFill="text2" w:themeFillTint="66"/>
          </w:tcPr>
          <w:p w:rsidR="00A0071D" w:rsidRPr="000C0381" w:rsidRDefault="00A0071D" w:rsidP="000775DD">
            <w:pPr>
              <w:rPr>
                <w:rFonts w:asciiTheme="majorHAnsi" w:hAnsiTheme="majorHAnsi"/>
              </w:rPr>
            </w:pPr>
            <w:r>
              <w:rPr>
                <w:rFonts w:asciiTheme="majorHAnsi" w:hAnsiTheme="majorHAnsi"/>
              </w:rPr>
              <w:t>15:45 – 16:45</w:t>
            </w:r>
          </w:p>
        </w:tc>
        <w:tc>
          <w:tcPr>
            <w:tcW w:w="6995" w:type="dxa"/>
            <w:shd w:val="clear" w:color="auto" w:fill="8DB3E2" w:themeFill="text2" w:themeFillTint="66"/>
          </w:tcPr>
          <w:p w:rsidR="00A0071D" w:rsidRPr="000C0381" w:rsidRDefault="00A0071D" w:rsidP="000775DD">
            <w:pPr>
              <w:rPr>
                <w:rFonts w:asciiTheme="majorHAnsi" w:hAnsiTheme="majorHAnsi"/>
              </w:rPr>
            </w:pPr>
            <w:r>
              <w:rPr>
                <w:rFonts w:asciiTheme="majorHAnsi" w:hAnsiTheme="majorHAnsi"/>
              </w:rPr>
              <w:t>Parallel Session 6</w:t>
            </w:r>
          </w:p>
        </w:tc>
      </w:tr>
      <w:tr w:rsidR="00A0071D" w:rsidTr="00A0071D">
        <w:tc>
          <w:tcPr>
            <w:tcW w:w="1526" w:type="dxa"/>
          </w:tcPr>
          <w:p w:rsidR="00A0071D" w:rsidRDefault="00A0071D" w:rsidP="000775DD">
            <w:pPr>
              <w:rPr>
                <w:rFonts w:asciiTheme="majorHAnsi" w:hAnsiTheme="majorHAnsi"/>
              </w:rPr>
            </w:pPr>
            <w:r>
              <w:rPr>
                <w:rFonts w:asciiTheme="majorHAnsi" w:hAnsiTheme="majorHAnsi"/>
              </w:rPr>
              <w:t>6.11 - Paper</w:t>
            </w:r>
          </w:p>
        </w:tc>
        <w:tc>
          <w:tcPr>
            <w:tcW w:w="6995" w:type="dxa"/>
          </w:tcPr>
          <w:p w:rsidR="00A0071D" w:rsidRDefault="00A0071D" w:rsidP="0077405C">
            <w:pPr>
              <w:rPr>
                <w:rFonts w:ascii="Arial" w:eastAsia="Times New Roman" w:hAnsi="Arial" w:cs="Arial"/>
                <w:b/>
                <w:sz w:val="20"/>
                <w:szCs w:val="20"/>
                <w:lang w:eastAsia="en-GB"/>
              </w:rPr>
            </w:pPr>
            <w:r w:rsidRPr="00C002FE">
              <w:rPr>
                <w:rFonts w:ascii="Arial" w:eastAsia="Times New Roman" w:hAnsi="Arial" w:cs="Arial"/>
                <w:b/>
                <w:sz w:val="20"/>
                <w:szCs w:val="20"/>
                <w:lang w:eastAsia="en-GB"/>
              </w:rPr>
              <w:t>Belongingness, engage</w:t>
            </w:r>
            <w:r>
              <w:rPr>
                <w:rFonts w:ascii="Arial" w:eastAsia="Times New Roman" w:hAnsi="Arial" w:cs="Arial"/>
                <w:b/>
                <w:sz w:val="20"/>
                <w:szCs w:val="20"/>
                <w:lang w:eastAsia="en-GB"/>
              </w:rPr>
              <w:t>ment and self-confidence: findin</w:t>
            </w:r>
            <w:r w:rsidRPr="00C002FE">
              <w:rPr>
                <w:rFonts w:ascii="Arial" w:eastAsia="Times New Roman" w:hAnsi="Arial" w:cs="Arial"/>
                <w:b/>
                <w:sz w:val="20"/>
                <w:szCs w:val="20"/>
                <w:lang w:eastAsia="en-GB"/>
              </w:rPr>
              <w:t>gs from ‘What Works?’</w:t>
            </w:r>
          </w:p>
          <w:p w:rsidR="00A0071D" w:rsidRPr="00C002FE" w:rsidRDefault="00A0071D" w:rsidP="00326F4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Mantz Yorke</w:t>
            </w:r>
          </w:p>
          <w:p w:rsidR="00A0071D" w:rsidRDefault="00A0071D" w:rsidP="00326F4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Lancaster University</w:t>
            </w:r>
          </w:p>
          <w:p w:rsidR="00A0071D" w:rsidRDefault="00A0071D" w:rsidP="00326F4F">
            <w:pPr>
              <w:rPr>
                <w:rFonts w:ascii="Segoe UI" w:eastAsia="Times New Roman" w:hAnsi="Segoe UI" w:cs="Segoe UI"/>
                <w:i/>
                <w:sz w:val="20"/>
                <w:szCs w:val="20"/>
                <w:lang w:eastAsia="en-GB"/>
              </w:rPr>
            </w:pPr>
          </w:p>
          <w:p w:rsidR="00A0071D" w:rsidRDefault="00A0071D" w:rsidP="007872E4">
            <w:pPr>
              <w:rPr>
                <w:rFonts w:ascii="Segoe UI" w:hAnsi="Segoe UI" w:cs="Segoe UI"/>
                <w:sz w:val="20"/>
                <w:szCs w:val="20"/>
              </w:rPr>
            </w:pPr>
            <w:r>
              <w:rPr>
                <w:rFonts w:ascii="Segoe UI" w:hAnsi="Segoe UI" w:cs="Segoe UI"/>
                <w:sz w:val="20"/>
                <w:szCs w:val="20"/>
              </w:rPr>
              <w:t>A survey of 'belongingness', engagement and self-confidence was administered on seven occasions to selected cohorts of students in 13 UK universities, as part of the 'What Works?’ programme which ran between 2012 and 2016. The presentation will focus on findings from across all the participating universities.</w:t>
            </w:r>
          </w:p>
          <w:p w:rsidR="00A0071D" w:rsidRPr="00C002FE" w:rsidRDefault="00A0071D" w:rsidP="00326F4F">
            <w:pPr>
              <w:rPr>
                <w:rFonts w:ascii="Segoe UI" w:eastAsia="Times New Roman" w:hAnsi="Segoe UI" w:cs="Segoe UI"/>
                <w:i/>
                <w:sz w:val="20"/>
                <w:szCs w:val="20"/>
                <w:lang w:eastAsia="en-GB"/>
              </w:rPr>
            </w:pPr>
          </w:p>
          <w:p w:rsidR="001769AF" w:rsidRPr="00B60772" w:rsidRDefault="001769AF" w:rsidP="001769A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Student Eng</w:t>
            </w:r>
            <w:r>
              <w:rPr>
                <w:rFonts w:ascii="Arial" w:eastAsia="Times New Roman" w:hAnsi="Arial" w:cs="Arial"/>
                <w:b/>
                <w:sz w:val="20"/>
                <w:szCs w:val="20"/>
                <w:lang w:eastAsia="en-GB"/>
              </w:rPr>
              <w:t xml:space="preserve">agement - What is it good for? </w:t>
            </w:r>
          </w:p>
          <w:p w:rsidR="001769AF" w:rsidRPr="00C002FE" w:rsidRDefault="001769AF" w:rsidP="001769A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Kirsty Miller</w:t>
            </w:r>
            <w:r>
              <w:rPr>
                <w:rFonts w:ascii="Segoe UI" w:eastAsia="Times New Roman" w:hAnsi="Segoe UI" w:cs="Segoe UI"/>
                <w:sz w:val="20"/>
                <w:szCs w:val="20"/>
                <w:lang w:eastAsia="en-GB"/>
              </w:rPr>
              <w:t xml:space="preserve"> &amp; Garry Wilson</w:t>
            </w:r>
          </w:p>
          <w:p w:rsidR="001769AF" w:rsidRDefault="001769AF" w:rsidP="001769A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Lincoln</w:t>
            </w:r>
          </w:p>
          <w:p w:rsidR="001769AF" w:rsidRDefault="001769AF" w:rsidP="001769AF">
            <w:pPr>
              <w:rPr>
                <w:rFonts w:ascii="Segoe UI" w:eastAsia="Times New Roman" w:hAnsi="Segoe UI" w:cs="Segoe UI"/>
                <w:i/>
                <w:sz w:val="20"/>
                <w:szCs w:val="20"/>
                <w:lang w:eastAsia="en-GB"/>
              </w:rPr>
            </w:pPr>
          </w:p>
          <w:p w:rsidR="001769AF" w:rsidRPr="00BA7EBA" w:rsidRDefault="001769AF" w:rsidP="001769AF">
            <w:pPr>
              <w:rPr>
                <w:rFonts w:ascii="Segoe UI" w:hAnsi="Segoe UI" w:cs="Segoe UI"/>
                <w:sz w:val="20"/>
                <w:szCs w:val="20"/>
              </w:rPr>
            </w:pPr>
            <w:r>
              <w:rPr>
                <w:rFonts w:ascii="Segoe UI" w:hAnsi="Segoe UI" w:cs="Segoe UI"/>
                <w:sz w:val="20"/>
                <w:szCs w:val="20"/>
              </w:rPr>
              <w:t>Are engaged students ‘born’ before they arrive at University (does the initial snapshot of our students provided at the start of the 1st year predict student behaviour over the 3 years of the course?) Or does our degree programme ‘create’ student engagement? Do students with greater student engagement achieve better results?</w:t>
            </w:r>
          </w:p>
          <w:p w:rsidR="00A0071D" w:rsidRDefault="00A0071D" w:rsidP="001769AF">
            <w:pPr>
              <w:rPr>
                <w:rFonts w:asciiTheme="majorHAnsi" w:hAnsiTheme="majorHAnsi"/>
              </w:rPr>
            </w:pPr>
          </w:p>
        </w:tc>
      </w:tr>
      <w:tr w:rsidR="00A0071D" w:rsidTr="00A0071D">
        <w:tc>
          <w:tcPr>
            <w:tcW w:w="1526" w:type="dxa"/>
          </w:tcPr>
          <w:p w:rsidR="00A0071D" w:rsidRDefault="00A0071D" w:rsidP="000775DD">
            <w:pPr>
              <w:rPr>
                <w:rFonts w:asciiTheme="majorHAnsi" w:hAnsiTheme="majorHAnsi"/>
              </w:rPr>
            </w:pPr>
            <w:r>
              <w:rPr>
                <w:rFonts w:asciiTheme="majorHAnsi" w:hAnsiTheme="majorHAnsi"/>
              </w:rPr>
              <w:lastRenderedPageBreak/>
              <w:t xml:space="preserve">6.12 – Workshop </w:t>
            </w:r>
          </w:p>
        </w:tc>
        <w:tc>
          <w:tcPr>
            <w:tcW w:w="6995" w:type="dxa"/>
          </w:tcPr>
          <w:p w:rsidR="00A0071D" w:rsidRPr="00C002FE" w:rsidRDefault="00A0071D" w:rsidP="0077405C">
            <w:pPr>
              <w:rPr>
                <w:rFonts w:ascii="Arial" w:eastAsia="Times New Roman" w:hAnsi="Arial" w:cs="Arial"/>
                <w:b/>
                <w:sz w:val="20"/>
                <w:szCs w:val="20"/>
                <w:lang w:eastAsia="en-GB"/>
              </w:rPr>
            </w:pPr>
            <w:r w:rsidRPr="00C002FE">
              <w:rPr>
                <w:rFonts w:ascii="Arial" w:eastAsia="Times New Roman" w:hAnsi="Arial" w:cs="Arial"/>
                <w:b/>
                <w:sz w:val="20"/>
                <w:szCs w:val="20"/>
                <w:lang w:eastAsia="en-GB"/>
              </w:rPr>
              <w:t>Old Shoes or New Pavements; Reflexive workshop on student engagement and partnerships past, present and future</w:t>
            </w:r>
          </w:p>
          <w:p w:rsidR="00A0071D" w:rsidRPr="00C002FE" w:rsidRDefault="00A0071D" w:rsidP="00326F4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Sarah Graham</w:t>
            </w:r>
            <w:r>
              <w:rPr>
                <w:rFonts w:ascii="Segoe UI" w:eastAsia="Times New Roman" w:hAnsi="Segoe UI" w:cs="Segoe UI"/>
                <w:sz w:val="20"/>
                <w:szCs w:val="20"/>
                <w:lang w:eastAsia="en-GB"/>
              </w:rPr>
              <w:t xml:space="preserve"> &amp; Ruth Furlonger</w:t>
            </w:r>
          </w:p>
          <w:p w:rsidR="00A0071D" w:rsidRDefault="00A0071D" w:rsidP="00326F4F">
            <w:pPr>
              <w:rPr>
                <w:rFonts w:ascii="Segoe UI" w:eastAsia="Times New Roman" w:hAnsi="Segoe UI" w:cs="Segoe UI"/>
                <w:i/>
                <w:sz w:val="20"/>
                <w:szCs w:val="20"/>
                <w:lang w:eastAsia="en-GB"/>
              </w:rPr>
            </w:pPr>
            <w:r>
              <w:rPr>
                <w:rFonts w:ascii="Segoe UI" w:eastAsia="Times New Roman" w:hAnsi="Segoe UI" w:cs="Segoe UI"/>
                <w:i/>
                <w:sz w:val="20"/>
                <w:szCs w:val="20"/>
                <w:lang w:eastAsia="en-GB"/>
              </w:rPr>
              <w:t>Newcastle U</w:t>
            </w:r>
            <w:r w:rsidRPr="00C002FE">
              <w:rPr>
                <w:rFonts w:ascii="Segoe UI" w:eastAsia="Times New Roman" w:hAnsi="Segoe UI" w:cs="Segoe UI"/>
                <w:i/>
                <w:sz w:val="20"/>
                <w:szCs w:val="20"/>
                <w:lang w:eastAsia="en-GB"/>
              </w:rPr>
              <w:t>niversity</w:t>
            </w:r>
          </w:p>
          <w:p w:rsidR="00A0071D" w:rsidRDefault="00A0071D" w:rsidP="00326F4F">
            <w:pPr>
              <w:rPr>
                <w:rFonts w:ascii="Segoe UI" w:eastAsia="Times New Roman" w:hAnsi="Segoe UI" w:cs="Segoe UI"/>
                <w:i/>
                <w:sz w:val="20"/>
                <w:szCs w:val="20"/>
                <w:lang w:eastAsia="en-GB"/>
              </w:rPr>
            </w:pPr>
          </w:p>
          <w:p w:rsidR="00A0071D" w:rsidRDefault="00A0071D" w:rsidP="0077405C">
            <w:pPr>
              <w:rPr>
                <w:rFonts w:ascii="Segoe UI" w:hAnsi="Segoe UI" w:cs="Segoe UI"/>
                <w:sz w:val="20"/>
                <w:szCs w:val="20"/>
              </w:rPr>
            </w:pPr>
            <w:r>
              <w:rPr>
                <w:rFonts w:ascii="Segoe UI" w:hAnsi="Segoe UI" w:cs="Segoe UI"/>
                <w:sz w:val="20"/>
                <w:szCs w:val="20"/>
              </w:rPr>
              <w:t>Maintaining strong student engagement initiatives across time and with rising student numbers (scaling up) is a real challenge. Was it just nostalgia that makes us feel that the early days of bringing in all these innovative ideas into a programme were exciting? The workshop will involve participants through dialogue and group activities in reflecting on student engagement and partnership to gather views on sustainability with the aid of provocative triggers.</w:t>
            </w:r>
          </w:p>
          <w:p w:rsidR="00403E98" w:rsidRDefault="00403E98" w:rsidP="0077405C">
            <w:pPr>
              <w:rPr>
                <w:rFonts w:ascii="Segoe UI" w:hAnsi="Segoe UI" w:cs="Segoe UI"/>
                <w:sz w:val="20"/>
                <w:szCs w:val="20"/>
              </w:rPr>
            </w:pPr>
          </w:p>
          <w:p w:rsidR="00403E98" w:rsidRPr="0031615B" w:rsidRDefault="00403E98" w:rsidP="0077405C">
            <w:pPr>
              <w:rPr>
                <w:rFonts w:ascii="Segoe UI" w:hAnsi="Segoe UI" w:cs="Segoe UI"/>
                <w:sz w:val="20"/>
                <w:szCs w:val="20"/>
              </w:rPr>
            </w:pPr>
          </w:p>
        </w:tc>
      </w:tr>
      <w:tr w:rsidR="00A0071D" w:rsidTr="00A0071D">
        <w:tc>
          <w:tcPr>
            <w:tcW w:w="1526" w:type="dxa"/>
          </w:tcPr>
          <w:p w:rsidR="00A0071D" w:rsidRDefault="00A0071D" w:rsidP="000775DD">
            <w:pPr>
              <w:rPr>
                <w:rFonts w:asciiTheme="majorHAnsi" w:hAnsiTheme="majorHAnsi"/>
              </w:rPr>
            </w:pPr>
            <w:r>
              <w:rPr>
                <w:rFonts w:asciiTheme="majorHAnsi" w:hAnsiTheme="majorHAnsi"/>
              </w:rPr>
              <w:t xml:space="preserve">6.13 – Workshop </w:t>
            </w:r>
          </w:p>
        </w:tc>
        <w:tc>
          <w:tcPr>
            <w:tcW w:w="6995" w:type="dxa"/>
          </w:tcPr>
          <w:p w:rsidR="00A0071D" w:rsidRPr="0077405C" w:rsidRDefault="00A0071D" w:rsidP="00326F4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"Because they’re wort</w:t>
            </w:r>
            <w:r>
              <w:rPr>
                <w:rFonts w:ascii="Arial" w:eastAsia="Times New Roman" w:hAnsi="Arial" w:cs="Arial"/>
                <w:b/>
                <w:sz w:val="20"/>
                <w:szCs w:val="20"/>
                <w:lang w:eastAsia="en-GB"/>
              </w:rPr>
              <w:t>h it"- how the systematic analys</w:t>
            </w:r>
            <w:r w:rsidRPr="00C002FE">
              <w:rPr>
                <w:rFonts w:ascii="Arial" w:eastAsia="Times New Roman" w:hAnsi="Arial" w:cs="Arial"/>
                <w:b/>
                <w:sz w:val="20"/>
                <w:szCs w:val="20"/>
                <w:lang w:eastAsia="en-GB"/>
              </w:rPr>
              <w:t>is of the national student free text responses contained in the ISSE data can provide a robust and effective tool to track and improve student eng</w:t>
            </w:r>
            <w:r>
              <w:rPr>
                <w:rFonts w:ascii="Arial" w:eastAsia="Times New Roman" w:hAnsi="Arial" w:cs="Arial"/>
                <w:b/>
                <w:sz w:val="20"/>
                <w:szCs w:val="20"/>
                <w:lang w:eastAsia="en-GB"/>
              </w:rPr>
              <w:t>agement.</w:t>
            </w:r>
          </w:p>
          <w:p w:rsidR="00A0071D" w:rsidRPr="00C002FE" w:rsidRDefault="00A0071D" w:rsidP="00326F4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Sean O Reilly</w:t>
            </w:r>
            <w:r w:rsidR="0023483C">
              <w:rPr>
                <w:rFonts w:ascii="Segoe UI" w:eastAsia="Times New Roman" w:hAnsi="Segoe UI" w:cs="Segoe UI"/>
                <w:sz w:val="20"/>
                <w:szCs w:val="20"/>
                <w:lang w:eastAsia="en-GB"/>
              </w:rPr>
              <w:t xml:space="preserve"> &amp; Angela Short</w:t>
            </w:r>
          </w:p>
          <w:p w:rsidR="00A0071D" w:rsidRDefault="00A0071D" w:rsidP="00326F4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 xml:space="preserve">Irish Survey of </w:t>
            </w:r>
            <w:r w:rsidR="0023483C">
              <w:rPr>
                <w:rFonts w:ascii="Segoe UI" w:eastAsia="Times New Roman" w:hAnsi="Segoe UI" w:cs="Segoe UI"/>
                <w:i/>
                <w:sz w:val="20"/>
                <w:szCs w:val="20"/>
                <w:lang w:eastAsia="en-GB"/>
              </w:rPr>
              <w:t>Student Engagement Project/</w:t>
            </w:r>
            <w:r w:rsidRPr="00C002FE">
              <w:rPr>
                <w:rFonts w:ascii="Segoe UI" w:eastAsia="Times New Roman" w:hAnsi="Segoe UI" w:cs="Segoe UI"/>
                <w:i/>
                <w:sz w:val="20"/>
                <w:szCs w:val="20"/>
                <w:lang w:eastAsia="en-GB"/>
              </w:rPr>
              <w:t xml:space="preserve"> Dundalk Institute of Technology</w:t>
            </w:r>
          </w:p>
          <w:p w:rsidR="00A0071D" w:rsidRDefault="00A0071D" w:rsidP="00326F4F">
            <w:pPr>
              <w:rPr>
                <w:rFonts w:ascii="Segoe UI" w:eastAsia="Times New Roman" w:hAnsi="Segoe UI" w:cs="Segoe UI"/>
                <w:i/>
                <w:sz w:val="20"/>
                <w:szCs w:val="20"/>
                <w:lang w:eastAsia="en-GB"/>
              </w:rPr>
            </w:pPr>
          </w:p>
          <w:p w:rsidR="00A0071D" w:rsidRDefault="00A0071D" w:rsidP="0077405C">
            <w:pPr>
              <w:rPr>
                <w:rFonts w:ascii="Segoe UI" w:hAnsi="Segoe UI" w:cs="Segoe UI"/>
                <w:sz w:val="20"/>
                <w:szCs w:val="20"/>
              </w:rPr>
            </w:pPr>
            <w:r>
              <w:rPr>
                <w:rFonts w:ascii="Segoe UI" w:hAnsi="Segoe UI" w:cs="Segoe UI"/>
                <w:sz w:val="20"/>
                <w:szCs w:val="20"/>
              </w:rPr>
              <w:t>Systematic analysis of the free text responses contained in the Irish Survey of Student Engagement generates richer data and stories, gives voice to student perceptions of engagement, and when combined with quantitative results can provide clear  signposts to targeted  actions that can improve the student engagement experience.</w:t>
            </w:r>
          </w:p>
          <w:p w:rsidR="0094014C" w:rsidRPr="00B8107D" w:rsidRDefault="0094014C" w:rsidP="0077405C">
            <w:pPr>
              <w:rPr>
                <w:rFonts w:ascii="Segoe UI" w:hAnsi="Segoe UI" w:cs="Segoe UI"/>
                <w:sz w:val="20"/>
                <w:szCs w:val="20"/>
              </w:rPr>
            </w:pPr>
          </w:p>
        </w:tc>
      </w:tr>
      <w:tr w:rsidR="00A0071D" w:rsidTr="00A0071D">
        <w:tc>
          <w:tcPr>
            <w:tcW w:w="1526" w:type="dxa"/>
          </w:tcPr>
          <w:p w:rsidR="00A0071D" w:rsidRDefault="00A0071D" w:rsidP="000775DD">
            <w:pPr>
              <w:rPr>
                <w:rFonts w:asciiTheme="majorHAnsi" w:hAnsiTheme="majorHAnsi"/>
              </w:rPr>
            </w:pPr>
            <w:r>
              <w:rPr>
                <w:rFonts w:asciiTheme="majorHAnsi" w:hAnsiTheme="majorHAnsi"/>
              </w:rPr>
              <w:t>6.14 - Workshop</w:t>
            </w:r>
          </w:p>
        </w:tc>
        <w:tc>
          <w:tcPr>
            <w:tcW w:w="6995" w:type="dxa"/>
          </w:tcPr>
          <w:p w:rsidR="00A0071D" w:rsidRPr="0077405C" w:rsidRDefault="00A0071D" w:rsidP="00326F4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Training Student Partners and t</w:t>
            </w:r>
            <w:r>
              <w:rPr>
                <w:rFonts w:ascii="Arial" w:eastAsia="Times New Roman" w:hAnsi="Arial" w:cs="Arial"/>
                <w:b/>
                <w:sz w:val="20"/>
                <w:szCs w:val="20"/>
                <w:lang w:eastAsia="en-GB"/>
              </w:rPr>
              <w:t>he Role of Staff in Partnership</w:t>
            </w:r>
          </w:p>
          <w:p w:rsidR="00A0071D" w:rsidRPr="00C002FE" w:rsidRDefault="00A0071D" w:rsidP="00326F4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Jake Hibberd</w:t>
            </w:r>
            <w:r>
              <w:rPr>
                <w:rFonts w:ascii="Segoe UI" w:eastAsia="Times New Roman" w:hAnsi="Segoe UI" w:cs="Segoe UI"/>
                <w:sz w:val="20"/>
                <w:szCs w:val="20"/>
                <w:lang w:eastAsia="en-GB"/>
              </w:rPr>
              <w:t xml:space="preserve"> &amp; Simon Allington</w:t>
            </w:r>
          </w:p>
          <w:p w:rsidR="00A0071D" w:rsidRDefault="00A0071D" w:rsidP="00326F4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Exeter</w:t>
            </w:r>
          </w:p>
          <w:p w:rsidR="00A0071D" w:rsidRDefault="00A0071D" w:rsidP="00326F4F">
            <w:pPr>
              <w:rPr>
                <w:rFonts w:ascii="Segoe UI" w:eastAsia="Times New Roman" w:hAnsi="Segoe UI" w:cs="Segoe UI"/>
                <w:i/>
                <w:sz w:val="20"/>
                <w:szCs w:val="20"/>
                <w:lang w:eastAsia="en-GB"/>
              </w:rPr>
            </w:pPr>
          </w:p>
          <w:p w:rsidR="00A0071D" w:rsidRPr="007872E4" w:rsidRDefault="00A0071D" w:rsidP="00326F4F">
            <w:pPr>
              <w:rPr>
                <w:rFonts w:ascii="Segoe UI" w:hAnsi="Segoe UI" w:cs="Segoe UI"/>
                <w:sz w:val="20"/>
                <w:szCs w:val="20"/>
              </w:rPr>
            </w:pPr>
            <w:r>
              <w:rPr>
                <w:rFonts w:ascii="Segoe UI" w:hAnsi="Segoe UI" w:cs="Segoe UI"/>
                <w:sz w:val="20"/>
                <w:szCs w:val="20"/>
              </w:rPr>
              <w:t>This workshop will challenge delegates on the role of staff in partnership, specifically around supporting students’ development to work as effective partners. Should we train student partners? Does this compromise the principles of partnership? We will draw on student engagement developments at the University of Exeter to guide our discussion.</w:t>
            </w:r>
          </w:p>
          <w:p w:rsidR="00A0071D" w:rsidRDefault="00A0071D" w:rsidP="0077405C">
            <w:pPr>
              <w:rPr>
                <w:rFonts w:asciiTheme="majorHAnsi" w:hAnsiTheme="majorHAnsi"/>
              </w:rPr>
            </w:pPr>
          </w:p>
        </w:tc>
      </w:tr>
      <w:tr w:rsidR="00A0071D" w:rsidTr="00A0071D">
        <w:tc>
          <w:tcPr>
            <w:tcW w:w="1526" w:type="dxa"/>
          </w:tcPr>
          <w:p w:rsidR="00A0071D" w:rsidRDefault="00A0071D" w:rsidP="000775DD">
            <w:pPr>
              <w:rPr>
                <w:rFonts w:asciiTheme="majorHAnsi" w:hAnsiTheme="majorHAnsi"/>
              </w:rPr>
            </w:pPr>
            <w:r>
              <w:rPr>
                <w:rFonts w:asciiTheme="majorHAnsi" w:hAnsiTheme="majorHAnsi"/>
              </w:rPr>
              <w:t>6.15 - Papers</w:t>
            </w:r>
          </w:p>
        </w:tc>
        <w:tc>
          <w:tcPr>
            <w:tcW w:w="6995" w:type="dxa"/>
          </w:tcPr>
          <w:p w:rsidR="00A0071D" w:rsidRPr="0077405C" w:rsidRDefault="00A0071D" w:rsidP="00326F4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Student Knowledge in Learning and Leadership: How an active and collaborative approach can help students articulate on their experience being involved with active Student Engagement</w:t>
            </w:r>
          </w:p>
          <w:p w:rsidR="00A0071D" w:rsidRPr="00C002FE" w:rsidRDefault="00A0071D" w:rsidP="00326F4F">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Samuel Geary</w:t>
            </w:r>
            <w:r>
              <w:rPr>
                <w:rFonts w:ascii="Segoe UI" w:eastAsia="Times New Roman" w:hAnsi="Segoe UI" w:cs="Segoe UI"/>
                <w:sz w:val="20"/>
                <w:szCs w:val="20"/>
                <w:lang w:eastAsia="en-GB"/>
              </w:rPr>
              <w:t xml:space="preserve"> &amp; Jamie Morris</w:t>
            </w:r>
          </w:p>
          <w:p w:rsidR="00A0071D" w:rsidRDefault="00A0071D" w:rsidP="00326F4F">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Birmingham City University</w:t>
            </w:r>
          </w:p>
          <w:p w:rsidR="00A0071D" w:rsidRDefault="00A0071D" w:rsidP="00326F4F">
            <w:pPr>
              <w:rPr>
                <w:rFonts w:ascii="Segoe UI" w:eastAsia="Times New Roman" w:hAnsi="Segoe UI" w:cs="Segoe UI"/>
                <w:i/>
                <w:sz w:val="20"/>
                <w:szCs w:val="20"/>
                <w:lang w:eastAsia="en-GB"/>
              </w:rPr>
            </w:pPr>
          </w:p>
          <w:p w:rsidR="00A0071D" w:rsidRPr="007872E4" w:rsidRDefault="00A0071D" w:rsidP="00326F4F">
            <w:pPr>
              <w:rPr>
                <w:rFonts w:ascii="Segoe UI" w:hAnsi="Segoe UI" w:cs="Segoe UI"/>
                <w:sz w:val="20"/>
                <w:szCs w:val="20"/>
              </w:rPr>
            </w:pPr>
            <w:r>
              <w:rPr>
                <w:rFonts w:ascii="Segoe UI" w:hAnsi="Segoe UI" w:cs="Segoe UI"/>
                <w:sz w:val="20"/>
                <w:szCs w:val="20"/>
              </w:rPr>
              <w:t xml:space="preserve">Birmingham City University runs a SEDA accredited course which focuses on Student Knowledge in Learning and Leadership (SKILL). The programme aims to provide an introduction to the philosophies and values that underpin student learning.  This paper presentation will reflect on the impact SKILL and the Student Fellow award, which students also achieve, has had on students at Birmingham City University.    </w:t>
            </w:r>
          </w:p>
          <w:p w:rsidR="00A0071D" w:rsidRDefault="00A0071D" w:rsidP="00326F4F">
            <w:pPr>
              <w:rPr>
                <w:rFonts w:ascii="Segoe UI" w:eastAsia="Times New Roman" w:hAnsi="Segoe UI" w:cs="Segoe UI"/>
                <w:sz w:val="20"/>
                <w:szCs w:val="20"/>
                <w:lang w:eastAsia="en-GB"/>
              </w:rPr>
            </w:pPr>
          </w:p>
          <w:p w:rsidR="00EF6F0E" w:rsidRPr="00B60772" w:rsidRDefault="00EF6F0E" w:rsidP="00EF6F0E">
            <w:pPr>
              <w:rPr>
                <w:rFonts w:ascii="Arial" w:eastAsia="Times New Roman" w:hAnsi="Arial" w:cs="Arial"/>
                <w:b/>
                <w:sz w:val="20"/>
                <w:szCs w:val="20"/>
                <w:lang w:eastAsia="en-GB"/>
              </w:rPr>
            </w:pPr>
            <w:r w:rsidRPr="00C002FE">
              <w:rPr>
                <w:rFonts w:ascii="Arial" w:eastAsia="Times New Roman" w:hAnsi="Arial" w:cs="Arial"/>
                <w:b/>
                <w:sz w:val="20"/>
                <w:szCs w:val="20"/>
                <w:lang w:eastAsia="en-GB"/>
              </w:rPr>
              <w:t>What the institution allows: student perceptions of the impact of participation in</w:t>
            </w:r>
            <w:r>
              <w:rPr>
                <w:rFonts w:ascii="Arial" w:eastAsia="Times New Roman" w:hAnsi="Arial" w:cs="Arial"/>
                <w:b/>
                <w:sz w:val="20"/>
                <w:szCs w:val="20"/>
                <w:lang w:eastAsia="en-GB"/>
              </w:rPr>
              <w:t xml:space="preserve"> a student-led feedback project</w:t>
            </w:r>
          </w:p>
          <w:p w:rsidR="00EF6F0E" w:rsidRPr="00C002FE" w:rsidRDefault="00EF6F0E" w:rsidP="00EF6F0E">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Dr Saranne Weller</w:t>
            </w:r>
          </w:p>
          <w:p w:rsidR="00EF6F0E" w:rsidRPr="00C002FE" w:rsidRDefault="00EF6F0E" w:rsidP="00EF6F0E">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lastRenderedPageBreak/>
              <w:t>London South Bank University</w:t>
            </w:r>
          </w:p>
          <w:p w:rsidR="00EF6F0E" w:rsidRDefault="00EF6F0E" w:rsidP="00EF6F0E">
            <w:pPr>
              <w:rPr>
                <w:rFonts w:ascii="Segoe UI" w:eastAsia="Times New Roman" w:hAnsi="Segoe UI" w:cs="Segoe UI"/>
                <w:sz w:val="20"/>
                <w:szCs w:val="20"/>
                <w:lang w:eastAsia="en-GB"/>
              </w:rPr>
            </w:pPr>
          </w:p>
          <w:p w:rsidR="00EF6F0E" w:rsidRPr="0094014C" w:rsidRDefault="00EF6F0E" w:rsidP="00EF6F0E">
            <w:pPr>
              <w:rPr>
                <w:rFonts w:ascii="Segoe UI" w:hAnsi="Segoe UI" w:cs="Segoe UI"/>
                <w:sz w:val="20"/>
                <w:szCs w:val="20"/>
              </w:rPr>
            </w:pPr>
            <w:r>
              <w:rPr>
                <w:rFonts w:ascii="Segoe UI" w:hAnsi="Segoe UI" w:cs="Segoe UI"/>
                <w:sz w:val="20"/>
                <w:szCs w:val="20"/>
              </w:rPr>
              <w:t>The role of the student voice in improving the quality of the student experience has been widely advocated. However, the difficulty in achieving genuine impact is increasingly recognised. This paper reports on an evaluation of student motivations and perception of impact in a students-as-researchers scheme at London South Bank University.</w:t>
            </w:r>
          </w:p>
          <w:p w:rsidR="00A0071D" w:rsidRPr="0094014C" w:rsidRDefault="00A0071D" w:rsidP="0077405C">
            <w:pPr>
              <w:rPr>
                <w:rFonts w:ascii="Segoe UI" w:hAnsi="Segoe UI" w:cs="Segoe UI"/>
                <w:sz w:val="20"/>
                <w:szCs w:val="20"/>
              </w:rPr>
            </w:pPr>
          </w:p>
        </w:tc>
      </w:tr>
      <w:tr w:rsidR="00A0071D" w:rsidTr="00A0071D">
        <w:tc>
          <w:tcPr>
            <w:tcW w:w="1526" w:type="dxa"/>
          </w:tcPr>
          <w:p w:rsidR="00A0071D" w:rsidRDefault="00A0071D" w:rsidP="000775DD">
            <w:pPr>
              <w:rPr>
                <w:rFonts w:asciiTheme="majorHAnsi" w:hAnsiTheme="majorHAnsi"/>
              </w:rPr>
            </w:pPr>
            <w:r>
              <w:rPr>
                <w:rFonts w:asciiTheme="majorHAnsi" w:hAnsiTheme="majorHAnsi"/>
              </w:rPr>
              <w:lastRenderedPageBreak/>
              <w:t>6.16 - Workshop</w:t>
            </w:r>
          </w:p>
        </w:tc>
        <w:tc>
          <w:tcPr>
            <w:tcW w:w="6995" w:type="dxa"/>
          </w:tcPr>
          <w:p w:rsidR="00A0071D" w:rsidRPr="0077405C" w:rsidRDefault="00A0071D" w:rsidP="00326F4F">
            <w:pPr>
              <w:rPr>
                <w:rFonts w:ascii="Arial" w:eastAsia="Times New Roman" w:hAnsi="Arial" w:cs="Arial"/>
                <w:b/>
                <w:sz w:val="20"/>
                <w:szCs w:val="20"/>
                <w:lang w:eastAsia="en-GB"/>
              </w:rPr>
            </w:pPr>
            <w:r w:rsidRPr="00C002FE">
              <w:rPr>
                <w:rFonts w:ascii="Arial" w:eastAsia="Times New Roman" w:hAnsi="Arial" w:cs="Arial"/>
                <w:b/>
                <w:sz w:val="20"/>
                <w:szCs w:val="20"/>
                <w:lang w:eastAsia="en-GB"/>
              </w:rPr>
              <w:t>Realising Place: an arts colleg</w:t>
            </w:r>
            <w:r>
              <w:rPr>
                <w:rFonts w:ascii="Arial" w:eastAsia="Times New Roman" w:hAnsi="Arial" w:cs="Arial"/>
                <w:b/>
                <w:sz w:val="20"/>
                <w:szCs w:val="20"/>
                <w:lang w:eastAsia="en-GB"/>
              </w:rPr>
              <w:t>e model of 'student engagement'</w:t>
            </w:r>
          </w:p>
          <w:p w:rsidR="00A0071D" w:rsidRPr="00AE6558" w:rsidRDefault="00A0071D" w:rsidP="00326F4F">
            <w:pPr>
              <w:rPr>
                <w:rFonts w:ascii="Segoe UI" w:hAnsi="Segoe UI" w:cs="Segoe UI"/>
                <w:sz w:val="20"/>
                <w:szCs w:val="20"/>
              </w:rPr>
            </w:pPr>
            <w:r w:rsidRPr="00C002FE">
              <w:rPr>
                <w:rFonts w:ascii="Segoe UI" w:eastAsia="Times New Roman" w:hAnsi="Segoe UI" w:cs="Segoe UI"/>
                <w:sz w:val="20"/>
                <w:szCs w:val="20"/>
                <w:lang w:eastAsia="en-GB"/>
              </w:rPr>
              <w:t>Sarah-Jane Crowson</w:t>
            </w:r>
            <w:r>
              <w:rPr>
                <w:rFonts w:ascii="Segoe UI" w:eastAsia="Times New Roman" w:hAnsi="Segoe UI" w:cs="Segoe UI"/>
                <w:sz w:val="20"/>
                <w:szCs w:val="20"/>
                <w:lang w:eastAsia="en-GB"/>
              </w:rPr>
              <w:t xml:space="preserve"> &amp; </w:t>
            </w:r>
            <w:r>
              <w:rPr>
                <w:rFonts w:ascii="Segoe UI" w:hAnsi="Segoe UI" w:cs="Segoe UI"/>
                <w:sz w:val="20"/>
                <w:szCs w:val="20"/>
              </w:rPr>
              <w:t>Matilda Gomersall</w:t>
            </w:r>
          </w:p>
          <w:p w:rsidR="00A0071D" w:rsidRPr="00C002FE" w:rsidRDefault="00A0071D" w:rsidP="00AE6558">
            <w:pPr>
              <w:tabs>
                <w:tab w:val="center" w:pos="2999"/>
              </w:tabs>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Hereford College of Arts</w:t>
            </w:r>
            <w:r>
              <w:rPr>
                <w:rFonts w:ascii="Segoe UI" w:eastAsia="Times New Roman" w:hAnsi="Segoe UI" w:cs="Segoe UI"/>
                <w:i/>
                <w:sz w:val="20"/>
                <w:szCs w:val="20"/>
                <w:lang w:eastAsia="en-GB"/>
              </w:rPr>
              <w:tab/>
            </w:r>
          </w:p>
          <w:p w:rsidR="00A0071D" w:rsidRDefault="00A0071D" w:rsidP="0077405C">
            <w:pPr>
              <w:rPr>
                <w:rFonts w:asciiTheme="majorHAnsi" w:hAnsiTheme="majorHAnsi"/>
              </w:rPr>
            </w:pPr>
          </w:p>
          <w:p w:rsidR="00A0071D" w:rsidRPr="007872E4" w:rsidRDefault="00A0071D" w:rsidP="0077405C">
            <w:pPr>
              <w:rPr>
                <w:rFonts w:ascii="Segoe UI" w:hAnsi="Segoe UI" w:cs="Segoe UI"/>
                <w:sz w:val="20"/>
                <w:szCs w:val="20"/>
              </w:rPr>
            </w:pPr>
            <w:r>
              <w:rPr>
                <w:rFonts w:ascii="Segoe UI" w:hAnsi="Segoe UI" w:cs="Segoe UI"/>
                <w:sz w:val="20"/>
                <w:szCs w:val="20"/>
              </w:rPr>
              <w:t>This session is designed to enable delegates to experience ideas of ‘engagement’ from a student-led arts college perspective. As a part of the rhizomatic learning experience offered by a small arts college, ‘student engagement’ has wider meanings, involving ideas of physical 'place' and the local community.</w:t>
            </w:r>
          </w:p>
          <w:p w:rsidR="00A0071D" w:rsidRDefault="00A0071D" w:rsidP="0077405C">
            <w:pPr>
              <w:rPr>
                <w:rFonts w:asciiTheme="majorHAnsi" w:hAnsiTheme="majorHAnsi"/>
              </w:rPr>
            </w:pPr>
          </w:p>
        </w:tc>
      </w:tr>
      <w:tr w:rsidR="00A0071D" w:rsidRPr="000C0381" w:rsidTr="00A0071D">
        <w:tc>
          <w:tcPr>
            <w:tcW w:w="1526" w:type="dxa"/>
          </w:tcPr>
          <w:p w:rsidR="00A0071D" w:rsidRPr="000C0381" w:rsidRDefault="00A0071D" w:rsidP="000775DD">
            <w:pPr>
              <w:rPr>
                <w:rFonts w:asciiTheme="majorHAnsi" w:hAnsiTheme="majorHAnsi"/>
              </w:rPr>
            </w:pPr>
            <w:r>
              <w:rPr>
                <w:rFonts w:asciiTheme="majorHAnsi" w:hAnsiTheme="majorHAnsi"/>
              </w:rPr>
              <w:t>19:00</w:t>
            </w:r>
          </w:p>
        </w:tc>
        <w:tc>
          <w:tcPr>
            <w:tcW w:w="6995" w:type="dxa"/>
          </w:tcPr>
          <w:p w:rsidR="00A0071D" w:rsidRDefault="00A0071D" w:rsidP="000775DD">
            <w:pPr>
              <w:rPr>
                <w:rFonts w:asciiTheme="majorHAnsi" w:hAnsiTheme="majorHAnsi"/>
              </w:rPr>
            </w:pPr>
            <w:r>
              <w:rPr>
                <w:rFonts w:asciiTheme="majorHAnsi" w:hAnsiTheme="majorHAnsi"/>
              </w:rPr>
              <w:t>Conference Dinner</w:t>
            </w:r>
          </w:p>
          <w:p w:rsidR="00A0071D" w:rsidRPr="000C0381" w:rsidRDefault="00A0071D" w:rsidP="000775DD">
            <w:pPr>
              <w:rPr>
                <w:rFonts w:asciiTheme="majorHAnsi" w:hAnsiTheme="majorHAnsi"/>
              </w:rPr>
            </w:pPr>
          </w:p>
        </w:tc>
      </w:tr>
    </w:tbl>
    <w:p w:rsidR="00161889" w:rsidRDefault="00161889" w:rsidP="009069A5">
      <w:pPr>
        <w:pStyle w:val="Heading3"/>
        <w:rPr>
          <w:sz w:val="28"/>
        </w:rPr>
      </w:pPr>
    </w:p>
    <w:p w:rsidR="007F1968" w:rsidRDefault="007F1968" w:rsidP="007F1968"/>
    <w:p w:rsidR="00B8107D" w:rsidRDefault="00B8107D">
      <w:pPr>
        <w:rPr>
          <w:rFonts w:asciiTheme="majorHAnsi" w:hAnsiTheme="majorHAnsi"/>
          <w:b/>
          <w:sz w:val="28"/>
        </w:rPr>
      </w:pPr>
      <w:r>
        <w:rPr>
          <w:rFonts w:asciiTheme="majorHAnsi" w:hAnsiTheme="majorHAnsi"/>
          <w:b/>
          <w:sz w:val="28"/>
        </w:rPr>
        <w:br w:type="page"/>
      </w:r>
    </w:p>
    <w:p w:rsidR="007F1968" w:rsidRPr="007F1968" w:rsidRDefault="007F1968" w:rsidP="007F1968">
      <w:r>
        <w:rPr>
          <w:rFonts w:asciiTheme="majorHAnsi" w:hAnsiTheme="majorHAnsi"/>
          <w:b/>
          <w:sz w:val="28"/>
        </w:rPr>
        <w:lastRenderedPageBreak/>
        <w:t>Friday 8</w:t>
      </w:r>
      <w:r w:rsidRPr="00525E03">
        <w:rPr>
          <w:rFonts w:asciiTheme="majorHAnsi" w:hAnsiTheme="majorHAnsi"/>
          <w:b/>
          <w:sz w:val="28"/>
          <w:vertAlign w:val="superscript"/>
        </w:rPr>
        <w:t>th</w:t>
      </w:r>
      <w:r>
        <w:rPr>
          <w:rFonts w:asciiTheme="majorHAnsi" w:hAnsiTheme="majorHAnsi"/>
          <w:b/>
          <w:sz w:val="28"/>
        </w:rPr>
        <w:t xml:space="preserve"> September 2017 – Day 3</w:t>
      </w:r>
    </w:p>
    <w:p w:rsidR="0074343A" w:rsidRDefault="0074343A">
      <w:pPr>
        <w:rPr>
          <w:rFonts w:asciiTheme="majorHAnsi" w:eastAsiaTheme="majorEastAsia" w:hAnsiTheme="majorHAnsi" w:cstheme="majorBidi"/>
          <w:b/>
          <w:bCs/>
          <w:color w:val="4F81BD" w:themeColor="accent1"/>
          <w:sz w:val="28"/>
        </w:rPr>
      </w:pPr>
    </w:p>
    <w:tbl>
      <w:tblPr>
        <w:tblStyle w:val="TableGrid"/>
        <w:tblW w:w="0" w:type="auto"/>
        <w:tblLook w:val="04A0" w:firstRow="1" w:lastRow="0" w:firstColumn="1" w:lastColumn="0" w:noHBand="0" w:noVBand="1"/>
      </w:tblPr>
      <w:tblGrid>
        <w:gridCol w:w="1526"/>
        <w:gridCol w:w="6643"/>
      </w:tblGrid>
      <w:tr w:rsidR="00B8107D" w:rsidTr="00B8107D">
        <w:tc>
          <w:tcPr>
            <w:tcW w:w="1526" w:type="dxa"/>
          </w:tcPr>
          <w:p w:rsidR="00B8107D" w:rsidRPr="00EA4FD0" w:rsidRDefault="00B8107D" w:rsidP="000775DD">
            <w:pPr>
              <w:rPr>
                <w:rFonts w:asciiTheme="majorHAnsi" w:hAnsiTheme="majorHAnsi"/>
                <w:b/>
              </w:rPr>
            </w:pPr>
            <w:r w:rsidRPr="00EA4FD0">
              <w:rPr>
                <w:rFonts w:asciiTheme="majorHAnsi" w:hAnsiTheme="majorHAnsi"/>
                <w:b/>
              </w:rPr>
              <w:t>Time</w:t>
            </w:r>
          </w:p>
        </w:tc>
        <w:tc>
          <w:tcPr>
            <w:tcW w:w="6643" w:type="dxa"/>
          </w:tcPr>
          <w:p w:rsidR="00B8107D" w:rsidRPr="00EA4FD0" w:rsidRDefault="00B8107D" w:rsidP="000775DD">
            <w:pPr>
              <w:rPr>
                <w:rFonts w:asciiTheme="majorHAnsi" w:hAnsiTheme="majorHAnsi"/>
                <w:b/>
              </w:rPr>
            </w:pPr>
            <w:r w:rsidRPr="00EA4FD0">
              <w:rPr>
                <w:rFonts w:asciiTheme="majorHAnsi" w:hAnsiTheme="majorHAnsi"/>
                <w:b/>
              </w:rPr>
              <w:t>Item</w:t>
            </w:r>
          </w:p>
        </w:tc>
      </w:tr>
      <w:tr w:rsidR="00B8107D" w:rsidTr="00B8107D">
        <w:tc>
          <w:tcPr>
            <w:tcW w:w="1526" w:type="dxa"/>
            <w:shd w:val="clear" w:color="auto" w:fill="8DB3E2" w:themeFill="text2" w:themeFillTint="66"/>
          </w:tcPr>
          <w:p w:rsidR="00B8107D" w:rsidRPr="000C0381" w:rsidRDefault="00B8107D" w:rsidP="000775DD">
            <w:pPr>
              <w:rPr>
                <w:rFonts w:asciiTheme="majorHAnsi" w:hAnsiTheme="majorHAnsi"/>
              </w:rPr>
            </w:pPr>
            <w:r>
              <w:rPr>
                <w:rFonts w:asciiTheme="majorHAnsi" w:hAnsiTheme="majorHAnsi"/>
              </w:rPr>
              <w:t>08:30 – 09:30</w:t>
            </w:r>
          </w:p>
        </w:tc>
        <w:tc>
          <w:tcPr>
            <w:tcW w:w="6643" w:type="dxa"/>
            <w:shd w:val="clear" w:color="auto" w:fill="8DB3E2" w:themeFill="text2" w:themeFillTint="66"/>
          </w:tcPr>
          <w:p w:rsidR="00B8107D" w:rsidRPr="000C0381" w:rsidRDefault="00B8107D" w:rsidP="000775DD">
            <w:pPr>
              <w:rPr>
                <w:rFonts w:asciiTheme="majorHAnsi" w:hAnsiTheme="majorHAnsi"/>
              </w:rPr>
            </w:pPr>
            <w:r>
              <w:rPr>
                <w:rFonts w:asciiTheme="majorHAnsi" w:hAnsiTheme="majorHAnsi"/>
              </w:rPr>
              <w:t>Registration &amp; Refreshments</w:t>
            </w:r>
          </w:p>
        </w:tc>
      </w:tr>
      <w:tr w:rsidR="00B8107D" w:rsidTr="00B8107D">
        <w:tc>
          <w:tcPr>
            <w:tcW w:w="1526" w:type="dxa"/>
            <w:shd w:val="clear" w:color="auto" w:fill="8DB3E2" w:themeFill="text2" w:themeFillTint="66"/>
          </w:tcPr>
          <w:p w:rsidR="00B8107D" w:rsidRDefault="00B8107D" w:rsidP="000775DD">
            <w:pPr>
              <w:rPr>
                <w:rFonts w:asciiTheme="majorHAnsi" w:hAnsiTheme="majorHAnsi"/>
              </w:rPr>
            </w:pPr>
            <w:r>
              <w:rPr>
                <w:rFonts w:asciiTheme="majorHAnsi" w:hAnsiTheme="majorHAnsi"/>
              </w:rPr>
              <w:t xml:space="preserve">09:30 – </w:t>
            </w:r>
          </w:p>
          <w:p w:rsidR="00B8107D" w:rsidRPr="000C0381" w:rsidRDefault="00B8107D" w:rsidP="000775DD">
            <w:pPr>
              <w:rPr>
                <w:rFonts w:asciiTheme="majorHAnsi" w:hAnsiTheme="majorHAnsi"/>
              </w:rPr>
            </w:pPr>
            <w:r>
              <w:rPr>
                <w:rFonts w:asciiTheme="majorHAnsi" w:hAnsiTheme="majorHAnsi"/>
              </w:rPr>
              <w:t>10:30</w:t>
            </w:r>
          </w:p>
        </w:tc>
        <w:tc>
          <w:tcPr>
            <w:tcW w:w="6643" w:type="dxa"/>
            <w:shd w:val="clear" w:color="auto" w:fill="8DB3E2" w:themeFill="text2" w:themeFillTint="66"/>
          </w:tcPr>
          <w:p w:rsidR="00B8107D" w:rsidRDefault="00B8107D" w:rsidP="000775DD">
            <w:pPr>
              <w:rPr>
                <w:rFonts w:asciiTheme="majorHAnsi" w:hAnsiTheme="majorHAnsi"/>
              </w:rPr>
            </w:pPr>
            <w:r>
              <w:rPr>
                <w:rFonts w:asciiTheme="majorHAnsi" w:hAnsiTheme="majorHAnsi"/>
              </w:rPr>
              <w:t>Special Interest Groups</w:t>
            </w:r>
          </w:p>
          <w:p w:rsidR="00B8107D" w:rsidRDefault="00B8107D" w:rsidP="000775DD">
            <w:pPr>
              <w:rPr>
                <w:rFonts w:asciiTheme="majorHAnsi" w:hAnsiTheme="majorHAnsi"/>
              </w:rPr>
            </w:pPr>
          </w:p>
          <w:p w:rsidR="00B8107D" w:rsidRDefault="00B8107D" w:rsidP="00B8107D">
            <w:pPr>
              <w:rPr>
                <w:rFonts w:ascii="Segoe UI" w:hAnsi="Segoe UI" w:cs="Segoe UI"/>
              </w:rPr>
            </w:pPr>
            <w:r>
              <w:rPr>
                <w:rFonts w:ascii="Segoe UI" w:hAnsi="Segoe UI" w:cs="Segoe UI"/>
              </w:rPr>
              <w:t>Assessment</w:t>
            </w:r>
          </w:p>
          <w:p w:rsidR="00B8107D" w:rsidRDefault="00B8107D" w:rsidP="00B8107D">
            <w:pPr>
              <w:rPr>
                <w:rFonts w:ascii="Segoe UI" w:hAnsi="Segoe UI" w:cs="Segoe UI"/>
              </w:rPr>
            </w:pPr>
            <w:r>
              <w:rPr>
                <w:rFonts w:ascii="Segoe UI" w:hAnsi="Segoe UI" w:cs="Segoe UI"/>
              </w:rPr>
              <w:t>Digital</w:t>
            </w:r>
          </w:p>
          <w:p w:rsidR="00B8107D" w:rsidRDefault="00B8107D" w:rsidP="00B8107D">
            <w:pPr>
              <w:rPr>
                <w:rFonts w:ascii="Segoe UI" w:hAnsi="Segoe UI" w:cs="Segoe UI"/>
              </w:rPr>
            </w:pPr>
            <w:r>
              <w:rPr>
                <w:rFonts w:ascii="Segoe UI" w:hAnsi="Segoe UI" w:cs="Segoe UI"/>
              </w:rPr>
              <w:t>Inclusive Practice</w:t>
            </w:r>
          </w:p>
          <w:p w:rsidR="00B8107D" w:rsidRDefault="00B8107D" w:rsidP="00B8107D">
            <w:pPr>
              <w:rPr>
                <w:rFonts w:ascii="Segoe UI" w:hAnsi="Segoe UI" w:cs="Segoe UI"/>
              </w:rPr>
            </w:pPr>
            <w:r>
              <w:rPr>
                <w:rFonts w:ascii="Segoe UI" w:hAnsi="Segoe UI" w:cs="Segoe UI"/>
              </w:rPr>
              <w:t>Partnership</w:t>
            </w:r>
          </w:p>
          <w:p w:rsidR="00B8107D" w:rsidRDefault="00B8107D" w:rsidP="00B8107D">
            <w:pPr>
              <w:rPr>
                <w:rFonts w:ascii="Segoe UI" w:hAnsi="Segoe UI" w:cs="Segoe UI"/>
              </w:rPr>
            </w:pPr>
            <w:r>
              <w:rPr>
                <w:rFonts w:ascii="Segoe UI" w:hAnsi="Segoe UI" w:cs="Segoe UI"/>
              </w:rPr>
              <w:t>Postgraduate &amp; Professional Practice</w:t>
            </w:r>
          </w:p>
          <w:p w:rsidR="00B8107D" w:rsidRDefault="00B8107D" w:rsidP="00B8107D">
            <w:pPr>
              <w:rPr>
                <w:rFonts w:asciiTheme="majorHAnsi" w:hAnsiTheme="majorHAnsi"/>
              </w:rPr>
            </w:pPr>
            <w:r>
              <w:rPr>
                <w:rFonts w:ascii="Segoe UI" w:hAnsi="Segoe UI" w:cs="Segoe UI"/>
              </w:rPr>
              <w:t>Research and Evaluation</w:t>
            </w:r>
          </w:p>
          <w:p w:rsidR="00B8107D" w:rsidRPr="000C0381" w:rsidRDefault="00B8107D" w:rsidP="000775DD">
            <w:pPr>
              <w:rPr>
                <w:rFonts w:asciiTheme="majorHAnsi" w:hAnsiTheme="majorHAnsi"/>
              </w:rPr>
            </w:pPr>
          </w:p>
        </w:tc>
      </w:tr>
      <w:tr w:rsidR="00B8107D" w:rsidTr="00B8107D">
        <w:tc>
          <w:tcPr>
            <w:tcW w:w="1526" w:type="dxa"/>
            <w:shd w:val="clear" w:color="auto" w:fill="8DB3E2" w:themeFill="text2" w:themeFillTint="66"/>
          </w:tcPr>
          <w:p w:rsidR="00B8107D" w:rsidRPr="000C0381" w:rsidRDefault="00B8107D" w:rsidP="000775DD">
            <w:pPr>
              <w:rPr>
                <w:rFonts w:asciiTheme="majorHAnsi" w:hAnsiTheme="majorHAnsi"/>
              </w:rPr>
            </w:pPr>
            <w:r>
              <w:rPr>
                <w:rFonts w:asciiTheme="majorHAnsi" w:hAnsiTheme="majorHAnsi"/>
              </w:rPr>
              <w:t>10:45 – 11:45</w:t>
            </w:r>
          </w:p>
        </w:tc>
        <w:tc>
          <w:tcPr>
            <w:tcW w:w="6643" w:type="dxa"/>
            <w:shd w:val="clear" w:color="auto" w:fill="8DB3E2" w:themeFill="text2" w:themeFillTint="66"/>
          </w:tcPr>
          <w:p w:rsidR="00B8107D" w:rsidRPr="000C0381" w:rsidRDefault="00B8107D" w:rsidP="000775DD">
            <w:pPr>
              <w:rPr>
                <w:rFonts w:asciiTheme="majorHAnsi" w:hAnsiTheme="majorHAnsi"/>
              </w:rPr>
            </w:pPr>
            <w:r>
              <w:rPr>
                <w:rFonts w:asciiTheme="majorHAnsi" w:hAnsiTheme="majorHAnsi"/>
              </w:rPr>
              <w:t>Parallel Session 7</w:t>
            </w:r>
          </w:p>
        </w:tc>
      </w:tr>
      <w:tr w:rsidR="00B8107D" w:rsidTr="00B8107D">
        <w:tc>
          <w:tcPr>
            <w:tcW w:w="1526" w:type="dxa"/>
          </w:tcPr>
          <w:p w:rsidR="00B8107D" w:rsidRDefault="00B8107D" w:rsidP="000775DD">
            <w:pPr>
              <w:rPr>
                <w:rFonts w:asciiTheme="majorHAnsi" w:hAnsiTheme="majorHAnsi"/>
              </w:rPr>
            </w:pPr>
            <w:r>
              <w:rPr>
                <w:rFonts w:asciiTheme="majorHAnsi" w:hAnsiTheme="majorHAnsi"/>
              </w:rPr>
              <w:t>7.11</w:t>
            </w:r>
          </w:p>
          <w:p w:rsidR="00B8107D" w:rsidRDefault="00B8107D" w:rsidP="000775DD">
            <w:pPr>
              <w:rPr>
                <w:rFonts w:asciiTheme="majorHAnsi" w:hAnsiTheme="majorHAnsi"/>
              </w:rPr>
            </w:pPr>
            <w:r>
              <w:rPr>
                <w:rFonts w:asciiTheme="majorHAnsi" w:hAnsiTheme="majorHAnsi"/>
              </w:rPr>
              <w:t>Papers</w:t>
            </w:r>
          </w:p>
        </w:tc>
        <w:tc>
          <w:tcPr>
            <w:tcW w:w="6643" w:type="dxa"/>
          </w:tcPr>
          <w:p w:rsidR="00B8107D" w:rsidRPr="0077405C" w:rsidRDefault="00B8107D" w:rsidP="007F1968">
            <w:pPr>
              <w:rPr>
                <w:rFonts w:ascii="Arial" w:eastAsia="Times New Roman" w:hAnsi="Arial" w:cs="Arial"/>
                <w:b/>
                <w:sz w:val="20"/>
                <w:szCs w:val="20"/>
                <w:lang w:eastAsia="en-GB"/>
              </w:rPr>
            </w:pPr>
            <w:r w:rsidRPr="00C002FE">
              <w:rPr>
                <w:rFonts w:ascii="Arial" w:eastAsia="Times New Roman" w:hAnsi="Arial" w:cs="Arial"/>
                <w:b/>
                <w:sz w:val="20"/>
                <w:szCs w:val="20"/>
                <w:lang w:eastAsia="en-GB"/>
              </w:rPr>
              <w:t>Engaging comm</w:t>
            </w:r>
            <w:r>
              <w:rPr>
                <w:rFonts w:ascii="Arial" w:eastAsia="Times New Roman" w:hAnsi="Arial" w:cs="Arial"/>
                <w:b/>
                <w:sz w:val="20"/>
                <w:szCs w:val="20"/>
                <w:lang w:eastAsia="en-GB"/>
              </w:rPr>
              <w:t>uter students - what can we do?</w:t>
            </w:r>
          </w:p>
          <w:p w:rsidR="00B8107D" w:rsidRPr="00C002FE" w:rsidRDefault="00B8107D" w:rsidP="007F1968">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Jane Southall</w:t>
            </w:r>
            <w:r>
              <w:rPr>
                <w:rFonts w:ascii="Segoe UI" w:eastAsia="Times New Roman" w:hAnsi="Segoe UI" w:cs="Segoe UI"/>
                <w:sz w:val="20"/>
                <w:szCs w:val="20"/>
                <w:lang w:eastAsia="en-GB"/>
              </w:rPr>
              <w:t xml:space="preserve"> &amp; Hilary Wason</w:t>
            </w:r>
          </w:p>
          <w:p w:rsidR="00B8107D" w:rsidRDefault="00B8107D" w:rsidP="007F1968">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Kingston University</w:t>
            </w:r>
          </w:p>
          <w:p w:rsidR="00B8107D" w:rsidRDefault="00B8107D" w:rsidP="007F1968">
            <w:pPr>
              <w:rPr>
                <w:rFonts w:ascii="Segoe UI" w:eastAsia="Times New Roman" w:hAnsi="Segoe UI" w:cs="Segoe UI"/>
                <w:i/>
                <w:sz w:val="20"/>
                <w:szCs w:val="20"/>
                <w:lang w:eastAsia="en-GB"/>
              </w:rPr>
            </w:pPr>
          </w:p>
          <w:p w:rsidR="00B8107D" w:rsidRPr="007872E4" w:rsidRDefault="00B8107D" w:rsidP="007F1968">
            <w:pPr>
              <w:rPr>
                <w:rFonts w:ascii="Segoe UI" w:hAnsi="Segoe UI" w:cs="Segoe UI"/>
                <w:sz w:val="20"/>
                <w:szCs w:val="20"/>
              </w:rPr>
            </w:pPr>
            <w:r>
              <w:rPr>
                <w:rFonts w:ascii="Segoe UI" w:hAnsi="Segoe UI" w:cs="Segoe UI"/>
                <w:sz w:val="20"/>
                <w:szCs w:val="20"/>
              </w:rPr>
              <w:t>HEIs must adapt to the needs of increasing numbers of commuter students who chose to remain at home and view university differently.  For them, engagement means participating in taught sessions and assessment regimes rather than on new activities and friends.  HEIs need to recognise this and offer a suitable experience.</w:t>
            </w:r>
          </w:p>
          <w:p w:rsidR="00B8107D" w:rsidRDefault="00B8107D" w:rsidP="007F1968">
            <w:pPr>
              <w:rPr>
                <w:rFonts w:ascii="Segoe UI" w:eastAsia="Times New Roman" w:hAnsi="Segoe UI" w:cs="Segoe UI"/>
                <w:sz w:val="20"/>
                <w:szCs w:val="20"/>
                <w:lang w:eastAsia="en-GB"/>
              </w:rPr>
            </w:pPr>
          </w:p>
          <w:p w:rsidR="00B8107D" w:rsidRPr="0077405C" w:rsidRDefault="00B8107D" w:rsidP="007F1968">
            <w:pPr>
              <w:rPr>
                <w:rFonts w:ascii="Arial" w:eastAsia="Times New Roman" w:hAnsi="Arial" w:cs="Arial"/>
                <w:b/>
                <w:sz w:val="20"/>
                <w:szCs w:val="20"/>
                <w:lang w:eastAsia="en-GB"/>
              </w:rPr>
            </w:pPr>
            <w:r w:rsidRPr="00C002FE">
              <w:rPr>
                <w:rFonts w:ascii="Arial" w:eastAsia="Times New Roman" w:hAnsi="Arial" w:cs="Arial"/>
                <w:b/>
                <w:sz w:val="20"/>
                <w:szCs w:val="20"/>
                <w:lang w:eastAsia="en-GB"/>
              </w:rPr>
              <w:t>Engaging mature students on campus w</w:t>
            </w:r>
            <w:r>
              <w:rPr>
                <w:rFonts w:ascii="Arial" w:eastAsia="Times New Roman" w:hAnsi="Arial" w:cs="Arial"/>
                <w:b/>
                <w:sz w:val="20"/>
                <w:szCs w:val="20"/>
                <w:lang w:eastAsia="en-GB"/>
              </w:rPr>
              <w:t>ith a vertical mentoring scheme</w:t>
            </w:r>
          </w:p>
          <w:p w:rsidR="00B8107D" w:rsidRPr="00C002FE" w:rsidRDefault="00B8107D" w:rsidP="007F1968">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Claire Bowes</w:t>
            </w:r>
            <w:r>
              <w:rPr>
                <w:rFonts w:ascii="Segoe UI" w:eastAsia="Times New Roman" w:hAnsi="Segoe UI" w:cs="Segoe UI"/>
                <w:sz w:val="20"/>
                <w:szCs w:val="20"/>
                <w:lang w:eastAsia="en-GB"/>
              </w:rPr>
              <w:t xml:space="preserve"> &amp; Katy Wild</w:t>
            </w:r>
          </w:p>
          <w:p w:rsidR="00B8107D" w:rsidRPr="00C002FE" w:rsidRDefault="00B8107D" w:rsidP="007F1968">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Centre Peterborough</w:t>
            </w:r>
          </w:p>
          <w:p w:rsidR="00B8107D" w:rsidRDefault="00B8107D" w:rsidP="0077405C">
            <w:pPr>
              <w:rPr>
                <w:rFonts w:asciiTheme="majorHAnsi" w:hAnsiTheme="majorHAnsi"/>
              </w:rPr>
            </w:pPr>
          </w:p>
          <w:p w:rsidR="00B8107D" w:rsidRPr="007872E4" w:rsidRDefault="00B8107D" w:rsidP="0077405C">
            <w:pPr>
              <w:rPr>
                <w:rFonts w:ascii="Segoe UI" w:hAnsi="Segoe UI" w:cs="Segoe UI"/>
                <w:sz w:val="20"/>
                <w:szCs w:val="20"/>
              </w:rPr>
            </w:pPr>
            <w:r>
              <w:rPr>
                <w:rFonts w:ascii="Segoe UI" w:hAnsi="Segoe UI" w:cs="Segoe UI"/>
                <w:sz w:val="20"/>
                <w:szCs w:val="20"/>
              </w:rPr>
              <w:t>Mature students are less likely to participate in extracurricular activities due to external commitments. A vertical mentoring scheme was trialled to try and improve mature student engagement. Qualitative feedback revealed improved engagement in activities on and off campus. Statistical analysis of grade profiles and NSS satisfaction highlighted substantial improvements.</w:t>
            </w:r>
          </w:p>
          <w:p w:rsidR="00B8107D" w:rsidRDefault="00B8107D" w:rsidP="0077405C">
            <w:pPr>
              <w:rPr>
                <w:rFonts w:asciiTheme="majorHAnsi" w:hAnsiTheme="majorHAnsi"/>
              </w:rPr>
            </w:pPr>
          </w:p>
        </w:tc>
      </w:tr>
      <w:tr w:rsidR="00B8107D" w:rsidTr="00B8107D">
        <w:tc>
          <w:tcPr>
            <w:tcW w:w="1526" w:type="dxa"/>
          </w:tcPr>
          <w:p w:rsidR="00B8107D" w:rsidRDefault="00B8107D" w:rsidP="000775DD">
            <w:pPr>
              <w:rPr>
                <w:rFonts w:asciiTheme="majorHAnsi" w:hAnsiTheme="majorHAnsi"/>
              </w:rPr>
            </w:pPr>
            <w:r>
              <w:rPr>
                <w:rFonts w:asciiTheme="majorHAnsi" w:hAnsiTheme="majorHAnsi"/>
              </w:rPr>
              <w:t>7.12</w:t>
            </w:r>
          </w:p>
          <w:p w:rsidR="00B8107D" w:rsidRDefault="00B8107D" w:rsidP="000775DD">
            <w:pPr>
              <w:rPr>
                <w:rFonts w:asciiTheme="majorHAnsi" w:hAnsiTheme="majorHAnsi"/>
              </w:rPr>
            </w:pPr>
            <w:r>
              <w:rPr>
                <w:rFonts w:asciiTheme="majorHAnsi" w:hAnsiTheme="majorHAnsi"/>
              </w:rPr>
              <w:t>Papers</w:t>
            </w:r>
          </w:p>
        </w:tc>
        <w:tc>
          <w:tcPr>
            <w:tcW w:w="6643" w:type="dxa"/>
          </w:tcPr>
          <w:p w:rsidR="00B8107D" w:rsidRPr="0077405C" w:rsidRDefault="00B8107D" w:rsidP="007F1968">
            <w:pPr>
              <w:rPr>
                <w:rFonts w:ascii="Arial" w:eastAsia="Times New Roman" w:hAnsi="Arial" w:cs="Arial"/>
                <w:b/>
                <w:sz w:val="20"/>
                <w:szCs w:val="20"/>
                <w:lang w:eastAsia="en-GB"/>
              </w:rPr>
            </w:pPr>
            <w:r w:rsidRPr="00C002FE">
              <w:rPr>
                <w:rFonts w:ascii="Arial" w:eastAsia="Times New Roman" w:hAnsi="Arial" w:cs="Arial"/>
                <w:b/>
                <w:sz w:val="20"/>
                <w:szCs w:val="20"/>
                <w:lang w:eastAsia="en-GB"/>
              </w:rPr>
              <w:t xml:space="preserve">From students as curriculum receivers to students as </w:t>
            </w:r>
            <w:r>
              <w:rPr>
                <w:rFonts w:ascii="Arial" w:eastAsia="Times New Roman" w:hAnsi="Arial" w:cs="Arial"/>
                <w:b/>
                <w:sz w:val="20"/>
                <w:szCs w:val="20"/>
                <w:lang w:eastAsia="en-GB"/>
              </w:rPr>
              <w:t>partners in curriculum planning</w:t>
            </w:r>
          </w:p>
          <w:p w:rsidR="00B8107D" w:rsidRPr="00C002FE" w:rsidRDefault="00B8107D" w:rsidP="007F1968">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Michelle Joubert</w:t>
            </w:r>
            <w:r>
              <w:rPr>
                <w:rFonts w:ascii="Segoe UI" w:eastAsia="Times New Roman" w:hAnsi="Segoe UI" w:cs="Segoe UI"/>
                <w:sz w:val="20"/>
                <w:szCs w:val="20"/>
                <w:lang w:eastAsia="en-GB"/>
              </w:rPr>
              <w:t xml:space="preserve"> &amp; Bohan Chen</w:t>
            </w:r>
          </w:p>
          <w:p w:rsidR="00B8107D" w:rsidRPr="00C002FE" w:rsidRDefault="00B8107D" w:rsidP="007F1968">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Durham University</w:t>
            </w:r>
          </w:p>
          <w:p w:rsidR="00B8107D" w:rsidRDefault="00B8107D" w:rsidP="007F1968">
            <w:pPr>
              <w:rPr>
                <w:rFonts w:ascii="Segoe UI" w:eastAsia="Times New Roman" w:hAnsi="Segoe UI" w:cs="Segoe UI"/>
                <w:sz w:val="20"/>
                <w:szCs w:val="20"/>
                <w:lang w:eastAsia="en-GB"/>
              </w:rPr>
            </w:pPr>
          </w:p>
          <w:p w:rsidR="00B8107D" w:rsidRDefault="00B8107D" w:rsidP="007872E4">
            <w:pPr>
              <w:rPr>
                <w:rFonts w:ascii="Segoe UI" w:hAnsi="Segoe UI" w:cs="Segoe UI"/>
                <w:sz w:val="20"/>
                <w:szCs w:val="20"/>
              </w:rPr>
            </w:pPr>
            <w:r>
              <w:rPr>
                <w:rFonts w:ascii="Segoe UI" w:hAnsi="Segoe UI" w:cs="Segoe UI"/>
                <w:sz w:val="20"/>
                <w:szCs w:val="20"/>
              </w:rPr>
              <w:t xml:space="preserve">This presentation is based on a funded year-long UKCISA pilot project attempting to find out whether staff-student partnerships are an effective method to improve academic writing provision. We are looking back and redesigning academic writing courses in partnership with international students, and looking forward to developing partnership projects in future.  </w:t>
            </w:r>
          </w:p>
          <w:p w:rsidR="00B8107D" w:rsidRDefault="00B8107D" w:rsidP="007F1968">
            <w:pPr>
              <w:rPr>
                <w:rFonts w:ascii="Segoe UI" w:eastAsia="Times New Roman" w:hAnsi="Segoe UI" w:cs="Segoe UI"/>
                <w:sz w:val="20"/>
                <w:szCs w:val="20"/>
                <w:lang w:eastAsia="en-GB"/>
              </w:rPr>
            </w:pPr>
          </w:p>
          <w:p w:rsidR="00B8107D" w:rsidRPr="0077405C" w:rsidRDefault="00B8107D" w:rsidP="007F1968">
            <w:pPr>
              <w:rPr>
                <w:rFonts w:ascii="Arial" w:eastAsia="Times New Roman" w:hAnsi="Arial" w:cs="Arial"/>
                <w:b/>
                <w:sz w:val="20"/>
                <w:szCs w:val="20"/>
                <w:lang w:eastAsia="en-GB"/>
              </w:rPr>
            </w:pPr>
            <w:r w:rsidRPr="00C002FE">
              <w:rPr>
                <w:rFonts w:ascii="Arial" w:eastAsia="Times New Roman" w:hAnsi="Arial" w:cs="Arial"/>
                <w:b/>
                <w:sz w:val="20"/>
                <w:szCs w:val="20"/>
                <w:lang w:eastAsia="en-GB"/>
              </w:rPr>
              <w:lastRenderedPageBreak/>
              <w:t>What helps students to engage w</w:t>
            </w:r>
            <w:r>
              <w:rPr>
                <w:rFonts w:ascii="Arial" w:eastAsia="Times New Roman" w:hAnsi="Arial" w:cs="Arial"/>
                <w:b/>
                <w:sz w:val="20"/>
                <w:szCs w:val="20"/>
                <w:lang w:eastAsia="en-GB"/>
              </w:rPr>
              <w:t>ith the academic environment?</w:t>
            </w:r>
          </w:p>
          <w:p w:rsidR="00B8107D" w:rsidRPr="00C002FE" w:rsidRDefault="00B8107D" w:rsidP="007F1968">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Jessica Baily</w:t>
            </w:r>
            <w:r>
              <w:rPr>
                <w:rFonts w:ascii="Segoe UI" w:eastAsia="Times New Roman" w:hAnsi="Segoe UI" w:cs="Segoe UI"/>
                <w:sz w:val="20"/>
                <w:szCs w:val="20"/>
                <w:lang w:eastAsia="en-GB"/>
              </w:rPr>
              <w:t xml:space="preserve">, Samantha Linton, Alex Prestage &amp; </w:t>
            </w:r>
            <w:r w:rsidRPr="00AE6558">
              <w:rPr>
                <w:rFonts w:ascii="Segoe UI" w:eastAsia="Times New Roman" w:hAnsi="Segoe UI" w:cs="Segoe UI"/>
                <w:sz w:val="20"/>
                <w:szCs w:val="20"/>
                <w:lang w:eastAsia="en-GB"/>
              </w:rPr>
              <w:t>Emma Nagouse</w:t>
            </w:r>
          </w:p>
          <w:p w:rsidR="00B8107D" w:rsidRPr="00C002FE" w:rsidRDefault="00B8107D" w:rsidP="007F1968">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Sheffield</w:t>
            </w:r>
          </w:p>
          <w:p w:rsidR="00B8107D" w:rsidRDefault="00B8107D" w:rsidP="0077405C">
            <w:pPr>
              <w:rPr>
                <w:rFonts w:asciiTheme="majorHAnsi" w:hAnsiTheme="majorHAnsi"/>
              </w:rPr>
            </w:pPr>
          </w:p>
          <w:p w:rsidR="00B8107D" w:rsidRPr="007872E4" w:rsidRDefault="00B8107D" w:rsidP="0077405C">
            <w:pPr>
              <w:rPr>
                <w:rFonts w:ascii="Segoe UI" w:hAnsi="Segoe UI" w:cs="Segoe UI"/>
                <w:sz w:val="20"/>
                <w:szCs w:val="20"/>
              </w:rPr>
            </w:pPr>
            <w:r>
              <w:rPr>
                <w:rFonts w:ascii="Segoe UI" w:hAnsi="Segoe UI" w:cs="Segoe UI"/>
                <w:sz w:val="20"/>
                <w:szCs w:val="20"/>
              </w:rPr>
              <w:t>Our research explored student engagement in the academic environment from a student perspective. We will highlight potential barriers to engagement and factors that facilitate engagement, and examine how these interact with students’ backgrounds and lives beyond the University. We will consider how to make engagement opportunities more inclusive.</w:t>
            </w:r>
          </w:p>
          <w:p w:rsidR="00B8107D" w:rsidRDefault="00B8107D" w:rsidP="0077405C">
            <w:pPr>
              <w:rPr>
                <w:rFonts w:asciiTheme="majorHAnsi" w:hAnsiTheme="majorHAnsi"/>
              </w:rPr>
            </w:pPr>
          </w:p>
        </w:tc>
      </w:tr>
      <w:tr w:rsidR="00B8107D" w:rsidTr="00B8107D">
        <w:tc>
          <w:tcPr>
            <w:tcW w:w="1526" w:type="dxa"/>
          </w:tcPr>
          <w:p w:rsidR="00B8107D" w:rsidRDefault="00B8107D" w:rsidP="000775DD">
            <w:pPr>
              <w:rPr>
                <w:rFonts w:asciiTheme="majorHAnsi" w:hAnsiTheme="majorHAnsi"/>
              </w:rPr>
            </w:pPr>
            <w:r>
              <w:rPr>
                <w:rFonts w:asciiTheme="majorHAnsi" w:hAnsiTheme="majorHAnsi"/>
              </w:rPr>
              <w:lastRenderedPageBreak/>
              <w:t>7.13</w:t>
            </w:r>
          </w:p>
          <w:p w:rsidR="00B8107D" w:rsidRDefault="00B8107D" w:rsidP="000775DD">
            <w:pPr>
              <w:rPr>
                <w:rFonts w:asciiTheme="majorHAnsi" w:hAnsiTheme="majorHAnsi"/>
              </w:rPr>
            </w:pPr>
            <w:r>
              <w:rPr>
                <w:rFonts w:asciiTheme="majorHAnsi" w:hAnsiTheme="majorHAnsi"/>
              </w:rPr>
              <w:t>Papers</w:t>
            </w:r>
          </w:p>
        </w:tc>
        <w:tc>
          <w:tcPr>
            <w:tcW w:w="6643" w:type="dxa"/>
          </w:tcPr>
          <w:p w:rsidR="00B8107D" w:rsidRPr="0077405C" w:rsidRDefault="00B8107D" w:rsidP="007F1968">
            <w:pPr>
              <w:rPr>
                <w:rFonts w:ascii="Arial" w:eastAsia="Times New Roman" w:hAnsi="Arial" w:cs="Arial"/>
                <w:b/>
                <w:sz w:val="20"/>
                <w:szCs w:val="20"/>
                <w:lang w:eastAsia="en-GB"/>
              </w:rPr>
            </w:pPr>
            <w:r w:rsidRPr="00C002FE">
              <w:rPr>
                <w:rFonts w:ascii="Arial" w:eastAsia="Times New Roman" w:hAnsi="Arial" w:cs="Arial"/>
                <w:b/>
                <w:sz w:val="20"/>
                <w:szCs w:val="20"/>
                <w:lang w:eastAsia="en-GB"/>
              </w:rPr>
              <w:t>Placement PAL Leaders - Students helping students prepa</w:t>
            </w:r>
            <w:r>
              <w:rPr>
                <w:rFonts w:ascii="Arial" w:eastAsia="Times New Roman" w:hAnsi="Arial" w:cs="Arial"/>
                <w:b/>
                <w:sz w:val="20"/>
                <w:szCs w:val="20"/>
                <w:lang w:eastAsia="en-GB"/>
              </w:rPr>
              <w:t>re for their sandwich placement</w:t>
            </w:r>
          </w:p>
          <w:p w:rsidR="00B8107D" w:rsidRPr="00C002FE" w:rsidRDefault="00B8107D" w:rsidP="007F1968">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Vianna Renaud</w:t>
            </w:r>
          </w:p>
          <w:p w:rsidR="00B8107D" w:rsidRPr="00C002FE" w:rsidRDefault="00B8107D" w:rsidP="007F1968">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Bournemouth University</w:t>
            </w:r>
          </w:p>
          <w:p w:rsidR="00B8107D" w:rsidRDefault="00B8107D" w:rsidP="007F1968">
            <w:pPr>
              <w:rPr>
                <w:rFonts w:ascii="Segoe UI" w:eastAsia="Times New Roman" w:hAnsi="Segoe UI" w:cs="Segoe UI"/>
                <w:sz w:val="20"/>
                <w:szCs w:val="20"/>
                <w:lang w:eastAsia="en-GB"/>
              </w:rPr>
            </w:pPr>
          </w:p>
          <w:p w:rsidR="00B8107D" w:rsidRDefault="00B8107D" w:rsidP="007872E4">
            <w:pPr>
              <w:rPr>
                <w:rFonts w:ascii="Segoe UI" w:hAnsi="Segoe UI" w:cs="Segoe UI"/>
                <w:sz w:val="20"/>
                <w:szCs w:val="20"/>
              </w:rPr>
            </w:pPr>
            <w:r>
              <w:rPr>
                <w:rFonts w:ascii="Segoe UI" w:hAnsi="Segoe UI" w:cs="Segoe UI"/>
                <w:sz w:val="20"/>
                <w:szCs w:val="20"/>
              </w:rPr>
              <w:t>The aim of the session is to share how a pilot project of final year students serving as peer mentors supporting second year students on employability skills has been successfully implemented across Bournemouth University. The development from pilot project to campus wide initiative, engagement, and learned lessons will be discussed.</w:t>
            </w:r>
          </w:p>
          <w:p w:rsidR="00B8107D" w:rsidRDefault="00B8107D" w:rsidP="007F1968">
            <w:pPr>
              <w:rPr>
                <w:rFonts w:ascii="Segoe UI" w:eastAsia="Times New Roman" w:hAnsi="Segoe UI" w:cs="Segoe UI"/>
                <w:sz w:val="20"/>
                <w:szCs w:val="20"/>
                <w:lang w:eastAsia="en-GB"/>
              </w:rPr>
            </w:pPr>
          </w:p>
          <w:p w:rsidR="00B8107D" w:rsidRPr="0077405C" w:rsidRDefault="00B8107D" w:rsidP="007F1968">
            <w:pPr>
              <w:rPr>
                <w:rFonts w:ascii="Arial" w:eastAsia="Times New Roman" w:hAnsi="Arial" w:cs="Arial"/>
                <w:b/>
                <w:sz w:val="20"/>
                <w:szCs w:val="20"/>
                <w:lang w:eastAsia="en-GB"/>
              </w:rPr>
            </w:pPr>
            <w:r w:rsidRPr="00C002FE">
              <w:rPr>
                <w:rFonts w:ascii="Arial" w:eastAsia="Times New Roman" w:hAnsi="Arial" w:cs="Arial"/>
                <w:b/>
                <w:sz w:val="20"/>
                <w:szCs w:val="20"/>
                <w:lang w:eastAsia="en-GB"/>
              </w:rPr>
              <w:t>A ‘Blueprint’ for Peer-Based and Collaborative Lear</w:t>
            </w:r>
            <w:r>
              <w:rPr>
                <w:rFonts w:ascii="Arial" w:eastAsia="Times New Roman" w:hAnsi="Arial" w:cs="Arial"/>
                <w:b/>
                <w:sz w:val="20"/>
                <w:szCs w:val="20"/>
                <w:lang w:eastAsia="en-GB"/>
              </w:rPr>
              <w:t xml:space="preserve">ning in a Teaching Laboratory. </w:t>
            </w:r>
          </w:p>
          <w:p w:rsidR="00B8107D" w:rsidRPr="00C002FE" w:rsidRDefault="00B8107D" w:rsidP="007F1968">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Dr Sweta Ladwa</w:t>
            </w:r>
          </w:p>
          <w:p w:rsidR="00B8107D" w:rsidRDefault="00B8107D" w:rsidP="007F1968">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Loughborough University</w:t>
            </w:r>
          </w:p>
          <w:p w:rsidR="00B8107D" w:rsidRDefault="00B8107D" w:rsidP="0077405C">
            <w:pPr>
              <w:rPr>
                <w:rFonts w:asciiTheme="majorHAnsi" w:hAnsiTheme="majorHAnsi"/>
              </w:rPr>
            </w:pPr>
          </w:p>
          <w:p w:rsidR="00B8107D" w:rsidRDefault="00B8107D" w:rsidP="007872E4">
            <w:pPr>
              <w:rPr>
                <w:rFonts w:ascii="Segoe UI" w:hAnsi="Segoe UI" w:cs="Segoe UI"/>
                <w:sz w:val="20"/>
                <w:szCs w:val="20"/>
              </w:rPr>
            </w:pPr>
            <w:r>
              <w:rPr>
                <w:rFonts w:ascii="Segoe UI" w:hAnsi="Segoe UI" w:cs="Segoe UI"/>
                <w:sz w:val="20"/>
                <w:szCs w:val="20"/>
              </w:rPr>
              <w:t>We have developed a blueprint which is focused on student engagement through peer-based learning within a laboratory environment.  The blueprint has been developed in partnership with current students to test its effectiveness and suitability for use in Chemistry undergraduate teaching laboratories.</w:t>
            </w:r>
          </w:p>
          <w:p w:rsidR="00B8107D" w:rsidRDefault="00B8107D" w:rsidP="0077405C">
            <w:pPr>
              <w:rPr>
                <w:rFonts w:asciiTheme="majorHAnsi" w:hAnsiTheme="majorHAnsi"/>
              </w:rPr>
            </w:pPr>
          </w:p>
        </w:tc>
      </w:tr>
      <w:tr w:rsidR="00B8107D" w:rsidTr="00B8107D">
        <w:tc>
          <w:tcPr>
            <w:tcW w:w="1526" w:type="dxa"/>
          </w:tcPr>
          <w:p w:rsidR="00B8107D" w:rsidRDefault="00B8107D" w:rsidP="000775DD">
            <w:pPr>
              <w:rPr>
                <w:rFonts w:asciiTheme="majorHAnsi" w:hAnsiTheme="majorHAnsi"/>
              </w:rPr>
            </w:pPr>
            <w:r>
              <w:rPr>
                <w:rFonts w:asciiTheme="majorHAnsi" w:hAnsiTheme="majorHAnsi"/>
              </w:rPr>
              <w:t>7.14</w:t>
            </w:r>
          </w:p>
          <w:p w:rsidR="00B8107D" w:rsidRDefault="00B8107D" w:rsidP="000775DD">
            <w:pPr>
              <w:rPr>
                <w:rFonts w:asciiTheme="majorHAnsi" w:hAnsiTheme="majorHAnsi"/>
              </w:rPr>
            </w:pPr>
            <w:r>
              <w:rPr>
                <w:rFonts w:asciiTheme="majorHAnsi" w:hAnsiTheme="majorHAnsi"/>
              </w:rPr>
              <w:t>Papers</w:t>
            </w:r>
          </w:p>
        </w:tc>
        <w:tc>
          <w:tcPr>
            <w:tcW w:w="6643" w:type="dxa"/>
          </w:tcPr>
          <w:p w:rsidR="00B8107D" w:rsidRPr="0077405C" w:rsidRDefault="00B8107D" w:rsidP="007F1968">
            <w:pPr>
              <w:rPr>
                <w:rFonts w:ascii="Arial" w:eastAsia="Times New Roman" w:hAnsi="Arial" w:cs="Arial"/>
                <w:b/>
                <w:sz w:val="20"/>
                <w:szCs w:val="20"/>
                <w:lang w:eastAsia="en-GB"/>
              </w:rPr>
            </w:pPr>
            <w:r w:rsidRPr="00C002FE">
              <w:rPr>
                <w:rFonts w:ascii="Arial" w:eastAsia="Times New Roman" w:hAnsi="Arial" w:cs="Arial"/>
                <w:b/>
                <w:sz w:val="20"/>
                <w:szCs w:val="20"/>
                <w:lang w:eastAsia="en-GB"/>
              </w:rPr>
              <w:t>Engaging teachers engaging students u</w:t>
            </w:r>
            <w:r>
              <w:rPr>
                <w:rFonts w:ascii="Arial" w:eastAsia="Times New Roman" w:hAnsi="Arial" w:cs="Arial"/>
                <w:b/>
                <w:sz w:val="20"/>
                <w:szCs w:val="20"/>
                <w:lang w:eastAsia="en-GB"/>
              </w:rPr>
              <w:t xml:space="preserve">sing educational conversations </w:t>
            </w:r>
          </w:p>
          <w:p w:rsidR="00B8107D" w:rsidRPr="00C002FE" w:rsidRDefault="00B8107D" w:rsidP="007F1968">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Ann Wilson</w:t>
            </w:r>
          </w:p>
          <w:p w:rsidR="00B8107D" w:rsidRDefault="00B8107D" w:rsidP="007F1968">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Navitas, Australia</w:t>
            </w:r>
          </w:p>
          <w:p w:rsidR="00B8107D" w:rsidRDefault="00B8107D" w:rsidP="007F1968">
            <w:pPr>
              <w:rPr>
                <w:rFonts w:ascii="Segoe UI" w:eastAsia="Times New Roman" w:hAnsi="Segoe UI" w:cs="Segoe UI"/>
                <w:i/>
                <w:sz w:val="20"/>
                <w:szCs w:val="20"/>
                <w:lang w:eastAsia="en-GB"/>
              </w:rPr>
            </w:pPr>
          </w:p>
          <w:p w:rsidR="00B8107D" w:rsidRDefault="00B8107D" w:rsidP="007872E4">
            <w:pPr>
              <w:rPr>
                <w:rFonts w:ascii="Segoe UI" w:hAnsi="Segoe UI" w:cs="Segoe UI"/>
                <w:sz w:val="20"/>
                <w:szCs w:val="20"/>
              </w:rPr>
            </w:pPr>
            <w:r>
              <w:rPr>
                <w:rFonts w:ascii="Segoe UI" w:hAnsi="Segoe UI" w:cs="Segoe UI"/>
                <w:sz w:val="20"/>
                <w:szCs w:val="20"/>
              </w:rPr>
              <w:t>This paper explores the work of an academic development unit using an online course on engagement to reach a global constituency.  Graduates of the course then share the changes to their practice which focus on increasing engagement with their global colleagues in a webinar presentation.</w:t>
            </w:r>
          </w:p>
          <w:p w:rsidR="00B8107D" w:rsidRPr="00C002FE" w:rsidRDefault="00B8107D" w:rsidP="007F1968">
            <w:pPr>
              <w:rPr>
                <w:rFonts w:ascii="Segoe UI" w:eastAsia="Times New Roman" w:hAnsi="Segoe UI" w:cs="Segoe UI"/>
                <w:i/>
                <w:sz w:val="20"/>
                <w:szCs w:val="20"/>
                <w:lang w:eastAsia="en-GB"/>
              </w:rPr>
            </w:pPr>
          </w:p>
          <w:p w:rsidR="00B8107D" w:rsidRPr="0077405C" w:rsidRDefault="00B8107D" w:rsidP="007F1968">
            <w:pPr>
              <w:rPr>
                <w:rFonts w:ascii="Arial" w:eastAsia="Times New Roman" w:hAnsi="Arial" w:cs="Arial"/>
                <w:b/>
                <w:sz w:val="20"/>
                <w:szCs w:val="20"/>
                <w:lang w:eastAsia="en-GB"/>
              </w:rPr>
            </w:pPr>
            <w:r w:rsidRPr="00C002FE">
              <w:rPr>
                <w:rFonts w:ascii="Arial" w:eastAsia="Times New Roman" w:hAnsi="Arial" w:cs="Arial"/>
                <w:b/>
                <w:sz w:val="20"/>
                <w:szCs w:val="20"/>
                <w:lang w:eastAsia="en-GB"/>
              </w:rPr>
              <w:t xml:space="preserve">Academic staff perspectives on student engagement: experiences from a Postgraduate Certificate in Academic Practice in a </w:t>
            </w:r>
            <w:r>
              <w:rPr>
                <w:rFonts w:ascii="Arial" w:eastAsia="Times New Roman" w:hAnsi="Arial" w:cs="Arial"/>
                <w:b/>
                <w:sz w:val="20"/>
                <w:szCs w:val="20"/>
                <w:lang w:eastAsia="en-GB"/>
              </w:rPr>
              <w:t>research intensive institution.</w:t>
            </w:r>
          </w:p>
          <w:p w:rsidR="00B8107D" w:rsidRPr="00C002FE" w:rsidRDefault="00B8107D" w:rsidP="007F1968">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Dr Catherine Bovill</w:t>
            </w:r>
          </w:p>
          <w:p w:rsidR="00B8107D" w:rsidRDefault="00B8107D" w:rsidP="007F1968">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Edinburgh</w:t>
            </w:r>
          </w:p>
          <w:p w:rsidR="00B8107D" w:rsidRDefault="00B8107D" w:rsidP="007F1968">
            <w:pPr>
              <w:rPr>
                <w:rFonts w:ascii="Segoe UI" w:eastAsia="Times New Roman" w:hAnsi="Segoe UI" w:cs="Segoe UI"/>
                <w:i/>
                <w:sz w:val="20"/>
                <w:szCs w:val="20"/>
                <w:lang w:eastAsia="en-GB"/>
              </w:rPr>
            </w:pPr>
          </w:p>
          <w:p w:rsidR="00B8107D" w:rsidRDefault="00B8107D" w:rsidP="007872E4">
            <w:pPr>
              <w:rPr>
                <w:rFonts w:ascii="Segoe UI" w:hAnsi="Segoe UI" w:cs="Segoe UI"/>
                <w:sz w:val="20"/>
                <w:szCs w:val="20"/>
              </w:rPr>
            </w:pPr>
            <w:r>
              <w:rPr>
                <w:rFonts w:ascii="Segoe UI" w:hAnsi="Segoe UI" w:cs="Segoe UI"/>
                <w:sz w:val="20"/>
                <w:szCs w:val="20"/>
              </w:rPr>
              <w:t xml:space="preserve">I will present findings from an evaluation of a student engagement course for academic staff, to 1) demonstrate how staff definitions of student engagement changed; 2) highlight elements of the course that </w:t>
            </w:r>
            <w:r>
              <w:rPr>
                <w:rFonts w:ascii="Segoe UI" w:hAnsi="Segoe UI" w:cs="Segoe UI"/>
                <w:sz w:val="20"/>
                <w:szCs w:val="20"/>
              </w:rPr>
              <w:lastRenderedPageBreak/>
              <w:t xml:space="preserve">staff found most engaging, and 3) examine the focus of enhancements that staff proposed making after the course.  </w:t>
            </w:r>
          </w:p>
          <w:p w:rsidR="00B8107D" w:rsidRDefault="00B8107D" w:rsidP="0077405C">
            <w:pPr>
              <w:rPr>
                <w:rFonts w:asciiTheme="majorHAnsi" w:hAnsiTheme="majorHAnsi"/>
              </w:rPr>
            </w:pPr>
          </w:p>
        </w:tc>
      </w:tr>
      <w:tr w:rsidR="00B8107D" w:rsidTr="00B8107D">
        <w:tc>
          <w:tcPr>
            <w:tcW w:w="1526" w:type="dxa"/>
          </w:tcPr>
          <w:p w:rsidR="00B8107D" w:rsidRDefault="00B8107D" w:rsidP="000775DD">
            <w:pPr>
              <w:rPr>
                <w:rFonts w:asciiTheme="majorHAnsi" w:hAnsiTheme="majorHAnsi"/>
              </w:rPr>
            </w:pPr>
            <w:r>
              <w:rPr>
                <w:rFonts w:asciiTheme="majorHAnsi" w:hAnsiTheme="majorHAnsi"/>
              </w:rPr>
              <w:lastRenderedPageBreak/>
              <w:t>7.15</w:t>
            </w:r>
          </w:p>
          <w:p w:rsidR="00B8107D" w:rsidRDefault="00B8107D" w:rsidP="000775DD">
            <w:pPr>
              <w:rPr>
                <w:rFonts w:asciiTheme="majorHAnsi" w:hAnsiTheme="majorHAnsi"/>
              </w:rPr>
            </w:pPr>
            <w:r>
              <w:rPr>
                <w:rFonts w:asciiTheme="majorHAnsi" w:hAnsiTheme="majorHAnsi"/>
              </w:rPr>
              <w:t>Papers</w:t>
            </w:r>
          </w:p>
        </w:tc>
        <w:tc>
          <w:tcPr>
            <w:tcW w:w="6643" w:type="dxa"/>
          </w:tcPr>
          <w:p w:rsidR="00B8107D" w:rsidRPr="0077405C" w:rsidRDefault="00B8107D" w:rsidP="007F1968">
            <w:pPr>
              <w:rPr>
                <w:rFonts w:ascii="Arial" w:eastAsia="Times New Roman" w:hAnsi="Arial" w:cs="Arial"/>
                <w:b/>
                <w:sz w:val="20"/>
                <w:szCs w:val="20"/>
                <w:lang w:eastAsia="en-GB"/>
              </w:rPr>
            </w:pPr>
            <w:r w:rsidRPr="00C002FE">
              <w:rPr>
                <w:rFonts w:ascii="Arial" w:eastAsia="Times New Roman" w:hAnsi="Arial" w:cs="Arial"/>
                <w:b/>
                <w:sz w:val="20"/>
                <w:szCs w:val="20"/>
                <w:lang w:eastAsia="en-GB"/>
              </w:rPr>
              <w:t>Same content, different context: A comparison of transnational student engagement at one university in Scotland</w:t>
            </w:r>
            <w:r>
              <w:rPr>
                <w:rFonts w:ascii="Arial" w:eastAsia="Times New Roman" w:hAnsi="Arial" w:cs="Arial"/>
                <w:b/>
                <w:sz w:val="20"/>
                <w:szCs w:val="20"/>
                <w:lang w:eastAsia="en-GB"/>
              </w:rPr>
              <w:t xml:space="preserve">, Dubai and Malaysia. </w:t>
            </w:r>
          </w:p>
          <w:p w:rsidR="00B8107D" w:rsidRPr="00C002FE" w:rsidRDefault="00B8107D" w:rsidP="007F1968">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Rebecca Maxwell-Stuart</w:t>
            </w:r>
          </w:p>
          <w:p w:rsidR="00B8107D" w:rsidRPr="00C002FE" w:rsidRDefault="00B8107D" w:rsidP="007F1968">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Heriot-Watt University</w:t>
            </w:r>
          </w:p>
          <w:p w:rsidR="00B8107D" w:rsidRDefault="00B8107D" w:rsidP="007F1968">
            <w:pPr>
              <w:rPr>
                <w:rFonts w:ascii="Segoe UI" w:eastAsia="Times New Roman" w:hAnsi="Segoe UI" w:cs="Segoe UI"/>
                <w:sz w:val="20"/>
                <w:szCs w:val="20"/>
                <w:lang w:eastAsia="en-GB"/>
              </w:rPr>
            </w:pPr>
          </w:p>
          <w:p w:rsidR="00B8107D" w:rsidRDefault="00B8107D" w:rsidP="007872E4">
            <w:pPr>
              <w:rPr>
                <w:rFonts w:ascii="Segoe UI" w:hAnsi="Segoe UI" w:cs="Segoe UI"/>
                <w:sz w:val="20"/>
                <w:szCs w:val="20"/>
              </w:rPr>
            </w:pPr>
            <w:r>
              <w:rPr>
                <w:rFonts w:ascii="Segoe UI" w:hAnsi="Segoe UI" w:cs="Segoe UI"/>
                <w:sz w:val="20"/>
                <w:szCs w:val="20"/>
              </w:rPr>
              <w:t xml:space="preserve">Transnational Education (TNE) initiatives are on the rise across the globe as universities seek to further their internationalisation strategies. This paper will present findings from a series of observations conducted at Heriot-Watt University's campuses in Edinburgh, Dubai and Malaysia. A series of themes will be used to compare the differences in student engagement practices at the three campuses. </w:t>
            </w:r>
          </w:p>
          <w:p w:rsidR="00B8107D" w:rsidRDefault="00B8107D" w:rsidP="007F1968">
            <w:pPr>
              <w:rPr>
                <w:rFonts w:ascii="Segoe UI" w:eastAsia="Times New Roman" w:hAnsi="Segoe UI" w:cs="Segoe UI"/>
                <w:sz w:val="20"/>
                <w:szCs w:val="20"/>
                <w:lang w:eastAsia="en-GB"/>
              </w:rPr>
            </w:pPr>
          </w:p>
          <w:p w:rsidR="00B8107D" w:rsidRPr="0077405C" w:rsidRDefault="00B8107D" w:rsidP="007F1968">
            <w:pPr>
              <w:rPr>
                <w:rFonts w:ascii="Arial" w:eastAsia="Times New Roman" w:hAnsi="Arial" w:cs="Arial"/>
                <w:b/>
                <w:sz w:val="20"/>
                <w:szCs w:val="20"/>
                <w:lang w:eastAsia="en-GB"/>
              </w:rPr>
            </w:pPr>
            <w:r>
              <w:rPr>
                <w:rFonts w:ascii="Arial" w:eastAsia="Times New Roman" w:hAnsi="Arial" w:cs="Arial"/>
                <w:b/>
                <w:sz w:val="20"/>
                <w:szCs w:val="20"/>
                <w:lang w:eastAsia="en-GB"/>
              </w:rPr>
              <w:t>"</w:t>
            </w:r>
            <w:r w:rsidRPr="00C002FE">
              <w:rPr>
                <w:rFonts w:ascii="Arial" w:eastAsia="Times New Roman" w:hAnsi="Arial" w:cs="Arial"/>
                <w:b/>
                <w:sz w:val="20"/>
                <w:szCs w:val="20"/>
                <w:lang w:eastAsia="en-GB"/>
              </w:rPr>
              <w:t>I want something better for my children”.  A study of the ‘experimental capital’ of first ge</w:t>
            </w:r>
            <w:r>
              <w:rPr>
                <w:rFonts w:ascii="Arial" w:eastAsia="Times New Roman" w:hAnsi="Arial" w:cs="Arial"/>
                <w:b/>
                <w:sz w:val="20"/>
                <w:szCs w:val="20"/>
                <w:lang w:eastAsia="en-GB"/>
              </w:rPr>
              <w:t>neration mature students in HE.</w:t>
            </w:r>
          </w:p>
          <w:p w:rsidR="00B8107D" w:rsidRPr="00C002FE" w:rsidRDefault="00B8107D" w:rsidP="007F1968">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 xml:space="preserve">Julia Hope </w:t>
            </w:r>
          </w:p>
          <w:p w:rsidR="00B8107D" w:rsidRPr="00C002FE" w:rsidRDefault="00B8107D" w:rsidP="007F1968">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 xml:space="preserve">University of Kent </w:t>
            </w:r>
          </w:p>
          <w:p w:rsidR="00B8107D" w:rsidRDefault="00B8107D" w:rsidP="0077405C">
            <w:pPr>
              <w:rPr>
                <w:rFonts w:asciiTheme="majorHAnsi" w:hAnsiTheme="majorHAnsi"/>
              </w:rPr>
            </w:pPr>
          </w:p>
          <w:p w:rsidR="00B8107D" w:rsidRDefault="00B8107D" w:rsidP="007872E4">
            <w:pPr>
              <w:rPr>
                <w:rFonts w:ascii="Segoe UI" w:hAnsi="Segoe UI" w:cs="Segoe UI"/>
                <w:sz w:val="20"/>
                <w:szCs w:val="20"/>
              </w:rPr>
            </w:pPr>
            <w:r>
              <w:rPr>
                <w:rFonts w:ascii="Segoe UI" w:hAnsi="Segoe UI" w:cs="Segoe UI"/>
                <w:sz w:val="20"/>
                <w:szCs w:val="20"/>
              </w:rPr>
              <w:t>This paper presents the transition experiences of mature first generation students at an English Higher Education Institution.  The study captures how these students moved into and took up their place at university and engaged in study.  It focuses on how this mature (aged over 25) cohort drew on their life-journey and work experiences.  Explored is how attending university impacted the students and their families.  Suggested is that these students brought to HE, a variety of capitals especially what has been termed by Yoss</w:t>
            </w:r>
            <w:r w:rsidR="0030604A">
              <w:rPr>
                <w:rFonts w:ascii="Segoe UI" w:hAnsi="Segoe UI" w:cs="Segoe UI"/>
                <w:sz w:val="20"/>
                <w:szCs w:val="20"/>
              </w:rPr>
              <w:t>o</w:t>
            </w:r>
            <w:r>
              <w:rPr>
                <w:rFonts w:ascii="Segoe UI" w:hAnsi="Segoe UI" w:cs="Segoe UI"/>
                <w:sz w:val="20"/>
                <w:szCs w:val="20"/>
              </w:rPr>
              <w:t>, (2005) as ‘experiential capital’.</w:t>
            </w:r>
          </w:p>
          <w:p w:rsidR="00B8107D" w:rsidRDefault="00B8107D" w:rsidP="0077405C">
            <w:pPr>
              <w:rPr>
                <w:rFonts w:asciiTheme="majorHAnsi" w:hAnsiTheme="majorHAnsi"/>
              </w:rPr>
            </w:pPr>
          </w:p>
        </w:tc>
      </w:tr>
      <w:tr w:rsidR="00B8107D" w:rsidTr="00B8107D">
        <w:tc>
          <w:tcPr>
            <w:tcW w:w="1526" w:type="dxa"/>
          </w:tcPr>
          <w:p w:rsidR="00B8107D" w:rsidRDefault="00B8107D" w:rsidP="000775DD">
            <w:pPr>
              <w:rPr>
                <w:rFonts w:asciiTheme="majorHAnsi" w:hAnsiTheme="majorHAnsi"/>
              </w:rPr>
            </w:pPr>
            <w:r>
              <w:rPr>
                <w:rFonts w:asciiTheme="majorHAnsi" w:hAnsiTheme="majorHAnsi"/>
              </w:rPr>
              <w:t>7.16</w:t>
            </w:r>
          </w:p>
          <w:p w:rsidR="00B8107D" w:rsidRDefault="00B8107D" w:rsidP="000775DD">
            <w:pPr>
              <w:rPr>
                <w:rFonts w:asciiTheme="majorHAnsi" w:hAnsiTheme="majorHAnsi"/>
              </w:rPr>
            </w:pPr>
            <w:r>
              <w:rPr>
                <w:rFonts w:asciiTheme="majorHAnsi" w:hAnsiTheme="majorHAnsi"/>
              </w:rPr>
              <w:t>Papers</w:t>
            </w:r>
          </w:p>
        </w:tc>
        <w:tc>
          <w:tcPr>
            <w:tcW w:w="6643" w:type="dxa"/>
          </w:tcPr>
          <w:p w:rsidR="00B8107D" w:rsidRPr="0077405C" w:rsidRDefault="00B8107D" w:rsidP="007F1968">
            <w:pPr>
              <w:rPr>
                <w:rFonts w:ascii="Arial" w:eastAsia="Times New Roman" w:hAnsi="Arial" w:cs="Arial"/>
                <w:b/>
                <w:sz w:val="20"/>
                <w:szCs w:val="20"/>
                <w:lang w:eastAsia="en-GB"/>
              </w:rPr>
            </w:pPr>
            <w:r w:rsidRPr="00C002FE">
              <w:rPr>
                <w:rFonts w:ascii="Arial" w:eastAsia="Times New Roman" w:hAnsi="Arial" w:cs="Arial"/>
                <w:b/>
                <w:sz w:val="20"/>
                <w:szCs w:val="20"/>
                <w:lang w:eastAsia="en-GB"/>
              </w:rPr>
              <w:t>Student Engagement, Reflexiv</w:t>
            </w:r>
            <w:r>
              <w:rPr>
                <w:rFonts w:ascii="Arial" w:eastAsia="Times New Roman" w:hAnsi="Arial" w:cs="Arial"/>
                <w:b/>
                <w:sz w:val="20"/>
                <w:szCs w:val="20"/>
                <w:lang w:eastAsia="en-GB"/>
              </w:rPr>
              <w:t xml:space="preserve">ity and a ‘Sense of Belonging’ </w:t>
            </w:r>
          </w:p>
          <w:p w:rsidR="00B8107D" w:rsidRPr="00C002FE" w:rsidRDefault="00B8107D" w:rsidP="007F1968">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Paula O'Brien</w:t>
            </w:r>
            <w:r>
              <w:rPr>
                <w:rFonts w:ascii="Segoe UI" w:eastAsia="Times New Roman" w:hAnsi="Segoe UI" w:cs="Segoe UI"/>
                <w:sz w:val="20"/>
                <w:szCs w:val="20"/>
                <w:lang w:eastAsia="en-GB"/>
              </w:rPr>
              <w:t xml:space="preserve">, Sophie Hennie, </w:t>
            </w:r>
            <w:r w:rsidRPr="00AE6558">
              <w:rPr>
                <w:rFonts w:ascii="Segoe UI" w:eastAsia="Times New Roman" w:hAnsi="Segoe UI" w:cs="Segoe UI"/>
                <w:sz w:val="20"/>
                <w:szCs w:val="20"/>
                <w:lang w:eastAsia="en-GB"/>
              </w:rPr>
              <w:t>Kim</w:t>
            </w:r>
            <w:r>
              <w:rPr>
                <w:rFonts w:ascii="Segoe UI" w:eastAsia="Times New Roman" w:hAnsi="Segoe UI" w:cs="Segoe UI"/>
                <w:sz w:val="20"/>
                <w:szCs w:val="20"/>
                <w:lang w:eastAsia="en-GB"/>
              </w:rPr>
              <w:t>berely Leather &amp; Mzingaye Ngwenya</w:t>
            </w:r>
          </w:p>
          <w:p w:rsidR="00B8107D" w:rsidRPr="00C002FE" w:rsidRDefault="00B8107D" w:rsidP="007F1968">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Lincoln</w:t>
            </w:r>
          </w:p>
          <w:p w:rsidR="00B8107D" w:rsidRDefault="00B8107D" w:rsidP="007F1968">
            <w:pPr>
              <w:rPr>
                <w:rFonts w:ascii="Segoe UI" w:eastAsia="Times New Roman" w:hAnsi="Segoe UI" w:cs="Segoe UI"/>
                <w:sz w:val="20"/>
                <w:szCs w:val="20"/>
                <w:lang w:eastAsia="en-GB"/>
              </w:rPr>
            </w:pPr>
          </w:p>
          <w:p w:rsidR="00B8107D" w:rsidRDefault="00B8107D" w:rsidP="007872E4">
            <w:pPr>
              <w:rPr>
                <w:rFonts w:ascii="Segoe UI" w:hAnsi="Segoe UI" w:cs="Segoe UI"/>
                <w:sz w:val="20"/>
                <w:szCs w:val="20"/>
              </w:rPr>
            </w:pPr>
            <w:r>
              <w:rPr>
                <w:rFonts w:ascii="Segoe UI" w:hAnsi="Segoe UI" w:cs="Segoe UI"/>
                <w:sz w:val="20"/>
                <w:szCs w:val="20"/>
              </w:rPr>
              <w:t xml:space="preserve">It is argued that student engagement is most effective when it is taken beyond just consultation or participation and towards rich and active partnership. The paper will evidence how reflexive practice on the part of students, tutors and other staff can play an important role in terms of ‘sustainable student engagement’. </w:t>
            </w:r>
          </w:p>
          <w:p w:rsidR="00B8107D" w:rsidRDefault="00B8107D" w:rsidP="007F1968">
            <w:pPr>
              <w:rPr>
                <w:rFonts w:ascii="Segoe UI" w:eastAsia="Times New Roman" w:hAnsi="Segoe UI" w:cs="Segoe UI"/>
                <w:sz w:val="20"/>
                <w:szCs w:val="20"/>
                <w:lang w:eastAsia="en-GB"/>
              </w:rPr>
            </w:pPr>
          </w:p>
          <w:p w:rsidR="00B8107D" w:rsidRPr="0077405C" w:rsidRDefault="00B8107D" w:rsidP="007F1968">
            <w:pPr>
              <w:rPr>
                <w:rFonts w:ascii="Arial" w:eastAsia="Times New Roman" w:hAnsi="Arial" w:cs="Arial"/>
                <w:b/>
                <w:sz w:val="20"/>
                <w:szCs w:val="20"/>
                <w:lang w:eastAsia="en-GB"/>
              </w:rPr>
            </w:pPr>
            <w:r w:rsidRPr="00C002FE">
              <w:rPr>
                <w:rFonts w:ascii="Arial" w:eastAsia="Times New Roman" w:hAnsi="Arial" w:cs="Arial"/>
                <w:b/>
                <w:sz w:val="20"/>
                <w:szCs w:val="20"/>
                <w:lang w:eastAsia="en-GB"/>
              </w:rPr>
              <w:t>A Creative Exchange: exploring student engagement and learning through a creative collaborativ</w:t>
            </w:r>
            <w:r>
              <w:rPr>
                <w:rFonts w:ascii="Arial" w:eastAsia="Times New Roman" w:hAnsi="Arial" w:cs="Arial"/>
                <w:b/>
                <w:sz w:val="20"/>
                <w:szCs w:val="20"/>
                <w:lang w:eastAsia="en-GB"/>
              </w:rPr>
              <w:t>e approach to module evaluation</w:t>
            </w:r>
          </w:p>
          <w:p w:rsidR="00B8107D" w:rsidRPr="00C002FE" w:rsidRDefault="00B8107D" w:rsidP="007F1968">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Lucy Chilvers</w:t>
            </w:r>
            <w:r>
              <w:rPr>
                <w:rFonts w:ascii="Segoe UI" w:eastAsia="Times New Roman" w:hAnsi="Segoe UI" w:cs="Segoe UI"/>
                <w:sz w:val="20"/>
                <w:szCs w:val="20"/>
                <w:lang w:eastAsia="en-GB"/>
              </w:rPr>
              <w:t xml:space="preserve">, Sarah Bennett &amp; </w:t>
            </w:r>
            <w:r w:rsidRPr="00AE6558">
              <w:rPr>
                <w:rFonts w:ascii="Segoe UI" w:eastAsia="Times New Roman" w:hAnsi="Segoe UI" w:cs="Segoe UI"/>
                <w:sz w:val="20"/>
                <w:szCs w:val="20"/>
                <w:lang w:eastAsia="en-GB"/>
              </w:rPr>
              <w:t>Alice Fox</w:t>
            </w:r>
            <w:r>
              <w:rPr>
                <w:rFonts w:ascii="Segoe UI" w:eastAsia="Times New Roman" w:hAnsi="Segoe UI" w:cs="Segoe UI"/>
                <w:sz w:val="20"/>
                <w:szCs w:val="20"/>
                <w:lang w:eastAsia="en-GB"/>
              </w:rPr>
              <w:t>.</w:t>
            </w:r>
          </w:p>
          <w:p w:rsidR="00B8107D" w:rsidRPr="00C002FE" w:rsidRDefault="00B8107D" w:rsidP="007F1968">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Brighton</w:t>
            </w:r>
          </w:p>
          <w:p w:rsidR="00B8107D" w:rsidRDefault="00B8107D" w:rsidP="0077405C">
            <w:pPr>
              <w:rPr>
                <w:rFonts w:asciiTheme="majorHAnsi" w:hAnsiTheme="majorHAnsi"/>
              </w:rPr>
            </w:pPr>
          </w:p>
          <w:p w:rsidR="00B8107D" w:rsidRDefault="00B8107D" w:rsidP="007872E4">
            <w:pPr>
              <w:rPr>
                <w:rFonts w:ascii="Segoe UI" w:hAnsi="Segoe UI" w:cs="Segoe UI"/>
                <w:sz w:val="20"/>
                <w:szCs w:val="20"/>
              </w:rPr>
            </w:pPr>
            <w:r>
              <w:rPr>
                <w:rFonts w:ascii="Segoe UI" w:hAnsi="Segoe UI" w:cs="Segoe UI"/>
                <w:sz w:val="20"/>
                <w:szCs w:val="20"/>
              </w:rPr>
              <w:t xml:space="preserve">Findings are shared from a student-staff collaborative approach to module co-production and evaluation on the MA Inclusive Arts Practice, using creative methodologies and pedagogic practices for facilitating reflection and dialogue. Findings illuminate the impact of pedagogic practices on students’ learning and academic engagement; transferability across disciplines shall also be explored.    </w:t>
            </w:r>
          </w:p>
          <w:p w:rsidR="00B8107D" w:rsidRDefault="00B8107D" w:rsidP="0077405C">
            <w:pPr>
              <w:rPr>
                <w:rFonts w:asciiTheme="majorHAnsi" w:hAnsiTheme="majorHAnsi"/>
              </w:rPr>
            </w:pPr>
          </w:p>
        </w:tc>
      </w:tr>
      <w:tr w:rsidR="00B8107D" w:rsidTr="00B8107D">
        <w:tc>
          <w:tcPr>
            <w:tcW w:w="1526" w:type="dxa"/>
            <w:shd w:val="clear" w:color="auto" w:fill="8DB3E2" w:themeFill="text2" w:themeFillTint="66"/>
          </w:tcPr>
          <w:p w:rsidR="00B8107D" w:rsidRDefault="00B8107D" w:rsidP="000775DD">
            <w:pPr>
              <w:rPr>
                <w:rFonts w:asciiTheme="majorHAnsi" w:hAnsiTheme="majorHAnsi"/>
              </w:rPr>
            </w:pPr>
            <w:r>
              <w:rPr>
                <w:rFonts w:asciiTheme="majorHAnsi" w:hAnsiTheme="majorHAnsi"/>
              </w:rPr>
              <w:lastRenderedPageBreak/>
              <w:t>12:00 – 13:00</w:t>
            </w:r>
          </w:p>
        </w:tc>
        <w:tc>
          <w:tcPr>
            <w:tcW w:w="6643" w:type="dxa"/>
            <w:shd w:val="clear" w:color="auto" w:fill="8DB3E2" w:themeFill="text2" w:themeFillTint="66"/>
          </w:tcPr>
          <w:p w:rsidR="00B8107D" w:rsidRDefault="00B8107D" w:rsidP="000775DD">
            <w:pPr>
              <w:rPr>
                <w:rFonts w:asciiTheme="majorHAnsi" w:hAnsiTheme="majorHAnsi"/>
              </w:rPr>
            </w:pPr>
            <w:r>
              <w:rPr>
                <w:rFonts w:asciiTheme="majorHAnsi" w:hAnsiTheme="majorHAnsi"/>
              </w:rPr>
              <w:t xml:space="preserve">Parallel Session 8 </w:t>
            </w:r>
          </w:p>
        </w:tc>
      </w:tr>
      <w:tr w:rsidR="00B8107D" w:rsidTr="00B8107D">
        <w:tc>
          <w:tcPr>
            <w:tcW w:w="1526" w:type="dxa"/>
          </w:tcPr>
          <w:p w:rsidR="00B8107D" w:rsidRDefault="00B8107D" w:rsidP="000775DD">
            <w:pPr>
              <w:rPr>
                <w:rFonts w:asciiTheme="majorHAnsi" w:hAnsiTheme="majorHAnsi"/>
              </w:rPr>
            </w:pPr>
            <w:r>
              <w:rPr>
                <w:rFonts w:asciiTheme="majorHAnsi" w:hAnsiTheme="majorHAnsi"/>
              </w:rPr>
              <w:t>8.11 - Papers</w:t>
            </w:r>
          </w:p>
        </w:tc>
        <w:tc>
          <w:tcPr>
            <w:tcW w:w="6643" w:type="dxa"/>
          </w:tcPr>
          <w:p w:rsidR="00B8107D" w:rsidRPr="0077405C" w:rsidRDefault="00B8107D" w:rsidP="007E2DAC">
            <w:pPr>
              <w:rPr>
                <w:rFonts w:ascii="Arial" w:eastAsia="Times New Roman" w:hAnsi="Arial" w:cs="Arial"/>
                <w:b/>
                <w:sz w:val="20"/>
                <w:szCs w:val="20"/>
                <w:lang w:eastAsia="en-GB"/>
              </w:rPr>
            </w:pPr>
            <w:r w:rsidRPr="00C002FE">
              <w:rPr>
                <w:rFonts w:ascii="Arial" w:eastAsia="Times New Roman" w:hAnsi="Arial" w:cs="Arial"/>
                <w:b/>
                <w:sz w:val="20"/>
                <w:szCs w:val="20"/>
                <w:lang w:eastAsia="en-GB"/>
              </w:rPr>
              <w:t>Co creating by degrees – working in partnership to produce a model of student enga</w:t>
            </w:r>
            <w:r>
              <w:rPr>
                <w:rFonts w:ascii="Arial" w:eastAsia="Times New Roman" w:hAnsi="Arial" w:cs="Arial"/>
                <w:b/>
                <w:sz w:val="20"/>
                <w:szCs w:val="20"/>
                <w:lang w:eastAsia="en-GB"/>
              </w:rPr>
              <w:t>gement in pedagogic co creation</w:t>
            </w:r>
          </w:p>
          <w:p w:rsidR="00B8107D" w:rsidRPr="00C002FE" w:rsidRDefault="00B8107D" w:rsidP="007E2DAC">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Dr Sue Becker</w:t>
            </w:r>
            <w:r>
              <w:rPr>
                <w:rFonts w:ascii="Segoe UI" w:eastAsia="Times New Roman" w:hAnsi="Segoe UI" w:cs="Segoe UI"/>
                <w:sz w:val="20"/>
                <w:szCs w:val="20"/>
                <w:lang w:eastAsia="en-GB"/>
              </w:rPr>
              <w:t xml:space="preserve">, Sarah Morris, Dr Gill Owens, Jana Runze, </w:t>
            </w:r>
            <w:r w:rsidRPr="00AE6558">
              <w:rPr>
                <w:rFonts w:ascii="Segoe UI" w:eastAsia="Times New Roman" w:hAnsi="Segoe UI" w:cs="Segoe UI"/>
                <w:sz w:val="20"/>
                <w:szCs w:val="20"/>
                <w:lang w:eastAsia="en-GB"/>
              </w:rPr>
              <w:t>Da</w:t>
            </w:r>
            <w:r>
              <w:rPr>
                <w:rFonts w:ascii="Segoe UI" w:eastAsia="Times New Roman" w:hAnsi="Segoe UI" w:cs="Segoe UI"/>
                <w:sz w:val="20"/>
                <w:szCs w:val="20"/>
                <w:lang w:eastAsia="en-GB"/>
              </w:rPr>
              <w:t xml:space="preserve">nel Hopps, Victoria Bainbridge &amp; </w:t>
            </w:r>
            <w:r w:rsidRPr="00AE6558">
              <w:rPr>
                <w:rFonts w:ascii="Segoe UI" w:eastAsia="Times New Roman" w:hAnsi="Segoe UI" w:cs="Segoe UI"/>
                <w:sz w:val="20"/>
                <w:szCs w:val="20"/>
                <w:lang w:eastAsia="en-GB"/>
              </w:rPr>
              <w:t>Mark Wylie</w:t>
            </w:r>
          </w:p>
          <w:p w:rsidR="00B8107D" w:rsidRPr="00C002FE" w:rsidRDefault="00B8107D" w:rsidP="007E2DAC">
            <w:pPr>
              <w:rPr>
                <w:rFonts w:ascii="Segoe UI" w:eastAsia="Times New Roman" w:hAnsi="Segoe UI" w:cs="Segoe UI"/>
                <w:i/>
                <w:sz w:val="20"/>
                <w:szCs w:val="20"/>
                <w:lang w:eastAsia="en-GB"/>
              </w:rPr>
            </w:pPr>
            <w:r>
              <w:rPr>
                <w:rFonts w:ascii="Segoe UI" w:eastAsia="Times New Roman" w:hAnsi="Segoe UI" w:cs="Segoe UI"/>
                <w:i/>
                <w:sz w:val="20"/>
                <w:szCs w:val="20"/>
                <w:lang w:eastAsia="en-GB"/>
              </w:rPr>
              <w:t>Teesside U</w:t>
            </w:r>
            <w:r w:rsidRPr="00C002FE">
              <w:rPr>
                <w:rFonts w:ascii="Segoe UI" w:eastAsia="Times New Roman" w:hAnsi="Segoe UI" w:cs="Segoe UI"/>
                <w:i/>
                <w:sz w:val="20"/>
                <w:szCs w:val="20"/>
                <w:lang w:eastAsia="en-GB"/>
              </w:rPr>
              <w:t>niversity; Bishop Grosseteste University;  University of Twente</w:t>
            </w:r>
          </w:p>
          <w:p w:rsidR="00B8107D" w:rsidRDefault="00B8107D" w:rsidP="007E2DAC">
            <w:pPr>
              <w:rPr>
                <w:rFonts w:ascii="Segoe UI" w:eastAsia="Times New Roman" w:hAnsi="Segoe UI" w:cs="Segoe UI"/>
                <w:sz w:val="20"/>
                <w:szCs w:val="20"/>
                <w:lang w:eastAsia="en-GB"/>
              </w:rPr>
            </w:pPr>
          </w:p>
          <w:p w:rsidR="00B8107D" w:rsidRDefault="00B8107D" w:rsidP="00AE013E">
            <w:pPr>
              <w:rPr>
                <w:rFonts w:ascii="Segoe UI" w:hAnsi="Segoe UI" w:cs="Segoe UI"/>
                <w:sz w:val="20"/>
                <w:szCs w:val="20"/>
              </w:rPr>
            </w:pPr>
            <w:r>
              <w:rPr>
                <w:rFonts w:ascii="Segoe UI" w:hAnsi="Segoe UI" w:cs="Segoe UI"/>
                <w:sz w:val="20"/>
                <w:szCs w:val="20"/>
              </w:rPr>
              <w:t>The project has used Grounded Theory to analyse interviews; drawings and focus groups with staff and students including Erasmus exchange students to produce of model of student engagement with pedagogic co creation. The model highlights cognitive and affective strategies b to improve the holistic experience of partnership working.</w:t>
            </w:r>
          </w:p>
          <w:p w:rsidR="00B8107D" w:rsidRDefault="00B8107D" w:rsidP="007E2DAC">
            <w:pPr>
              <w:rPr>
                <w:rFonts w:ascii="Segoe UI" w:eastAsia="Times New Roman" w:hAnsi="Segoe UI" w:cs="Segoe UI"/>
                <w:sz w:val="20"/>
                <w:szCs w:val="20"/>
                <w:lang w:eastAsia="en-GB"/>
              </w:rPr>
            </w:pPr>
          </w:p>
          <w:p w:rsidR="00B8107D" w:rsidRPr="0077405C" w:rsidRDefault="00B8107D" w:rsidP="007E2DAC">
            <w:pPr>
              <w:rPr>
                <w:rFonts w:ascii="Arial" w:eastAsia="Times New Roman" w:hAnsi="Arial" w:cs="Arial"/>
                <w:b/>
                <w:sz w:val="20"/>
                <w:szCs w:val="20"/>
                <w:lang w:eastAsia="en-GB"/>
              </w:rPr>
            </w:pPr>
            <w:r w:rsidRPr="00C002FE">
              <w:rPr>
                <w:rFonts w:ascii="Arial" w:eastAsia="Times New Roman" w:hAnsi="Arial" w:cs="Arial"/>
                <w:b/>
                <w:sz w:val="20"/>
                <w:szCs w:val="20"/>
                <w:lang w:eastAsia="en-GB"/>
              </w:rPr>
              <w:t>Staff-student partners</w:t>
            </w:r>
            <w:r>
              <w:rPr>
                <w:rFonts w:ascii="Arial" w:eastAsia="Times New Roman" w:hAnsi="Arial" w:cs="Arial"/>
                <w:b/>
                <w:sz w:val="20"/>
                <w:szCs w:val="20"/>
                <w:lang w:eastAsia="en-GB"/>
              </w:rPr>
              <w:t>hip – a mind-set change for all</w:t>
            </w:r>
          </w:p>
          <w:p w:rsidR="00B8107D" w:rsidRPr="00C002FE" w:rsidRDefault="00B8107D" w:rsidP="007E2DAC">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Roisin Curran</w:t>
            </w:r>
          </w:p>
          <w:p w:rsidR="00B8107D" w:rsidRPr="00C002FE" w:rsidRDefault="00B8107D" w:rsidP="007E2DAC">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Ulster University</w:t>
            </w:r>
          </w:p>
          <w:p w:rsidR="00B8107D" w:rsidRDefault="00B8107D" w:rsidP="0077405C">
            <w:pPr>
              <w:rPr>
                <w:rFonts w:asciiTheme="majorHAnsi" w:hAnsiTheme="majorHAnsi"/>
              </w:rPr>
            </w:pPr>
          </w:p>
          <w:p w:rsidR="00B8107D" w:rsidRDefault="00B8107D" w:rsidP="00AE013E">
            <w:pPr>
              <w:rPr>
                <w:rFonts w:ascii="Segoe UI" w:hAnsi="Segoe UI" w:cs="Segoe UI"/>
                <w:sz w:val="20"/>
                <w:szCs w:val="20"/>
              </w:rPr>
            </w:pPr>
            <w:r>
              <w:rPr>
                <w:rFonts w:ascii="Segoe UI" w:hAnsi="Segoe UI" w:cs="Segoe UI"/>
                <w:sz w:val="20"/>
                <w:szCs w:val="20"/>
              </w:rPr>
              <w:t>Whilst the process of student-staff partnership can be very different across the disciplines, suggesting that one size does not fit all, the evidence-base presented here indicates that partnership works best when it becomes a mind-set and not just at individual level.  It is predicated on relationship building, which breaks down the ‘them and us’ status quo and enhances student belonging, self-confidence and engagement, which is critical to enabling student success.</w:t>
            </w:r>
          </w:p>
          <w:p w:rsidR="00B8107D" w:rsidRDefault="00B8107D" w:rsidP="0077405C">
            <w:pPr>
              <w:rPr>
                <w:rFonts w:asciiTheme="majorHAnsi" w:hAnsiTheme="majorHAnsi"/>
              </w:rPr>
            </w:pPr>
          </w:p>
        </w:tc>
      </w:tr>
      <w:tr w:rsidR="00B8107D" w:rsidTr="00B8107D">
        <w:tc>
          <w:tcPr>
            <w:tcW w:w="1526" w:type="dxa"/>
          </w:tcPr>
          <w:p w:rsidR="00B8107D" w:rsidRDefault="00B8107D" w:rsidP="000775DD">
            <w:pPr>
              <w:rPr>
                <w:rFonts w:asciiTheme="majorHAnsi" w:hAnsiTheme="majorHAnsi"/>
              </w:rPr>
            </w:pPr>
            <w:r>
              <w:rPr>
                <w:rFonts w:asciiTheme="majorHAnsi" w:hAnsiTheme="majorHAnsi"/>
              </w:rPr>
              <w:t>8.12 - Papers</w:t>
            </w:r>
          </w:p>
        </w:tc>
        <w:tc>
          <w:tcPr>
            <w:tcW w:w="6643" w:type="dxa"/>
          </w:tcPr>
          <w:p w:rsidR="00B8107D" w:rsidRPr="00B169C8" w:rsidRDefault="00B8107D" w:rsidP="00B169C8">
            <w:pPr>
              <w:jc w:val="both"/>
              <w:rPr>
                <w:rFonts w:ascii="Calibri" w:eastAsia="Times New Roman" w:hAnsi="Calibri" w:cs="Times New Roman"/>
                <w:sz w:val="22"/>
                <w:szCs w:val="22"/>
                <w:lang w:eastAsia="en-GB"/>
              </w:rPr>
            </w:pPr>
            <w:r w:rsidRPr="00B169C8">
              <w:rPr>
                <w:rFonts w:ascii="Arial" w:eastAsia="Times New Roman" w:hAnsi="Arial" w:cs="Arial"/>
                <w:b/>
                <w:bCs/>
                <w:sz w:val="20"/>
                <w:szCs w:val="20"/>
                <w:lang w:eastAsia="en-GB"/>
              </w:rPr>
              <w:t>Student Reflections on Student Led Research</w:t>
            </w:r>
          </w:p>
          <w:p w:rsidR="00B8107D" w:rsidRPr="00C002FE" w:rsidRDefault="00B8107D" w:rsidP="007E2DAC">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Yves Fuala</w:t>
            </w:r>
            <w:r>
              <w:rPr>
                <w:rFonts w:ascii="Segoe UI" w:eastAsia="Times New Roman" w:hAnsi="Segoe UI" w:cs="Segoe UI"/>
                <w:sz w:val="20"/>
                <w:szCs w:val="20"/>
                <w:lang w:eastAsia="en-GB"/>
              </w:rPr>
              <w:t xml:space="preserve">, Phillipa Iliff, </w:t>
            </w:r>
            <w:r w:rsidRPr="00AE6558">
              <w:rPr>
                <w:rFonts w:ascii="Segoe UI" w:eastAsia="Times New Roman" w:hAnsi="Segoe UI" w:cs="Segoe UI"/>
                <w:sz w:val="20"/>
                <w:szCs w:val="20"/>
                <w:lang w:eastAsia="en-GB"/>
              </w:rPr>
              <w:t>Sh</w:t>
            </w:r>
            <w:r>
              <w:rPr>
                <w:rFonts w:ascii="Segoe UI" w:eastAsia="Times New Roman" w:hAnsi="Segoe UI" w:cs="Segoe UI"/>
                <w:sz w:val="20"/>
                <w:szCs w:val="20"/>
                <w:lang w:eastAsia="en-GB"/>
              </w:rPr>
              <w:t xml:space="preserve">irley-Anne Kennedy, Dan Edmonson &amp; </w:t>
            </w:r>
            <w:r w:rsidRPr="00AE6558">
              <w:rPr>
                <w:rFonts w:ascii="Segoe UI" w:eastAsia="Times New Roman" w:hAnsi="Segoe UI" w:cs="Segoe UI"/>
                <w:sz w:val="20"/>
                <w:szCs w:val="20"/>
                <w:lang w:eastAsia="en-GB"/>
              </w:rPr>
              <w:t>Dr Dunc</w:t>
            </w:r>
            <w:r>
              <w:rPr>
                <w:rFonts w:ascii="Segoe UI" w:eastAsia="Times New Roman" w:hAnsi="Segoe UI" w:cs="Segoe UI"/>
                <w:sz w:val="20"/>
                <w:szCs w:val="20"/>
                <w:lang w:eastAsia="en-GB"/>
              </w:rPr>
              <w:t>an Cross.</w:t>
            </w:r>
          </w:p>
          <w:p w:rsidR="00B8107D" w:rsidRPr="00C002FE" w:rsidRDefault="00B8107D" w:rsidP="007E2DAC">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Bolton</w:t>
            </w:r>
          </w:p>
          <w:p w:rsidR="00B8107D" w:rsidRDefault="00B8107D" w:rsidP="007E2DAC">
            <w:pPr>
              <w:rPr>
                <w:rFonts w:ascii="Segoe UI" w:eastAsia="Times New Roman" w:hAnsi="Segoe UI" w:cs="Segoe UI"/>
                <w:sz w:val="20"/>
                <w:szCs w:val="20"/>
                <w:lang w:eastAsia="en-GB"/>
              </w:rPr>
            </w:pPr>
          </w:p>
          <w:p w:rsidR="00B8107D" w:rsidRDefault="00B8107D" w:rsidP="00AE013E">
            <w:pPr>
              <w:rPr>
                <w:rFonts w:ascii="Segoe UI" w:hAnsi="Segoe UI" w:cs="Segoe UI"/>
                <w:sz w:val="20"/>
                <w:szCs w:val="20"/>
              </w:rPr>
            </w:pPr>
            <w:r>
              <w:rPr>
                <w:rFonts w:ascii="Segoe UI" w:hAnsi="Segoe UI" w:cs="Segoe UI"/>
                <w:sz w:val="20"/>
                <w:szCs w:val="20"/>
              </w:rPr>
              <w:t>This presentation will focus on the student reflections of the first 6 months of a student led  research project, allowing the team to reflect back on their experiences and action lessons learnt going forward whilst investigating technology enhanced learning and teaching.</w:t>
            </w:r>
          </w:p>
          <w:p w:rsidR="00B8107D" w:rsidRDefault="00B8107D" w:rsidP="007E2DAC">
            <w:pPr>
              <w:rPr>
                <w:rFonts w:ascii="Segoe UI" w:eastAsia="Times New Roman" w:hAnsi="Segoe UI" w:cs="Segoe UI"/>
                <w:sz w:val="20"/>
                <w:szCs w:val="20"/>
                <w:lang w:eastAsia="en-GB"/>
              </w:rPr>
            </w:pPr>
          </w:p>
          <w:p w:rsidR="00B8107D" w:rsidRDefault="00B8107D" w:rsidP="007E2DAC">
            <w:pPr>
              <w:rPr>
                <w:rFonts w:ascii="Segoe UI" w:eastAsia="Times New Roman" w:hAnsi="Segoe UI" w:cs="Segoe UI"/>
                <w:sz w:val="20"/>
                <w:szCs w:val="20"/>
                <w:lang w:eastAsia="en-GB"/>
              </w:rPr>
            </w:pPr>
          </w:p>
          <w:p w:rsidR="00B8107D" w:rsidRDefault="00B8107D" w:rsidP="007E2DAC">
            <w:pPr>
              <w:rPr>
                <w:rFonts w:ascii="Segoe UI" w:eastAsia="Times New Roman" w:hAnsi="Segoe UI" w:cs="Segoe UI"/>
                <w:sz w:val="20"/>
                <w:szCs w:val="20"/>
                <w:lang w:eastAsia="en-GB"/>
              </w:rPr>
            </w:pPr>
          </w:p>
          <w:p w:rsidR="00B8107D" w:rsidRPr="0077405C" w:rsidRDefault="00B8107D" w:rsidP="007E2DAC">
            <w:pPr>
              <w:rPr>
                <w:rFonts w:ascii="Arial" w:eastAsia="Times New Roman" w:hAnsi="Arial" w:cs="Arial"/>
                <w:b/>
                <w:sz w:val="20"/>
                <w:szCs w:val="20"/>
                <w:lang w:eastAsia="en-GB"/>
              </w:rPr>
            </w:pPr>
            <w:r w:rsidRPr="00C002FE">
              <w:rPr>
                <w:rFonts w:ascii="Arial" w:eastAsia="Times New Roman" w:hAnsi="Arial" w:cs="Arial"/>
                <w:b/>
                <w:sz w:val="20"/>
                <w:szCs w:val="20"/>
                <w:lang w:eastAsia="en-GB"/>
              </w:rPr>
              <w:t>Developing digital literacies: Can we enhance the expectations, experiences</w:t>
            </w:r>
            <w:r>
              <w:rPr>
                <w:rFonts w:ascii="Arial" w:eastAsia="Times New Roman" w:hAnsi="Arial" w:cs="Arial"/>
                <w:b/>
                <w:sz w:val="20"/>
                <w:szCs w:val="20"/>
                <w:lang w:eastAsia="en-GB"/>
              </w:rPr>
              <w:t>, and capabilities of students?</w:t>
            </w:r>
          </w:p>
          <w:p w:rsidR="00B8107D" w:rsidRPr="00C002FE" w:rsidRDefault="00B8107D" w:rsidP="007E2DAC">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Tom Clark</w:t>
            </w:r>
          </w:p>
          <w:p w:rsidR="00B8107D" w:rsidRPr="00C002FE" w:rsidRDefault="00B8107D" w:rsidP="007E2DAC">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Sheffield</w:t>
            </w:r>
          </w:p>
          <w:p w:rsidR="00B8107D" w:rsidRDefault="00B8107D" w:rsidP="0077405C">
            <w:pPr>
              <w:rPr>
                <w:rFonts w:asciiTheme="majorHAnsi" w:hAnsiTheme="majorHAnsi"/>
              </w:rPr>
            </w:pPr>
          </w:p>
          <w:p w:rsidR="00B8107D" w:rsidRDefault="00B8107D" w:rsidP="00AE013E">
            <w:pPr>
              <w:rPr>
                <w:rFonts w:ascii="Segoe UI" w:hAnsi="Segoe UI" w:cs="Segoe UI"/>
                <w:sz w:val="20"/>
                <w:szCs w:val="20"/>
              </w:rPr>
            </w:pPr>
            <w:r>
              <w:rPr>
                <w:rFonts w:ascii="Segoe UI" w:hAnsi="Segoe UI" w:cs="Segoe UI"/>
                <w:sz w:val="20"/>
                <w:szCs w:val="20"/>
              </w:rPr>
              <w:t xml:space="preserve">This paper will reflect on a project that utilised a model of staff-student partnership to map levels of digital literacy within a sociology programme. It will then reflect on some of the challenges that emerged when working with key stakeholders to implement the recommendations that emerged from the project. </w:t>
            </w:r>
          </w:p>
          <w:p w:rsidR="00B8107D" w:rsidRDefault="00B8107D" w:rsidP="0077405C">
            <w:pPr>
              <w:rPr>
                <w:rFonts w:asciiTheme="majorHAnsi" w:hAnsiTheme="majorHAnsi"/>
              </w:rPr>
            </w:pPr>
          </w:p>
        </w:tc>
      </w:tr>
      <w:tr w:rsidR="00B8107D" w:rsidTr="00B8107D">
        <w:tc>
          <w:tcPr>
            <w:tcW w:w="1526" w:type="dxa"/>
          </w:tcPr>
          <w:p w:rsidR="00B8107D" w:rsidRDefault="00B8107D" w:rsidP="000775DD">
            <w:pPr>
              <w:rPr>
                <w:rFonts w:asciiTheme="majorHAnsi" w:hAnsiTheme="majorHAnsi"/>
              </w:rPr>
            </w:pPr>
            <w:r>
              <w:rPr>
                <w:rFonts w:asciiTheme="majorHAnsi" w:hAnsiTheme="majorHAnsi"/>
              </w:rPr>
              <w:t>8.13 - Workshop</w:t>
            </w:r>
          </w:p>
        </w:tc>
        <w:tc>
          <w:tcPr>
            <w:tcW w:w="6643" w:type="dxa"/>
          </w:tcPr>
          <w:p w:rsidR="00B8107D" w:rsidRPr="0077405C" w:rsidRDefault="00B8107D" w:rsidP="007E2DAC">
            <w:pPr>
              <w:rPr>
                <w:rFonts w:ascii="Arial" w:eastAsia="Times New Roman" w:hAnsi="Arial" w:cs="Arial"/>
                <w:b/>
                <w:sz w:val="20"/>
                <w:szCs w:val="20"/>
                <w:lang w:eastAsia="en-GB"/>
              </w:rPr>
            </w:pPr>
            <w:r w:rsidRPr="00C002FE">
              <w:rPr>
                <w:rFonts w:ascii="Arial" w:eastAsia="Times New Roman" w:hAnsi="Arial" w:cs="Arial"/>
                <w:b/>
                <w:sz w:val="20"/>
                <w:szCs w:val="20"/>
                <w:lang w:eastAsia="en-GB"/>
              </w:rPr>
              <w:t>Developments in partnership working at the University of Sheffi</w:t>
            </w:r>
            <w:r>
              <w:rPr>
                <w:rFonts w:ascii="Arial" w:eastAsia="Times New Roman" w:hAnsi="Arial" w:cs="Arial"/>
                <w:b/>
                <w:sz w:val="20"/>
                <w:szCs w:val="20"/>
                <w:lang w:eastAsia="en-GB"/>
              </w:rPr>
              <w:t>eld</w:t>
            </w:r>
          </w:p>
          <w:p w:rsidR="00B8107D" w:rsidRPr="00C002FE" w:rsidRDefault="00B8107D" w:rsidP="007E2DAC">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Robert McKay</w:t>
            </w:r>
            <w:r>
              <w:rPr>
                <w:rFonts w:ascii="Segoe UI" w:eastAsia="Times New Roman" w:hAnsi="Segoe UI" w:cs="Segoe UI"/>
                <w:sz w:val="20"/>
                <w:szCs w:val="20"/>
                <w:lang w:eastAsia="en-GB"/>
              </w:rPr>
              <w:t>, Scott Dawson, David Forrest &amp; Reem Abdegalil</w:t>
            </w:r>
          </w:p>
          <w:p w:rsidR="00B8107D" w:rsidRPr="00C002FE" w:rsidRDefault="00B8107D" w:rsidP="007E2DAC">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lastRenderedPageBreak/>
              <w:t>University of Sheffield</w:t>
            </w:r>
          </w:p>
          <w:p w:rsidR="00B8107D" w:rsidRDefault="00B8107D" w:rsidP="0077405C">
            <w:pPr>
              <w:rPr>
                <w:rFonts w:asciiTheme="majorHAnsi" w:hAnsiTheme="majorHAnsi"/>
              </w:rPr>
            </w:pPr>
          </w:p>
          <w:p w:rsidR="00B8107D" w:rsidRDefault="00B8107D" w:rsidP="00AE013E">
            <w:pPr>
              <w:rPr>
                <w:rFonts w:ascii="Segoe UI" w:hAnsi="Segoe UI" w:cs="Segoe UI"/>
                <w:sz w:val="20"/>
                <w:szCs w:val="20"/>
              </w:rPr>
            </w:pPr>
            <w:r>
              <w:rPr>
                <w:rFonts w:ascii="Segoe UI" w:hAnsi="Segoe UI" w:cs="Segoe UI"/>
                <w:sz w:val="20"/>
                <w:szCs w:val="20"/>
              </w:rPr>
              <w:t xml:space="preserve">This symposium will present current work at the University of Sheffield aimed at embedding rich and constructive dialogue between students and staff in University activities. Drawing on four case studies addressing student representation, student engagement internships and strengthening the student voice, we will reflect on the different partnerships that are being utilised and developed through this work and the challenges of trying to move towards a more genuinely collaborative relationship between students and staff.  </w:t>
            </w:r>
          </w:p>
          <w:p w:rsidR="00B8107D" w:rsidRDefault="00B8107D" w:rsidP="0077405C">
            <w:pPr>
              <w:rPr>
                <w:rFonts w:asciiTheme="majorHAnsi" w:hAnsiTheme="majorHAnsi"/>
              </w:rPr>
            </w:pPr>
          </w:p>
        </w:tc>
      </w:tr>
      <w:tr w:rsidR="00B8107D" w:rsidTr="00B8107D">
        <w:tc>
          <w:tcPr>
            <w:tcW w:w="1526" w:type="dxa"/>
          </w:tcPr>
          <w:p w:rsidR="00B8107D" w:rsidRDefault="00B8107D" w:rsidP="00327E48">
            <w:pPr>
              <w:rPr>
                <w:rFonts w:asciiTheme="majorHAnsi" w:hAnsiTheme="majorHAnsi"/>
              </w:rPr>
            </w:pPr>
            <w:r>
              <w:rPr>
                <w:rFonts w:asciiTheme="majorHAnsi" w:hAnsiTheme="majorHAnsi"/>
              </w:rPr>
              <w:lastRenderedPageBreak/>
              <w:t xml:space="preserve">8.14 – </w:t>
            </w:r>
          </w:p>
          <w:p w:rsidR="00B8107D" w:rsidRDefault="00B8107D" w:rsidP="00327E48">
            <w:pPr>
              <w:rPr>
                <w:rFonts w:asciiTheme="majorHAnsi" w:hAnsiTheme="majorHAnsi"/>
              </w:rPr>
            </w:pPr>
            <w:r>
              <w:rPr>
                <w:rFonts w:asciiTheme="majorHAnsi" w:hAnsiTheme="majorHAnsi"/>
              </w:rPr>
              <w:t>Workshop</w:t>
            </w:r>
          </w:p>
        </w:tc>
        <w:tc>
          <w:tcPr>
            <w:tcW w:w="6643" w:type="dxa"/>
          </w:tcPr>
          <w:p w:rsidR="00B8107D" w:rsidRPr="0009672F" w:rsidRDefault="00B8107D" w:rsidP="0009672F">
            <w:pPr>
              <w:rPr>
                <w:rFonts w:ascii="Arial" w:hAnsi="Arial" w:cs="Arial"/>
                <w:b/>
                <w:sz w:val="20"/>
                <w:szCs w:val="20"/>
              </w:rPr>
            </w:pPr>
            <w:r w:rsidRPr="0009672F">
              <w:rPr>
                <w:rFonts w:ascii="Arial" w:hAnsi="Arial" w:cs="Arial"/>
                <w:b/>
                <w:sz w:val="20"/>
                <w:szCs w:val="20"/>
              </w:rPr>
              <w:t>Consultation and Co-Designing a Post Graduate Certificate in Student Engagement in Higher Education for Student Engagement Practitioners</w:t>
            </w:r>
          </w:p>
          <w:p w:rsidR="00B8107D" w:rsidRPr="0009672F" w:rsidRDefault="00B8107D" w:rsidP="0009672F">
            <w:pPr>
              <w:rPr>
                <w:rFonts w:ascii="Segoe UI" w:hAnsi="Segoe UI" w:cs="Segoe UI"/>
                <w:sz w:val="20"/>
                <w:szCs w:val="20"/>
              </w:rPr>
            </w:pPr>
            <w:r w:rsidRPr="0009672F">
              <w:rPr>
                <w:rFonts w:ascii="Segoe UI" w:hAnsi="Segoe UI" w:cs="Segoe UI"/>
                <w:sz w:val="20"/>
                <w:szCs w:val="20"/>
              </w:rPr>
              <w:t>Tom Lowe</w:t>
            </w:r>
          </w:p>
          <w:p w:rsidR="00B8107D" w:rsidRPr="0009672F" w:rsidRDefault="00B8107D" w:rsidP="0009672F">
            <w:pPr>
              <w:rPr>
                <w:rFonts w:ascii="Segoe UI" w:hAnsi="Segoe UI" w:cs="Segoe UI"/>
                <w:i/>
                <w:sz w:val="20"/>
                <w:szCs w:val="20"/>
              </w:rPr>
            </w:pPr>
            <w:r w:rsidRPr="0009672F">
              <w:rPr>
                <w:rFonts w:ascii="Segoe UI" w:hAnsi="Segoe UI" w:cs="Segoe UI"/>
                <w:i/>
                <w:sz w:val="20"/>
                <w:szCs w:val="20"/>
              </w:rPr>
              <w:t>The University of Winchester</w:t>
            </w:r>
          </w:p>
          <w:p w:rsidR="00B8107D" w:rsidRPr="0009672F" w:rsidRDefault="00B8107D" w:rsidP="0009672F">
            <w:pPr>
              <w:rPr>
                <w:rFonts w:ascii="Segoe UI" w:hAnsi="Segoe UI" w:cs="Segoe UI"/>
                <w:sz w:val="20"/>
                <w:szCs w:val="20"/>
              </w:rPr>
            </w:pPr>
          </w:p>
          <w:p w:rsidR="00B8107D" w:rsidRPr="0009672F" w:rsidRDefault="00B8107D" w:rsidP="0009672F">
            <w:pPr>
              <w:rPr>
                <w:rFonts w:ascii="Segoe UI" w:hAnsi="Segoe UI" w:cs="Segoe UI"/>
                <w:sz w:val="20"/>
              </w:rPr>
            </w:pPr>
            <w:r w:rsidRPr="0009672F">
              <w:rPr>
                <w:rFonts w:ascii="Segoe UI" w:hAnsi="Segoe UI" w:cs="Segoe UI"/>
                <w:sz w:val="20"/>
              </w:rPr>
              <w:t xml:space="preserve">This workshop offers an interactive opportunity to discuss and feed in to the design and conceptualisation of a Post Graduate Certification award and programme proposed by the University of Winchester for academics, practitioners and student interested, working in or research Student Engagement in Higher Education. </w:t>
            </w:r>
          </w:p>
          <w:p w:rsidR="00B8107D" w:rsidRDefault="00B8107D" w:rsidP="0009672F">
            <w:pPr>
              <w:rPr>
                <w:rFonts w:asciiTheme="majorHAnsi" w:hAnsiTheme="majorHAnsi"/>
              </w:rPr>
            </w:pPr>
          </w:p>
        </w:tc>
      </w:tr>
      <w:tr w:rsidR="00B8107D" w:rsidTr="00B8107D">
        <w:tc>
          <w:tcPr>
            <w:tcW w:w="1526" w:type="dxa"/>
          </w:tcPr>
          <w:p w:rsidR="00B8107D" w:rsidRDefault="00B8107D" w:rsidP="000775DD">
            <w:pPr>
              <w:rPr>
                <w:rFonts w:asciiTheme="majorHAnsi" w:hAnsiTheme="majorHAnsi"/>
              </w:rPr>
            </w:pPr>
            <w:r>
              <w:rPr>
                <w:rFonts w:asciiTheme="majorHAnsi" w:hAnsiTheme="majorHAnsi"/>
              </w:rPr>
              <w:t>8.15 - Workshop</w:t>
            </w:r>
          </w:p>
        </w:tc>
        <w:tc>
          <w:tcPr>
            <w:tcW w:w="6643" w:type="dxa"/>
          </w:tcPr>
          <w:p w:rsidR="00B8107D" w:rsidRPr="0077405C" w:rsidRDefault="00B8107D" w:rsidP="007E2DAC">
            <w:pPr>
              <w:rPr>
                <w:rFonts w:ascii="Arial" w:eastAsia="Times New Roman" w:hAnsi="Arial" w:cs="Arial"/>
                <w:b/>
                <w:sz w:val="20"/>
                <w:szCs w:val="20"/>
                <w:lang w:eastAsia="en-GB"/>
              </w:rPr>
            </w:pPr>
            <w:r w:rsidRPr="00C002FE">
              <w:rPr>
                <w:rFonts w:ascii="Arial" w:eastAsia="Times New Roman" w:hAnsi="Arial" w:cs="Arial"/>
                <w:b/>
                <w:sz w:val="20"/>
                <w:szCs w:val="20"/>
                <w:lang w:eastAsia="en-GB"/>
              </w:rPr>
              <w:t>Student Engagement: Who Takes Responsibility?</w:t>
            </w:r>
          </w:p>
          <w:p w:rsidR="00B8107D" w:rsidRPr="00C002FE" w:rsidRDefault="00B8107D" w:rsidP="007E2DAC">
            <w:pPr>
              <w:rPr>
                <w:rFonts w:ascii="Segoe UI" w:eastAsia="Times New Roman" w:hAnsi="Segoe UI" w:cs="Segoe UI"/>
                <w:sz w:val="20"/>
                <w:szCs w:val="20"/>
                <w:lang w:eastAsia="en-GB"/>
              </w:rPr>
            </w:pPr>
            <w:r w:rsidRPr="00C002FE">
              <w:rPr>
                <w:rFonts w:ascii="Segoe UI" w:eastAsia="Times New Roman" w:hAnsi="Segoe UI" w:cs="Segoe UI"/>
                <w:sz w:val="20"/>
                <w:szCs w:val="20"/>
                <w:lang w:eastAsia="en-GB"/>
              </w:rPr>
              <w:t>Tanya Lubicz-Nawrocka</w:t>
            </w:r>
          </w:p>
          <w:p w:rsidR="00B8107D" w:rsidRPr="00C002FE" w:rsidRDefault="00B8107D" w:rsidP="007E2DAC">
            <w:pPr>
              <w:rPr>
                <w:rFonts w:ascii="Segoe UI" w:eastAsia="Times New Roman" w:hAnsi="Segoe UI" w:cs="Segoe UI"/>
                <w:i/>
                <w:sz w:val="20"/>
                <w:szCs w:val="20"/>
                <w:lang w:eastAsia="en-GB"/>
              </w:rPr>
            </w:pPr>
            <w:r w:rsidRPr="00C002FE">
              <w:rPr>
                <w:rFonts w:ascii="Segoe UI" w:eastAsia="Times New Roman" w:hAnsi="Segoe UI" w:cs="Segoe UI"/>
                <w:i/>
                <w:sz w:val="20"/>
                <w:szCs w:val="20"/>
                <w:lang w:eastAsia="en-GB"/>
              </w:rPr>
              <w:t>University of Edinburgh</w:t>
            </w:r>
          </w:p>
          <w:p w:rsidR="00B8107D" w:rsidRDefault="00B8107D" w:rsidP="0077405C">
            <w:pPr>
              <w:rPr>
                <w:rFonts w:asciiTheme="majorHAnsi" w:hAnsiTheme="majorHAnsi"/>
              </w:rPr>
            </w:pPr>
          </w:p>
          <w:p w:rsidR="00B8107D" w:rsidRDefault="00B8107D" w:rsidP="00AE013E">
            <w:pPr>
              <w:rPr>
                <w:rFonts w:ascii="Segoe UI" w:hAnsi="Segoe UI" w:cs="Segoe UI"/>
                <w:sz w:val="20"/>
                <w:szCs w:val="20"/>
              </w:rPr>
            </w:pPr>
            <w:r>
              <w:rPr>
                <w:rFonts w:ascii="Segoe UI" w:hAnsi="Segoe UI" w:cs="Segoe UI"/>
                <w:sz w:val="20"/>
                <w:szCs w:val="20"/>
              </w:rPr>
              <w:t>Participants will work in small groups and indulge their creative sides to develop collages that demonstrate what students and staff contribute to facilitate student engagement. It will explore conceptualisations of student engagement and responsibility for it within the classroom, and then it will look specifically at engagement within student/staff partnerships.</w:t>
            </w:r>
          </w:p>
          <w:p w:rsidR="00B8107D" w:rsidRDefault="00B8107D" w:rsidP="0077405C">
            <w:pPr>
              <w:rPr>
                <w:rFonts w:asciiTheme="majorHAnsi" w:hAnsiTheme="majorHAnsi"/>
              </w:rPr>
            </w:pPr>
          </w:p>
        </w:tc>
      </w:tr>
      <w:tr w:rsidR="00B8107D" w:rsidTr="00B8107D">
        <w:tc>
          <w:tcPr>
            <w:tcW w:w="1526" w:type="dxa"/>
          </w:tcPr>
          <w:p w:rsidR="00B8107D" w:rsidRDefault="00B8107D" w:rsidP="000775DD">
            <w:pPr>
              <w:rPr>
                <w:rFonts w:asciiTheme="majorHAnsi" w:hAnsiTheme="majorHAnsi"/>
              </w:rPr>
            </w:pPr>
            <w:r>
              <w:rPr>
                <w:rFonts w:asciiTheme="majorHAnsi" w:hAnsiTheme="majorHAnsi"/>
              </w:rPr>
              <w:t xml:space="preserve">8.16 - </w:t>
            </w:r>
            <w:r>
              <w:rPr>
                <w:rFonts w:asciiTheme="majorHAnsi" w:hAnsiTheme="majorHAnsi"/>
                <w:sz w:val="22"/>
              </w:rPr>
              <w:t>S</w:t>
            </w:r>
            <w:r w:rsidRPr="007E2DAC">
              <w:rPr>
                <w:rFonts w:asciiTheme="majorHAnsi" w:hAnsiTheme="majorHAnsi"/>
                <w:sz w:val="22"/>
              </w:rPr>
              <w:t>ymposium</w:t>
            </w:r>
          </w:p>
        </w:tc>
        <w:tc>
          <w:tcPr>
            <w:tcW w:w="6643" w:type="dxa"/>
          </w:tcPr>
          <w:p w:rsidR="00B8107D" w:rsidRPr="0077405C" w:rsidRDefault="00B8107D" w:rsidP="007E2DAC">
            <w:pPr>
              <w:rPr>
                <w:rFonts w:ascii="Arial" w:eastAsia="Times New Roman" w:hAnsi="Arial" w:cs="Arial"/>
                <w:b/>
                <w:sz w:val="20"/>
                <w:szCs w:val="20"/>
                <w:lang w:eastAsia="en-GB"/>
              </w:rPr>
            </w:pPr>
            <w:r w:rsidRPr="001E4200">
              <w:rPr>
                <w:rFonts w:ascii="Arial" w:eastAsia="Times New Roman" w:hAnsi="Arial" w:cs="Arial"/>
                <w:b/>
                <w:sz w:val="20"/>
                <w:szCs w:val="20"/>
                <w:lang w:eastAsia="en-GB"/>
              </w:rPr>
              <w:t>What’s in it for me? What’s in it for you?  What’s in it for us? Students and staff from Bangor University School of Health Care Sciences showcase different perspectives on student engagement and examine who gets what from the student engagement pie…</w:t>
            </w:r>
          </w:p>
          <w:p w:rsidR="00B8107D" w:rsidRPr="001E4200" w:rsidRDefault="00B8107D" w:rsidP="007E2DAC">
            <w:pPr>
              <w:rPr>
                <w:rFonts w:ascii="Segoe UI" w:eastAsia="Times New Roman" w:hAnsi="Segoe UI" w:cs="Segoe UI"/>
                <w:sz w:val="20"/>
                <w:szCs w:val="20"/>
                <w:lang w:eastAsia="en-GB"/>
              </w:rPr>
            </w:pPr>
            <w:r w:rsidRPr="001E4200">
              <w:rPr>
                <w:rFonts w:ascii="Segoe UI" w:eastAsia="Times New Roman" w:hAnsi="Segoe UI" w:cs="Segoe UI"/>
                <w:sz w:val="20"/>
                <w:szCs w:val="20"/>
                <w:lang w:eastAsia="en-GB"/>
              </w:rPr>
              <w:t>Elinor Smith</w:t>
            </w:r>
            <w:r>
              <w:rPr>
                <w:rFonts w:ascii="Segoe UI" w:eastAsia="Times New Roman" w:hAnsi="Segoe UI" w:cs="Segoe UI"/>
                <w:sz w:val="20"/>
                <w:szCs w:val="20"/>
                <w:lang w:eastAsia="en-GB"/>
              </w:rPr>
              <w:t xml:space="preserve">, Natasha Rowe, Sophie Burgess, Angela Williams &amp; </w:t>
            </w:r>
            <w:r w:rsidRPr="00AE6558">
              <w:rPr>
                <w:rFonts w:ascii="Segoe UI" w:eastAsia="Times New Roman" w:hAnsi="Segoe UI" w:cs="Segoe UI"/>
                <w:sz w:val="20"/>
                <w:szCs w:val="20"/>
                <w:lang w:eastAsia="en-GB"/>
              </w:rPr>
              <w:t>P</w:t>
            </w:r>
            <w:r>
              <w:rPr>
                <w:rFonts w:ascii="Segoe UI" w:eastAsia="Times New Roman" w:hAnsi="Segoe UI" w:cs="Segoe UI"/>
                <w:sz w:val="20"/>
                <w:szCs w:val="20"/>
                <w:lang w:eastAsia="en-GB"/>
              </w:rPr>
              <w:t>eggy Murphy</w:t>
            </w:r>
          </w:p>
          <w:p w:rsidR="00B8107D" w:rsidRPr="001E4200" w:rsidRDefault="00B8107D" w:rsidP="007E2DAC">
            <w:pPr>
              <w:rPr>
                <w:rFonts w:ascii="Segoe UI" w:eastAsia="Times New Roman" w:hAnsi="Segoe UI" w:cs="Segoe UI"/>
                <w:i/>
                <w:sz w:val="20"/>
                <w:szCs w:val="20"/>
                <w:lang w:eastAsia="en-GB"/>
              </w:rPr>
            </w:pPr>
            <w:r w:rsidRPr="001E4200">
              <w:rPr>
                <w:rFonts w:ascii="Segoe UI" w:eastAsia="Times New Roman" w:hAnsi="Segoe UI" w:cs="Segoe UI"/>
                <w:i/>
                <w:sz w:val="20"/>
                <w:szCs w:val="20"/>
                <w:lang w:eastAsia="en-GB"/>
              </w:rPr>
              <w:t>Bangor University</w:t>
            </w:r>
          </w:p>
          <w:p w:rsidR="00B8107D" w:rsidRDefault="00B8107D" w:rsidP="0077405C">
            <w:pPr>
              <w:rPr>
                <w:rFonts w:asciiTheme="majorHAnsi" w:hAnsiTheme="majorHAnsi"/>
              </w:rPr>
            </w:pPr>
          </w:p>
          <w:p w:rsidR="00B8107D" w:rsidRDefault="00B8107D" w:rsidP="00AE013E">
            <w:pPr>
              <w:rPr>
                <w:rFonts w:ascii="Segoe UI" w:hAnsi="Segoe UI" w:cs="Segoe UI"/>
                <w:sz w:val="20"/>
                <w:szCs w:val="20"/>
              </w:rPr>
            </w:pPr>
            <w:r>
              <w:rPr>
                <w:rFonts w:ascii="Segoe UI" w:hAnsi="Segoe UI" w:cs="Segoe UI"/>
                <w:sz w:val="20"/>
                <w:szCs w:val="20"/>
              </w:rPr>
              <w:t>Student Engagement at Bangor University means enabling students to take an active role in the development, management and governance of the University, academic programmes and learning experience. This symposium showcases five student engagement projects when staff and students work in partnership.</w:t>
            </w:r>
          </w:p>
          <w:p w:rsidR="00B8107D" w:rsidRDefault="00B8107D" w:rsidP="0077405C">
            <w:pPr>
              <w:rPr>
                <w:rFonts w:asciiTheme="majorHAnsi" w:hAnsiTheme="majorHAnsi"/>
              </w:rPr>
            </w:pPr>
          </w:p>
        </w:tc>
      </w:tr>
      <w:tr w:rsidR="00B8107D" w:rsidTr="00B8107D">
        <w:tc>
          <w:tcPr>
            <w:tcW w:w="1526" w:type="dxa"/>
            <w:shd w:val="clear" w:color="auto" w:fill="8DB3E2" w:themeFill="text2" w:themeFillTint="66"/>
          </w:tcPr>
          <w:p w:rsidR="00B8107D" w:rsidRPr="000C0381" w:rsidRDefault="00B8107D" w:rsidP="000775DD">
            <w:pPr>
              <w:rPr>
                <w:rFonts w:asciiTheme="majorHAnsi" w:hAnsiTheme="majorHAnsi"/>
              </w:rPr>
            </w:pPr>
            <w:r>
              <w:rPr>
                <w:rFonts w:asciiTheme="majorHAnsi" w:hAnsiTheme="majorHAnsi"/>
              </w:rPr>
              <w:t>13:00 – 14:00</w:t>
            </w:r>
          </w:p>
        </w:tc>
        <w:tc>
          <w:tcPr>
            <w:tcW w:w="6643" w:type="dxa"/>
            <w:shd w:val="clear" w:color="auto" w:fill="8DB3E2" w:themeFill="text2" w:themeFillTint="66"/>
          </w:tcPr>
          <w:p w:rsidR="00B8107D" w:rsidRPr="000C0381" w:rsidRDefault="00B8107D" w:rsidP="000775DD">
            <w:pPr>
              <w:rPr>
                <w:rFonts w:asciiTheme="majorHAnsi" w:hAnsiTheme="majorHAnsi"/>
              </w:rPr>
            </w:pPr>
            <w:r>
              <w:rPr>
                <w:rFonts w:asciiTheme="majorHAnsi" w:hAnsiTheme="majorHAnsi"/>
              </w:rPr>
              <w:t>Lunch</w:t>
            </w:r>
          </w:p>
        </w:tc>
      </w:tr>
    </w:tbl>
    <w:p w:rsidR="00B8107D" w:rsidRDefault="00B8107D"/>
    <w:p w:rsidR="00513B36" w:rsidRDefault="00513B36"/>
    <w:p w:rsidR="00513B36" w:rsidRDefault="00513B36"/>
    <w:tbl>
      <w:tblPr>
        <w:tblStyle w:val="TableGrid"/>
        <w:tblW w:w="0" w:type="auto"/>
        <w:tblLook w:val="04A0" w:firstRow="1" w:lastRow="0" w:firstColumn="1" w:lastColumn="0" w:noHBand="0" w:noVBand="1"/>
      </w:tblPr>
      <w:tblGrid>
        <w:gridCol w:w="1505"/>
        <w:gridCol w:w="6785"/>
      </w:tblGrid>
      <w:tr w:rsidR="00513B36" w:rsidTr="00513B36">
        <w:tc>
          <w:tcPr>
            <w:tcW w:w="1526" w:type="dxa"/>
            <w:shd w:val="clear" w:color="auto" w:fill="auto"/>
          </w:tcPr>
          <w:p w:rsidR="00513B36" w:rsidRDefault="00513B36" w:rsidP="00513B36">
            <w:pPr>
              <w:rPr>
                <w:rFonts w:asciiTheme="majorHAnsi" w:hAnsiTheme="majorHAnsi"/>
              </w:rPr>
            </w:pPr>
            <w:r>
              <w:rPr>
                <w:rFonts w:asciiTheme="majorHAnsi" w:hAnsiTheme="majorHAnsi"/>
              </w:rPr>
              <w:t>14:00 –</w:t>
            </w:r>
            <w:r w:rsidRPr="00513B36">
              <w:rPr>
                <w:rFonts w:asciiTheme="majorHAnsi" w:hAnsiTheme="majorHAnsi"/>
              </w:rPr>
              <w:t>15:00</w:t>
            </w:r>
          </w:p>
          <w:p w:rsidR="00513B36" w:rsidRPr="00B53620" w:rsidRDefault="00513B36" w:rsidP="00513B36">
            <w:pPr>
              <w:rPr>
                <w:rFonts w:asciiTheme="majorHAnsi" w:hAnsiTheme="majorHAnsi"/>
                <w:highlight w:val="yellow"/>
              </w:rPr>
            </w:pPr>
            <w:r>
              <w:rPr>
                <w:rFonts w:asciiTheme="majorHAnsi" w:hAnsiTheme="majorHAnsi"/>
              </w:rPr>
              <w:t>Keynote</w:t>
            </w:r>
          </w:p>
        </w:tc>
        <w:tc>
          <w:tcPr>
            <w:tcW w:w="6946" w:type="dxa"/>
            <w:shd w:val="clear" w:color="auto" w:fill="auto"/>
          </w:tcPr>
          <w:p w:rsidR="00513B36" w:rsidRPr="00513B36" w:rsidRDefault="00513B36" w:rsidP="00513B36">
            <w:pPr>
              <w:rPr>
                <w:rFonts w:ascii="Segoe UI" w:hAnsi="Segoe UI" w:cs="Segoe UI"/>
                <w:b/>
                <w:sz w:val="20"/>
                <w:szCs w:val="20"/>
              </w:rPr>
            </w:pPr>
            <w:r w:rsidRPr="00513B36">
              <w:rPr>
                <w:rFonts w:ascii="Segoe UI" w:hAnsi="Segoe UI" w:cs="Segoe UI"/>
                <w:b/>
                <w:sz w:val="20"/>
                <w:szCs w:val="20"/>
              </w:rPr>
              <w:t>Why do you engage in Student Engagement?</w:t>
            </w:r>
          </w:p>
          <w:p w:rsidR="00513B36" w:rsidRPr="00513B36" w:rsidRDefault="00513B36" w:rsidP="00513B36">
            <w:pPr>
              <w:rPr>
                <w:rFonts w:ascii="Segoe UI" w:hAnsi="Segoe UI" w:cs="Segoe UI"/>
                <w:sz w:val="20"/>
                <w:szCs w:val="20"/>
              </w:rPr>
            </w:pPr>
            <w:r w:rsidRPr="00513B36">
              <w:rPr>
                <w:rFonts w:ascii="Segoe UI" w:hAnsi="Segoe UI" w:cs="Segoe UI"/>
                <w:sz w:val="20"/>
                <w:szCs w:val="20"/>
              </w:rPr>
              <w:t>Will Carey</w:t>
            </w:r>
          </w:p>
          <w:p w:rsidR="00513B36" w:rsidRPr="00513B36" w:rsidRDefault="00927589" w:rsidP="00513B36">
            <w:pPr>
              <w:rPr>
                <w:rFonts w:ascii="Segoe UI" w:hAnsi="Segoe UI" w:cs="Segoe UI"/>
                <w:sz w:val="20"/>
                <w:szCs w:val="20"/>
              </w:rPr>
            </w:pPr>
            <w:r>
              <w:rPr>
                <w:rFonts w:ascii="Segoe UI" w:hAnsi="Segoe UI" w:cs="Segoe UI"/>
                <w:noProof/>
                <w:sz w:val="20"/>
                <w:szCs w:val="20"/>
                <w:lang w:eastAsia="en-GB"/>
              </w:rPr>
              <w:drawing>
                <wp:anchor distT="0" distB="0" distL="180340" distR="180340" simplePos="0" relativeHeight="251673600" behindDoc="1" locked="0" layoutInCell="1" allowOverlap="1">
                  <wp:simplePos x="0" y="0"/>
                  <wp:positionH relativeFrom="column">
                    <wp:posOffset>-1856</wp:posOffset>
                  </wp:positionH>
                  <wp:positionV relativeFrom="paragraph">
                    <wp:posOffset>488</wp:posOffset>
                  </wp:positionV>
                  <wp:extent cx="1839600" cy="1702800"/>
                  <wp:effectExtent l="0" t="0" r="8255" b="0"/>
                  <wp:wrapTight wrapText="right">
                    <wp:wrapPolygon edited="0">
                      <wp:start x="0" y="0"/>
                      <wp:lineTo x="0" y="21270"/>
                      <wp:lineTo x="21473" y="21270"/>
                      <wp:lineTo x="214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ll Head Shot.jpg"/>
                          <pic:cNvPicPr/>
                        </pic:nvPicPr>
                        <pic:blipFill>
                          <a:blip r:embed="rId17"/>
                          <a:stretch>
                            <a:fillRect/>
                          </a:stretch>
                        </pic:blipFill>
                        <pic:spPr>
                          <a:xfrm>
                            <a:off x="0" y="0"/>
                            <a:ext cx="1839600" cy="1702800"/>
                          </a:xfrm>
                          <a:prstGeom prst="rect">
                            <a:avLst/>
                          </a:prstGeom>
                        </pic:spPr>
                      </pic:pic>
                    </a:graphicData>
                  </a:graphic>
                  <wp14:sizeRelH relativeFrom="margin">
                    <wp14:pctWidth>0</wp14:pctWidth>
                  </wp14:sizeRelH>
                  <wp14:sizeRelV relativeFrom="margin">
                    <wp14:pctHeight>0</wp14:pctHeight>
                  </wp14:sizeRelV>
                </wp:anchor>
              </w:drawing>
            </w:r>
          </w:p>
          <w:p w:rsidR="00513B36" w:rsidRPr="00513B36" w:rsidRDefault="00513B36" w:rsidP="00513B36">
            <w:pPr>
              <w:rPr>
                <w:rFonts w:ascii="Segoe UI" w:hAnsi="Segoe UI" w:cs="Segoe UI"/>
                <w:sz w:val="20"/>
                <w:szCs w:val="20"/>
              </w:rPr>
            </w:pPr>
            <w:r w:rsidRPr="00513B36">
              <w:rPr>
                <w:rFonts w:ascii="Segoe UI" w:hAnsi="Segoe UI" w:cs="Segoe UI"/>
                <w:sz w:val="20"/>
                <w:szCs w:val="20"/>
              </w:rPr>
              <w:t>We often hear from students about what impacted and enhanced their individual/collective engagement journeys. What was the first ‘hook’ that started them on the road to (hopefully?) being ‘super engaged’, but what about us, the practitioners, the researchers, the enablers; why do we do it?  In this keynote, I will share some unheard engagement journeys and ask if some of our community’s models (those intended for students) can be applied to those of us working in Student Engagement.</w:t>
            </w:r>
          </w:p>
          <w:p w:rsidR="00513B36" w:rsidRPr="00513B36" w:rsidRDefault="00513B36" w:rsidP="00513B36">
            <w:pPr>
              <w:rPr>
                <w:rFonts w:ascii="Segoe UI" w:hAnsi="Segoe UI" w:cs="Segoe UI"/>
                <w:sz w:val="20"/>
                <w:szCs w:val="20"/>
              </w:rPr>
            </w:pPr>
          </w:p>
          <w:p w:rsidR="00513B36" w:rsidRPr="00513B36" w:rsidRDefault="00513B36" w:rsidP="00513B36">
            <w:pPr>
              <w:rPr>
                <w:rFonts w:ascii="Segoe UI" w:hAnsi="Segoe UI" w:cs="Segoe UI"/>
                <w:sz w:val="20"/>
                <w:szCs w:val="20"/>
              </w:rPr>
            </w:pPr>
            <w:r w:rsidRPr="00513B36">
              <w:rPr>
                <w:rFonts w:ascii="Segoe UI" w:hAnsi="Segoe UI" w:cs="Segoe UI"/>
                <w:sz w:val="20"/>
                <w:szCs w:val="20"/>
              </w:rPr>
              <w:t>William Carey recently took a leap into the (almost) unknown - and is now the Head of Education and Advocacy at University of Manchester Students’ Union, after working in student engagement roles at The University of Manchester. His work passions and energy comes from peer learning, first year experience and enabling student/staff partnerships for institutional change - particularly when reaching beyond Manchester/UK and into Europe to support colleagues to effect change in their institution.</w:t>
            </w:r>
          </w:p>
          <w:p w:rsidR="00513B36" w:rsidRPr="00513B36" w:rsidRDefault="00513B36" w:rsidP="00AE013E">
            <w:pPr>
              <w:rPr>
                <w:rFonts w:ascii="Segoe UI" w:hAnsi="Segoe UI" w:cs="Segoe UI"/>
                <w:sz w:val="20"/>
                <w:szCs w:val="20"/>
              </w:rPr>
            </w:pPr>
          </w:p>
        </w:tc>
      </w:tr>
    </w:tbl>
    <w:p w:rsidR="00513B36" w:rsidRDefault="00513B36"/>
    <w:tbl>
      <w:tblPr>
        <w:tblStyle w:val="TableGrid"/>
        <w:tblW w:w="0" w:type="auto"/>
        <w:tblLook w:val="04A0" w:firstRow="1" w:lastRow="0" w:firstColumn="1" w:lastColumn="0" w:noHBand="0" w:noVBand="1"/>
      </w:tblPr>
      <w:tblGrid>
        <w:gridCol w:w="1233"/>
        <w:gridCol w:w="4988"/>
        <w:gridCol w:w="2069"/>
      </w:tblGrid>
      <w:tr w:rsidR="007F1968" w:rsidTr="007A118E">
        <w:tc>
          <w:tcPr>
            <w:tcW w:w="1252" w:type="dxa"/>
            <w:shd w:val="clear" w:color="auto" w:fill="8DB3E2" w:themeFill="text2" w:themeFillTint="66"/>
          </w:tcPr>
          <w:p w:rsidR="007F1968" w:rsidRPr="000C0381" w:rsidRDefault="007F1968" w:rsidP="000775DD">
            <w:pPr>
              <w:rPr>
                <w:rFonts w:asciiTheme="majorHAnsi" w:hAnsiTheme="majorHAnsi"/>
              </w:rPr>
            </w:pPr>
            <w:r>
              <w:rPr>
                <w:rFonts w:asciiTheme="majorHAnsi" w:hAnsiTheme="majorHAnsi"/>
              </w:rPr>
              <w:t xml:space="preserve">15:00 – 15:30 </w:t>
            </w:r>
          </w:p>
        </w:tc>
        <w:tc>
          <w:tcPr>
            <w:tcW w:w="5137" w:type="dxa"/>
            <w:shd w:val="clear" w:color="auto" w:fill="8DB3E2" w:themeFill="text2" w:themeFillTint="66"/>
          </w:tcPr>
          <w:p w:rsidR="007F1968" w:rsidRDefault="0068588A" w:rsidP="000775DD">
            <w:pPr>
              <w:rPr>
                <w:rFonts w:asciiTheme="majorHAnsi" w:hAnsiTheme="majorHAnsi"/>
              </w:rPr>
            </w:pPr>
            <w:r>
              <w:rPr>
                <w:rFonts w:asciiTheme="majorHAnsi" w:hAnsiTheme="majorHAnsi"/>
              </w:rPr>
              <w:t xml:space="preserve">Conclusion </w:t>
            </w:r>
          </w:p>
          <w:p w:rsidR="00B53620" w:rsidRPr="000C0381" w:rsidRDefault="00B53620" w:rsidP="000775DD">
            <w:pPr>
              <w:rPr>
                <w:rFonts w:asciiTheme="majorHAnsi" w:hAnsiTheme="majorHAnsi"/>
              </w:rPr>
            </w:pPr>
          </w:p>
        </w:tc>
        <w:tc>
          <w:tcPr>
            <w:tcW w:w="2127" w:type="dxa"/>
            <w:shd w:val="clear" w:color="auto" w:fill="8DB3E2" w:themeFill="text2" w:themeFillTint="66"/>
          </w:tcPr>
          <w:p w:rsidR="007F1968" w:rsidRPr="000C0381" w:rsidRDefault="0068588A" w:rsidP="000775DD">
            <w:pPr>
              <w:rPr>
                <w:rFonts w:asciiTheme="majorHAnsi" w:hAnsiTheme="majorHAnsi"/>
              </w:rPr>
            </w:pPr>
            <w:r>
              <w:rPr>
                <w:rFonts w:asciiTheme="majorHAnsi" w:hAnsiTheme="majorHAnsi"/>
              </w:rPr>
              <w:t>G29</w:t>
            </w:r>
          </w:p>
        </w:tc>
      </w:tr>
      <w:tr w:rsidR="007F1968" w:rsidTr="007A118E">
        <w:tc>
          <w:tcPr>
            <w:tcW w:w="1252" w:type="dxa"/>
            <w:shd w:val="clear" w:color="auto" w:fill="8DB3E2" w:themeFill="text2" w:themeFillTint="66"/>
          </w:tcPr>
          <w:p w:rsidR="007F1968" w:rsidRPr="000C0381" w:rsidRDefault="007F1968" w:rsidP="000775DD">
            <w:pPr>
              <w:rPr>
                <w:rFonts w:asciiTheme="majorHAnsi" w:hAnsiTheme="majorHAnsi"/>
              </w:rPr>
            </w:pPr>
            <w:r>
              <w:rPr>
                <w:rFonts w:asciiTheme="majorHAnsi" w:hAnsiTheme="majorHAnsi"/>
              </w:rPr>
              <w:t xml:space="preserve">15:30 </w:t>
            </w:r>
          </w:p>
        </w:tc>
        <w:tc>
          <w:tcPr>
            <w:tcW w:w="5137" w:type="dxa"/>
            <w:shd w:val="clear" w:color="auto" w:fill="8DB3E2" w:themeFill="text2" w:themeFillTint="66"/>
          </w:tcPr>
          <w:p w:rsidR="007F1968" w:rsidRPr="000C0381" w:rsidRDefault="007F1968" w:rsidP="000775DD">
            <w:pPr>
              <w:rPr>
                <w:rFonts w:asciiTheme="majorHAnsi" w:hAnsiTheme="majorHAnsi"/>
              </w:rPr>
            </w:pPr>
            <w:r>
              <w:rPr>
                <w:rFonts w:asciiTheme="majorHAnsi" w:hAnsiTheme="majorHAnsi"/>
              </w:rPr>
              <w:t>Close</w:t>
            </w:r>
          </w:p>
        </w:tc>
        <w:tc>
          <w:tcPr>
            <w:tcW w:w="2127" w:type="dxa"/>
            <w:shd w:val="clear" w:color="auto" w:fill="8DB3E2" w:themeFill="text2" w:themeFillTint="66"/>
          </w:tcPr>
          <w:p w:rsidR="007F1968" w:rsidRPr="000C0381" w:rsidRDefault="007F1968" w:rsidP="000775DD">
            <w:pPr>
              <w:rPr>
                <w:rFonts w:asciiTheme="majorHAnsi" w:hAnsiTheme="majorHAnsi"/>
              </w:rPr>
            </w:pPr>
          </w:p>
        </w:tc>
      </w:tr>
    </w:tbl>
    <w:p w:rsidR="007F1968" w:rsidRDefault="007F1968" w:rsidP="009069A5">
      <w:pPr>
        <w:pStyle w:val="Heading3"/>
        <w:rPr>
          <w:sz w:val="28"/>
        </w:rPr>
      </w:pPr>
    </w:p>
    <w:p w:rsidR="0074343A" w:rsidRDefault="0074343A" w:rsidP="00BC2FF4">
      <w:pPr>
        <w:rPr>
          <w:rFonts w:asciiTheme="majorHAnsi" w:hAnsiTheme="majorHAnsi"/>
        </w:rPr>
      </w:pPr>
    </w:p>
    <w:p w:rsidR="00845199" w:rsidRPr="00C002FE" w:rsidRDefault="00845199" w:rsidP="00F028D5">
      <w:pPr>
        <w:rPr>
          <w:rFonts w:ascii="Arial" w:eastAsia="Times New Roman" w:hAnsi="Arial" w:cs="Arial"/>
          <w:b/>
          <w:sz w:val="20"/>
          <w:szCs w:val="20"/>
          <w:lang w:eastAsia="en-GB"/>
        </w:rPr>
      </w:pPr>
    </w:p>
    <w:p w:rsidR="005919E0" w:rsidRDefault="005919E0">
      <w:pPr>
        <w:rPr>
          <w:rFonts w:ascii="Arial" w:eastAsia="Times New Roman" w:hAnsi="Arial" w:cs="Arial"/>
          <w:b/>
          <w:sz w:val="20"/>
          <w:szCs w:val="20"/>
          <w:lang w:eastAsia="en-GB"/>
        </w:rPr>
      </w:pPr>
      <w:r>
        <w:rPr>
          <w:rFonts w:ascii="Arial" w:eastAsia="Times New Roman" w:hAnsi="Arial" w:cs="Arial"/>
          <w:b/>
          <w:sz w:val="20"/>
          <w:szCs w:val="20"/>
          <w:lang w:eastAsia="en-GB"/>
        </w:rPr>
        <w:br w:type="page"/>
      </w:r>
    </w:p>
    <w:p w:rsidR="007F786A" w:rsidRPr="005919E0" w:rsidRDefault="005919E0">
      <w:pPr>
        <w:rPr>
          <w:rFonts w:ascii="Arial" w:eastAsia="Times New Roman" w:hAnsi="Arial" w:cs="Arial"/>
          <w:b/>
          <w:sz w:val="32"/>
          <w:szCs w:val="20"/>
          <w:lang w:eastAsia="en-GB"/>
        </w:rPr>
      </w:pPr>
      <w:r w:rsidRPr="005919E0">
        <w:rPr>
          <w:rFonts w:ascii="Arial" w:eastAsia="Times New Roman" w:hAnsi="Arial" w:cs="Arial"/>
          <w:b/>
          <w:sz w:val="32"/>
          <w:szCs w:val="20"/>
          <w:lang w:eastAsia="en-GB"/>
        </w:rPr>
        <w:lastRenderedPageBreak/>
        <w:t>Notes</w:t>
      </w:r>
      <w:r w:rsidR="007F786A" w:rsidRPr="005919E0">
        <w:rPr>
          <w:rFonts w:ascii="Arial" w:eastAsia="Times New Roman" w:hAnsi="Arial" w:cs="Arial"/>
          <w:b/>
          <w:sz w:val="32"/>
          <w:szCs w:val="20"/>
          <w:lang w:eastAsia="en-GB"/>
        </w:rPr>
        <w:br w:type="page"/>
      </w:r>
    </w:p>
    <w:p w:rsidR="007F786A" w:rsidRDefault="007F786A" w:rsidP="007F786A">
      <w:pPr>
        <w:jc w:val="both"/>
        <w:rPr>
          <w:rFonts w:ascii="Segoe UI" w:hAnsi="Segoe UI" w:cs="Segoe UI"/>
          <w:b/>
          <w:color w:val="17365D" w:themeColor="text2" w:themeShade="BF"/>
          <w:sz w:val="32"/>
        </w:rPr>
      </w:pPr>
      <w:r w:rsidRPr="00784A67">
        <w:rPr>
          <w:rFonts w:ascii="Segoe UI" w:hAnsi="Segoe UI" w:cs="Segoe UI"/>
          <w:b/>
          <w:color w:val="17365D" w:themeColor="text2" w:themeShade="BF"/>
          <w:sz w:val="32"/>
        </w:rPr>
        <w:lastRenderedPageBreak/>
        <w:t>PICNIC – the Student Exchange Scheme</w:t>
      </w:r>
    </w:p>
    <w:p w:rsidR="007F786A" w:rsidRPr="00784A67" w:rsidRDefault="007F786A" w:rsidP="007F786A">
      <w:pPr>
        <w:jc w:val="both"/>
        <w:rPr>
          <w:rFonts w:ascii="Segoe UI" w:hAnsi="Segoe UI" w:cs="Segoe UI"/>
          <w:b/>
          <w:color w:val="17365D" w:themeColor="text2" w:themeShade="BF"/>
          <w:sz w:val="32"/>
        </w:rPr>
      </w:pPr>
      <w:r w:rsidRPr="00DE3ADF">
        <w:rPr>
          <w:noProof/>
          <w:sz w:val="22"/>
          <w:lang w:eastAsia="en-GB"/>
        </w:rPr>
        <w:drawing>
          <wp:anchor distT="0" distB="0" distL="114300" distR="114300" simplePos="0" relativeHeight="251672576" behindDoc="1" locked="0" layoutInCell="1" allowOverlap="1" wp14:anchorId="244255ED" wp14:editId="1FE71F52">
            <wp:simplePos x="0" y="0"/>
            <wp:positionH relativeFrom="margin">
              <wp:posOffset>2719070</wp:posOffset>
            </wp:positionH>
            <wp:positionV relativeFrom="paragraph">
              <wp:posOffset>170815</wp:posOffset>
            </wp:positionV>
            <wp:extent cx="2473325" cy="2123440"/>
            <wp:effectExtent l="0" t="0" r="3175" b="0"/>
            <wp:wrapTight wrapText="bothSides">
              <wp:wrapPolygon edited="0">
                <wp:start x="0" y="0"/>
                <wp:lineTo x="0" y="21316"/>
                <wp:lineTo x="21461" y="21316"/>
                <wp:lineTo x="21461" y="0"/>
                <wp:lineTo x="0" y="0"/>
              </wp:wrapPolygon>
            </wp:wrapTight>
            <wp:docPr id="7" name="Kép 1" descr="Képtalálat a következ&amp;odblac;re: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Collabor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3325" cy="212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86A" w:rsidRPr="007F786A" w:rsidRDefault="007F786A" w:rsidP="007F786A">
      <w:pPr>
        <w:rPr>
          <w:rFonts w:ascii="Times New Roman" w:hAnsi="Times New Roman" w:cs="Times New Roman"/>
          <w:sz w:val="44"/>
          <w:szCs w:val="32"/>
        </w:rPr>
      </w:pPr>
      <w:r w:rsidRPr="007F786A">
        <w:rPr>
          <w:rFonts w:ascii="Times New Roman" w:hAnsi="Times New Roman" w:cs="Times New Roman"/>
          <w:b/>
          <w:sz w:val="44"/>
          <w:szCs w:val="32"/>
        </w:rPr>
        <w:t>P</w:t>
      </w:r>
      <w:r w:rsidRPr="007F786A">
        <w:rPr>
          <w:rFonts w:ascii="Times New Roman" w:hAnsi="Times New Roman" w:cs="Times New Roman"/>
          <w:sz w:val="44"/>
          <w:szCs w:val="32"/>
        </w:rPr>
        <w:t>artnership</w:t>
      </w:r>
    </w:p>
    <w:p w:rsidR="007F786A" w:rsidRPr="007F786A" w:rsidRDefault="007F786A" w:rsidP="007F786A">
      <w:pPr>
        <w:rPr>
          <w:rFonts w:ascii="Times New Roman" w:hAnsi="Times New Roman" w:cs="Times New Roman"/>
          <w:sz w:val="44"/>
          <w:szCs w:val="32"/>
        </w:rPr>
      </w:pPr>
      <w:r w:rsidRPr="007F786A">
        <w:rPr>
          <w:rFonts w:ascii="Times New Roman" w:hAnsi="Times New Roman" w:cs="Times New Roman"/>
          <w:b/>
          <w:sz w:val="44"/>
          <w:szCs w:val="32"/>
        </w:rPr>
        <w:t xml:space="preserve">   I</w:t>
      </w:r>
      <w:r w:rsidRPr="007F786A">
        <w:rPr>
          <w:rFonts w:ascii="Times New Roman" w:hAnsi="Times New Roman" w:cs="Times New Roman"/>
          <w:sz w:val="44"/>
          <w:szCs w:val="32"/>
        </w:rPr>
        <w:t>nnovation</w:t>
      </w:r>
    </w:p>
    <w:p w:rsidR="007F786A" w:rsidRPr="007F786A" w:rsidRDefault="007F786A" w:rsidP="007F786A">
      <w:pPr>
        <w:rPr>
          <w:rFonts w:ascii="Times New Roman" w:hAnsi="Times New Roman" w:cs="Times New Roman"/>
          <w:sz w:val="44"/>
          <w:szCs w:val="32"/>
        </w:rPr>
      </w:pPr>
      <w:r w:rsidRPr="007F786A">
        <w:rPr>
          <w:rFonts w:ascii="Times New Roman" w:hAnsi="Times New Roman" w:cs="Times New Roman"/>
          <w:b/>
          <w:sz w:val="44"/>
          <w:szCs w:val="32"/>
        </w:rPr>
        <w:t xml:space="preserve">     C</w:t>
      </w:r>
      <w:r w:rsidRPr="007F786A">
        <w:rPr>
          <w:rFonts w:ascii="Times New Roman" w:hAnsi="Times New Roman" w:cs="Times New Roman"/>
          <w:sz w:val="44"/>
          <w:szCs w:val="32"/>
        </w:rPr>
        <w:t>ollaboration</w:t>
      </w:r>
    </w:p>
    <w:p w:rsidR="007F786A" w:rsidRPr="007F786A" w:rsidRDefault="007F786A" w:rsidP="007F786A">
      <w:pPr>
        <w:rPr>
          <w:rFonts w:ascii="Times New Roman" w:hAnsi="Times New Roman" w:cs="Times New Roman"/>
          <w:sz w:val="44"/>
          <w:szCs w:val="32"/>
        </w:rPr>
      </w:pPr>
      <w:r w:rsidRPr="007F786A">
        <w:rPr>
          <w:rFonts w:ascii="Times New Roman" w:hAnsi="Times New Roman" w:cs="Times New Roman"/>
          <w:b/>
          <w:sz w:val="44"/>
          <w:szCs w:val="32"/>
        </w:rPr>
        <w:t xml:space="preserve">       N</w:t>
      </w:r>
      <w:r w:rsidRPr="007F786A">
        <w:rPr>
          <w:rFonts w:ascii="Times New Roman" w:hAnsi="Times New Roman" w:cs="Times New Roman"/>
          <w:sz w:val="44"/>
          <w:szCs w:val="32"/>
        </w:rPr>
        <w:t>etworking</w:t>
      </w:r>
    </w:p>
    <w:p w:rsidR="007F786A" w:rsidRPr="007F786A" w:rsidRDefault="007F786A" w:rsidP="007F786A">
      <w:pPr>
        <w:rPr>
          <w:rFonts w:ascii="Times New Roman" w:hAnsi="Times New Roman" w:cs="Times New Roman"/>
          <w:sz w:val="44"/>
          <w:szCs w:val="32"/>
        </w:rPr>
      </w:pPr>
      <w:r w:rsidRPr="007F786A">
        <w:rPr>
          <w:rFonts w:ascii="Times New Roman" w:hAnsi="Times New Roman" w:cs="Times New Roman"/>
          <w:b/>
          <w:sz w:val="44"/>
          <w:szCs w:val="32"/>
        </w:rPr>
        <w:t xml:space="preserve">         I</w:t>
      </w:r>
      <w:r w:rsidRPr="007F786A">
        <w:rPr>
          <w:rFonts w:ascii="Times New Roman" w:hAnsi="Times New Roman" w:cs="Times New Roman"/>
          <w:sz w:val="44"/>
          <w:szCs w:val="32"/>
        </w:rPr>
        <w:t>mprovement</w:t>
      </w:r>
    </w:p>
    <w:p w:rsidR="007F786A" w:rsidRPr="007F786A" w:rsidRDefault="007F786A" w:rsidP="007F786A">
      <w:pPr>
        <w:spacing w:after="360"/>
        <w:rPr>
          <w:rFonts w:ascii="Times New Roman" w:hAnsi="Times New Roman" w:cs="Times New Roman"/>
          <w:sz w:val="44"/>
          <w:szCs w:val="32"/>
        </w:rPr>
      </w:pPr>
      <w:r w:rsidRPr="007F786A">
        <w:rPr>
          <w:rFonts w:ascii="Times New Roman" w:hAnsi="Times New Roman" w:cs="Times New Roman"/>
          <w:b/>
          <w:sz w:val="44"/>
          <w:szCs w:val="32"/>
        </w:rPr>
        <w:t xml:space="preserve">            C</w:t>
      </w:r>
      <w:r w:rsidRPr="007F786A">
        <w:rPr>
          <w:rFonts w:ascii="Times New Roman" w:hAnsi="Times New Roman" w:cs="Times New Roman"/>
          <w:sz w:val="44"/>
          <w:szCs w:val="32"/>
        </w:rPr>
        <w:t>reation</w:t>
      </w:r>
    </w:p>
    <w:p w:rsidR="007F786A" w:rsidRDefault="007F786A" w:rsidP="007F786A">
      <w:pPr>
        <w:spacing w:after="360"/>
        <w:rPr>
          <w:rFonts w:ascii="Times New Roman" w:hAnsi="Times New Roman" w:cs="Times New Roman"/>
          <w:sz w:val="28"/>
          <w:szCs w:val="32"/>
        </w:rPr>
      </w:pPr>
    </w:p>
    <w:p w:rsidR="007F786A" w:rsidRPr="007F786A" w:rsidRDefault="007F786A" w:rsidP="007F786A">
      <w:pPr>
        <w:pBdr>
          <w:top w:val="single" w:sz="4" w:space="1" w:color="auto"/>
          <w:left w:val="single" w:sz="4" w:space="4" w:color="auto"/>
          <w:bottom w:val="single" w:sz="4" w:space="1" w:color="auto"/>
          <w:right w:val="single" w:sz="4" w:space="4" w:color="auto"/>
        </w:pBdr>
        <w:rPr>
          <w:rFonts w:ascii="Segoe UI" w:eastAsia="Times New Roman" w:hAnsi="Segoe UI" w:cs="Segoe UI"/>
          <w:sz w:val="22"/>
          <w:lang w:eastAsia="en-GB"/>
        </w:rPr>
      </w:pPr>
      <w:r w:rsidRPr="007F786A">
        <w:rPr>
          <w:rFonts w:ascii="Segoe UI" w:eastAsia="Times New Roman" w:hAnsi="Segoe UI" w:cs="Segoe UI"/>
          <w:sz w:val="22"/>
          <w:lang w:eastAsia="en-GB"/>
        </w:rPr>
        <w:t>This initiative is endorsed by RAISE but operates on a stand alone basis.</w:t>
      </w:r>
    </w:p>
    <w:p w:rsidR="007F786A" w:rsidRDefault="007F786A" w:rsidP="007F786A">
      <w:pPr>
        <w:pBdr>
          <w:top w:val="single" w:sz="4" w:space="1" w:color="auto"/>
          <w:left w:val="single" w:sz="4" w:space="4" w:color="auto"/>
          <w:bottom w:val="single" w:sz="4" w:space="1" w:color="auto"/>
          <w:right w:val="single" w:sz="4" w:space="4" w:color="auto"/>
        </w:pBdr>
        <w:rPr>
          <w:rFonts w:ascii="Segoe UI" w:eastAsia="Times New Roman" w:hAnsi="Segoe UI" w:cs="Segoe UI"/>
          <w:sz w:val="22"/>
          <w:lang w:eastAsia="en-GB"/>
        </w:rPr>
      </w:pPr>
      <w:r w:rsidRPr="007F786A">
        <w:rPr>
          <w:rFonts w:ascii="Segoe UI" w:eastAsia="Times New Roman" w:hAnsi="Segoe UI" w:cs="Segoe UI"/>
          <w:sz w:val="22"/>
          <w:lang w:eastAsia="en-GB"/>
        </w:rPr>
        <w:t>This scheme enables students to visit another UK university to gather and exchange ideas and information about, e.g. enhancing student representation, or student wellbeing, or any other relevant issue/policy, and/or to inform a research project they are undertaking (e.g. for a dissertation).  The duration of the visit is up to one week with any costs incurred met by the sending university.</w:t>
      </w:r>
    </w:p>
    <w:p w:rsidR="007F786A" w:rsidRPr="007F786A" w:rsidRDefault="007F786A" w:rsidP="007F786A">
      <w:pPr>
        <w:pBdr>
          <w:top w:val="single" w:sz="4" w:space="1" w:color="auto"/>
          <w:left w:val="single" w:sz="4" w:space="4" w:color="auto"/>
          <w:bottom w:val="single" w:sz="4" w:space="1" w:color="auto"/>
          <w:right w:val="single" w:sz="4" w:space="4" w:color="auto"/>
        </w:pBdr>
        <w:rPr>
          <w:rFonts w:ascii="Segoe UI" w:eastAsia="Times New Roman" w:hAnsi="Segoe UI" w:cs="Segoe UI"/>
          <w:sz w:val="22"/>
          <w:lang w:eastAsia="en-GB"/>
        </w:rPr>
      </w:pPr>
    </w:p>
    <w:p w:rsidR="007F786A" w:rsidRDefault="007F786A" w:rsidP="007F786A">
      <w:pPr>
        <w:pBdr>
          <w:top w:val="single" w:sz="4" w:space="1" w:color="auto"/>
          <w:left w:val="single" w:sz="4" w:space="4" w:color="auto"/>
          <w:bottom w:val="single" w:sz="4" w:space="1" w:color="auto"/>
          <w:right w:val="single" w:sz="4" w:space="4" w:color="auto"/>
        </w:pBdr>
        <w:rPr>
          <w:rFonts w:ascii="Segoe UI" w:eastAsia="Times New Roman" w:hAnsi="Segoe UI" w:cs="Segoe UI"/>
          <w:sz w:val="22"/>
          <w:lang w:eastAsia="en-GB"/>
        </w:rPr>
      </w:pPr>
      <w:r w:rsidRPr="007F786A">
        <w:rPr>
          <w:rFonts w:ascii="Segoe UI" w:eastAsia="Times New Roman" w:hAnsi="Segoe UI" w:cs="Segoe UI"/>
          <w:sz w:val="22"/>
          <w:lang w:eastAsia="en-GB"/>
        </w:rPr>
        <w:t xml:space="preserve">This offers benefits to the student of immersing themselves in a different environment, gaining responsibility and confidence at the same time as allowing universities to share good practice. </w:t>
      </w:r>
    </w:p>
    <w:p w:rsidR="007F786A" w:rsidRPr="007F786A" w:rsidRDefault="007F786A" w:rsidP="007F786A">
      <w:pPr>
        <w:pBdr>
          <w:top w:val="single" w:sz="4" w:space="1" w:color="auto"/>
          <w:left w:val="single" w:sz="4" w:space="4" w:color="auto"/>
          <w:bottom w:val="single" w:sz="4" w:space="1" w:color="auto"/>
          <w:right w:val="single" w:sz="4" w:space="4" w:color="auto"/>
        </w:pBdr>
        <w:rPr>
          <w:rFonts w:ascii="Segoe UI" w:eastAsia="Times New Roman" w:hAnsi="Segoe UI" w:cs="Segoe UI"/>
          <w:sz w:val="22"/>
          <w:lang w:eastAsia="en-GB"/>
        </w:rPr>
      </w:pPr>
    </w:p>
    <w:p w:rsidR="007F786A" w:rsidRPr="007F786A" w:rsidRDefault="007F786A" w:rsidP="007F786A">
      <w:pPr>
        <w:pBdr>
          <w:top w:val="single" w:sz="4" w:space="1" w:color="auto"/>
          <w:left w:val="single" w:sz="4" w:space="4" w:color="auto"/>
          <w:bottom w:val="single" w:sz="4" w:space="1" w:color="auto"/>
          <w:right w:val="single" w:sz="4" w:space="4" w:color="auto"/>
        </w:pBdr>
        <w:jc w:val="both"/>
        <w:rPr>
          <w:rFonts w:ascii="Segoe UI" w:eastAsia="Times New Roman" w:hAnsi="Segoe UI" w:cs="Segoe UI"/>
          <w:sz w:val="22"/>
          <w:lang w:eastAsia="en-GB"/>
        </w:rPr>
      </w:pPr>
      <w:r w:rsidRPr="007F786A">
        <w:rPr>
          <w:rFonts w:ascii="Segoe UI" w:eastAsia="Times New Roman" w:hAnsi="Segoe UI" w:cs="Segoe UI"/>
          <w:sz w:val="22"/>
          <w:lang w:eastAsia="en-GB"/>
        </w:rPr>
        <w:t>A network of partner universities has been established already. E are currently building a wider network and invite you to take part</w:t>
      </w:r>
    </w:p>
    <w:p w:rsidR="007F786A" w:rsidRPr="007F786A" w:rsidRDefault="007F786A" w:rsidP="007F786A">
      <w:pPr>
        <w:jc w:val="both"/>
        <w:rPr>
          <w:rFonts w:ascii="Segoe UI" w:eastAsia="Times New Roman" w:hAnsi="Segoe UI" w:cs="Segoe UI"/>
          <w:sz w:val="22"/>
          <w:lang w:eastAsia="en-GB"/>
        </w:rPr>
      </w:pPr>
    </w:p>
    <w:p w:rsidR="007F786A" w:rsidRPr="007F786A" w:rsidRDefault="007F786A" w:rsidP="007F786A">
      <w:pPr>
        <w:jc w:val="both"/>
        <w:rPr>
          <w:rFonts w:ascii="Segoe UI" w:eastAsia="Times New Roman" w:hAnsi="Segoe UI" w:cs="Segoe UI"/>
          <w:sz w:val="22"/>
          <w:lang w:eastAsia="en-GB"/>
        </w:rPr>
      </w:pPr>
      <w:r w:rsidRPr="007F786A">
        <w:rPr>
          <w:rFonts w:ascii="Segoe UI" w:eastAsia="Times New Roman" w:hAnsi="Segoe UI" w:cs="Segoe UI"/>
          <w:sz w:val="22"/>
          <w:lang w:eastAsia="en-GB"/>
        </w:rPr>
        <w:t>Visit our website: http://www.raise-network.com/picnic/</w:t>
      </w:r>
    </w:p>
    <w:p w:rsidR="007F786A" w:rsidRPr="007F786A" w:rsidRDefault="007F786A" w:rsidP="007F786A">
      <w:pPr>
        <w:jc w:val="both"/>
        <w:rPr>
          <w:rFonts w:ascii="Segoe UI" w:eastAsia="Times New Roman" w:hAnsi="Segoe UI" w:cs="Segoe UI"/>
          <w:sz w:val="22"/>
          <w:lang w:eastAsia="en-GB"/>
        </w:rPr>
      </w:pPr>
      <w:r w:rsidRPr="007F786A">
        <w:rPr>
          <w:rFonts w:ascii="Segoe UI" w:eastAsia="Times New Roman" w:hAnsi="Segoe UI" w:cs="Segoe UI"/>
          <w:sz w:val="22"/>
          <w:lang w:eastAsia="en-GB"/>
        </w:rPr>
        <w:t>Contact Project coordinators: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4"/>
        <w:gridCol w:w="4166"/>
      </w:tblGrid>
      <w:tr w:rsidR="007F786A" w:rsidRPr="007F786A" w:rsidTr="00635212">
        <w:tc>
          <w:tcPr>
            <w:tcW w:w="4258" w:type="dxa"/>
          </w:tcPr>
          <w:p w:rsidR="007F786A" w:rsidRPr="007F786A" w:rsidRDefault="007F786A" w:rsidP="00635212">
            <w:pPr>
              <w:rPr>
                <w:rFonts w:ascii="Segoe UI" w:eastAsia="Times New Roman" w:hAnsi="Segoe UI" w:cs="Segoe UI"/>
                <w:sz w:val="22"/>
                <w:lang w:eastAsia="en-GB"/>
              </w:rPr>
            </w:pPr>
            <w:r w:rsidRPr="007F786A">
              <w:rPr>
                <w:rFonts w:ascii="Segoe UI" w:eastAsia="Times New Roman" w:hAnsi="Segoe UI" w:cs="Segoe UI"/>
                <w:sz w:val="22"/>
                <w:lang w:eastAsia="en-GB"/>
              </w:rPr>
              <w:t>Emily Kirk</w:t>
            </w:r>
            <w:r w:rsidRPr="007F786A">
              <w:rPr>
                <w:rFonts w:ascii="Segoe UI" w:eastAsia="Times New Roman" w:hAnsi="Segoe UI" w:cs="Segoe UI"/>
                <w:sz w:val="22"/>
                <w:lang w:eastAsia="en-GB"/>
              </w:rPr>
              <w:br/>
              <w:t>BA Combined Honours</w:t>
            </w:r>
          </w:p>
          <w:p w:rsidR="007F786A" w:rsidRPr="007F786A" w:rsidRDefault="007F786A" w:rsidP="00635212">
            <w:pPr>
              <w:jc w:val="both"/>
              <w:rPr>
                <w:rFonts w:ascii="Segoe UI" w:eastAsia="Times New Roman" w:hAnsi="Segoe UI" w:cs="Segoe UI"/>
                <w:sz w:val="22"/>
                <w:lang w:eastAsia="en-GB"/>
              </w:rPr>
            </w:pPr>
            <w:r w:rsidRPr="007F786A">
              <w:rPr>
                <w:rFonts w:ascii="Segoe UI" w:eastAsia="Times New Roman" w:hAnsi="Segoe UI" w:cs="Segoe UI"/>
                <w:sz w:val="22"/>
                <w:lang w:eastAsia="en-GB"/>
              </w:rPr>
              <w:t xml:space="preserve">Email: </w:t>
            </w:r>
            <w:hyperlink r:id="rId19" w:history="1">
              <w:r w:rsidRPr="007F786A">
                <w:rPr>
                  <w:rFonts w:ascii="Segoe UI" w:hAnsi="Segoe UI" w:cs="Segoe UI"/>
                  <w:sz w:val="22"/>
                  <w:lang w:eastAsia="en-GB"/>
                </w:rPr>
                <w:t>e.kirk@ncl.ac.uk</w:t>
              </w:r>
            </w:hyperlink>
          </w:p>
        </w:tc>
        <w:tc>
          <w:tcPr>
            <w:tcW w:w="4258" w:type="dxa"/>
          </w:tcPr>
          <w:p w:rsidR="007F786A" w:rsidRPr="007F786A" w:rsidRDefault="007F786A" w:rsidP="00635212">
            <w:pPr>
              <w:rPr>
                <w:rFonts w:ascii="Segoe UI" w:eastAsia="Times New Roman" w:hAnsi="Segoe UI" w:cs="Segoe UI"/>
                <w:sz w:val="22"/>
                <w:lang w:eastAsia="en-GB"/>
              </w:rPr>
            </w:pPr>
            <w:r w:rsidRPr="007F786A">
              <w:rPr>
                <w:rFonts w:ascii="Segoe UI" w:eastAsia="Times New Roman" w:hAnsi="Segoe UI" w:cs="Segoe UI"/>
                <w:sz w:val="22"/>
                <w:lang w:eastAsia="en-GB"/>
              </w:rPr>
              <w:t>Professor Colin Bryson</w:t>
            </w:r>
          </w:p>
          <w:p w:rsidR="007F786A" w:rsidRPr="007F786A" w:rsidRDefault="007F786A" w:rsidP="00635212">
            <w:pPr>
              <w:rPr>
                <w:rFonts w:ascii="Segoe UI" w:eastAsia="Times New Roman" w:hAnsi="Segoe UI" w:cs="Segoe UI"/>
                <w:sz w:val="22"/>
                <w:lang w:eastAsia="en-GB"/>
              </w:rPr>
            </w:pPr>
            <w:r w:rsidRPr="007F786A">
              <w:rPr>
                <w:rFonts w:ascii="Segoe UI" w:eastAsia="Times New Roman" w:hAnsi="Segoe UI" w:cs="Segoe UI"/>
                <w:sz w:val="22"/>
                <w:lang w:eastAsia="en-GB"/>
              </w:rPr>
              <w:t>Chair of RAISE</w:t>
            </w:r>
          </w:p>
          <w:p w:rsidR="007F786A" w:rsidRPr="007F786A" w:rsidRDefault="007F786A" w:rsidP="00635212">
            <w:pPr>
              <w:rPr>
                <w:rFonts w:ascii="Segoe UI" w:eastAsia="Times New Roman" w:hAnsi="Segoe UI" w:cs="Segoe UI"/>
                <w:sz w:val="22"/>
                <w:lang w:eastAsia="en-GB"/>
              </w:rPr>
            </w:pPr>
            <w:r w:rsidRPr="007F786A">
              <w:rPr>
                <w:rFonts w:ascii="Segoe UI" w:eastAsia="Times New Roman" w:hAnsi="Segoe UI" w:cs="Segoe UI"/>
                <w:sz w:val="22"/>
                <w:lang w:eastAsia="en-GB"/>
              </w:rPr>
              <w:t xml:space="preserve">Email: </w:t>
            </w:r>
            <w:hyperlink r:id="rId20" w:history="1">
              <w:r w:rsidRPr="007F786A">
                <w:rPr>
                  <w:rFonts w:ascii="Segoe UI" w:eastAsia="Times New Roman" w:hAnsi="Segoe UI" w:cs="Segoe UI"/>
                  <w:sz w:val="22"/>
                  <w:lang w:eastAsia="en-GB"/>
                </w:rPr>
                <w:t>colin.bryson@ncl.ac.uk</w:t>
              </w:r>
            </w:hyperlink>
          </w:p>
          <w:p w:rsidR="007F786A" w:rsidRPr="007F786A" w:rsidRDefault="007F786A" w:rsidP="00635212">
            <w:pPr>
              <w:jc w:val="both"/>
              <w:rPr>
                <w:rFonts w:ascii="Segoe UI" w:eastAsia="Times New Roman" w:hAnsi="Segoe UI" w:cs="Segoe UI"/>
                <w:sz w:val="22"/>
                <w:lang w:eastAsia="en-GB"/>
              </w:rPr>
            </w:pPr>
            <w:r w:rsidRPr="007F786A">
              <w:rPr>
                <w:rFonts w:ascii="Segoe UI" w:eastAsia="Times New Roman" w:hAnsi="Segoe UI" w:cs="Segoe UI"/>
                <w:sz w:val="22"/>
                <w:lang w:eastAsia="en-GB"/>
              </w:rPr>
              <w:t>Telephone: 01912086389</w:t>
            </w:r>
          </w:p>
        </w:tc>
      </w:tr>
    </w:tbl>
    <w:p w:rsidR="007F786A" w:rsidRDefault="007F786A" w:rsidP="007F786A">
      <w:pPr>
        <w:rPr>
          <w:rFonts w:ascii="Segoe UI" w:eastAsia="Times New Roman" w:hAnsi="Segoe UI" w:cs="Segoe UI"/>
          <w:lang w:eastAsia="en-GB"/>
        </w:rPr>
      </w:pPr>
    </w:p>
    <w:p w:rsidR="007F786A" w:rsidRDefault="007F786A" w:rsidP="007F786A">
      <w:pPr>
        <w:rPr>
          <w:rFonts w:ascii="Segoe UI" w:eastAsia="Times New Roman" w:hAnsi="Segoe UI" w:cs="Segoe UI"/>
          <w:lang w:eastAsia="en-GB"/>
        </w:rPr>
      </w:pPr>
    </w:p>
    <w:p w:rsidR="007F786A" w:rsidRPr="007F786A" w:rsidRDefault="007F786A" w:rsidP="007F786A">
      <w:pPr>
        <w:rPr>
          <w:rFonts w:ascii="Segoe UI" w:eastAsia="Times New Roman" w:hAnsi="Segoe UI" w:cs="Segoe UI"/>
          <w:lang w:eastAsia="en-GB"/>
        </w:rPr>
      </w:pPr>
    </w:p>
    <w:p w:rsidR="007F786A" w:rsidRPr="007F786A" w:rsidRDefault="007F786A" w:rsidP="007F786A">
      <w:pPr>
        <w:rPr>
          <w:rFonts w:ascii="Segoe UI" w:eastAsia="Times New Roman" w:hAnsi="Segoe UI" w:cs="Segoe UI"/>
          <w:b/>
          <w:sz w:val="22"/>
          <w:lang w:eastAsia="en-GB"/>
        </w:rPr>
      </w:pPr>
      <w:r w:rsidRPr="007F786A">
        <w:rPr>
          <w:rFonts w:ascii="Segoe UI" w:eastAsia="Times New Roman" w:hAnsi="Segoe UI" w:cs="Segoe UI"/>
          <w:b/>
          <w:sz w:val="22"/>
          <w:lang w:eastAsia="en-GB"/>
        </w:rPr>
        <w:t>NB to find out more go to Emily Kirk’s session at RAISE17 or speak to her at the poster session</w:t>
      </w:r>
    </w:p>
    <w:sectPr w:rsidR="007F786A" w:rsidRPr="007F786A" w:rsidSect="00EC0EC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04A" w:rsidRDefault="0030604A" w:rsidP="007F1968">
      <w:r>
        <w:separator/>
      </w:r>
    </w:p>
  </w:endnote>
  <w:endnote w:type="continuationSeparator" w:id="0">
    <w:p w:rsidR="0030604A" w:rsidRDefault="0030604A" w:rsidP="007F1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04A" w:rsidRDefault="0030604A" w:rsidP="007F1968">
      <w:r>
        <w:separator/>
      </w:r>
    </w:p>
  </w:footnote>
  <w:footnote w:type="continuationSeparator" w:id="0">
    <w:p w:rsidR="0030604A" w:rsidRDefault="0030604A" w:rsidP="007F19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FF4"/>
    <w:rsid w:val="0000607F"/>
    <w:rsid w:val="00027B8E"/>
    <w:rsid w:val="00032B70"/>
    <w:rsid w:val="000775DD"/>
    <w:rsid w:val="00090EC3"/>
    <w:rsid w:val="00091B21"/>
    <w:rsid w:val="0009672F"/>
    <w:rsid w:val="00096A7B"/>
    <w:rsid w:val="000A173B"/>
    <w:rsid w:val="000B0854"/>
    <w:rsid w:val="000C0381"/>
    <w:rsid w:val="000C2741"/>
    <w:rsid w:val="000E726B"/>
    <w:rsid w:val="00116CFF"/>
    <w:rsid w:val="00133D58"/>
    <w:rsid w:val="00140D4C"/>
    <w:rsid w:val="00156DFA"/>
    <w:rsid w:val="00161889"/>
    <w:rsid w:val="001649DC"/>
    <w:rsid w:val="00175163"/>
    <w:rsid w:val="001769AF"/>
    <w:rsid w:val="001A468B"/>
    <w:rsid w:val="001C17CF"/>
    <w:rsid w:val="001D117E"/>
    <w:rsid w:val="001E4200"/>
    <w:rsid w:val="00216A6E"/>
    <w:rsid w:val="00227217"/>
    <w:rsid w:val="0023483C"/>
    <w:rsid w:val="00277F62"/>
    <w:rsid w:val="00294BB9"/>
    <w:rsid w:val="00294FE1"/>
    <w:rsid w:val="002A43ED"/>
    <w:rsid w:val="002C151B"/>
    <w:rsid w:val="002C7BFA"/>
    <w:rsid w:val="002D4EAE"/>
    <w:rsid w:val="002E3F0D"/>
    <w:rsid w:val="002F77B1"/>
    <w:rsid w:val="0030604A"/>
    <w:rsid w:val="00315BEC"/>
    <w:rsid w:val="0031615B"/>
    <w:rsid w:val="00325474"/>
    <w:rsid w:val="00326F4F"/>
    <w:rsid w:val="00327E48"/>
    <w:rsid w:val="003335BC"/>
    <w:rsid w:val="003433C1"/>
    <w:rsid w:val="00383E5C"/>
    <w:rsid w:val="0039266D"/>
    <w:rsid w:val="003A4C35"/>
    <w:rsid w:val="003F360B"/>
    <w:rsid w:val="003F3DB1"/>
    <w:rsid w:val="00403E98"/>
    <w:rsid w:val="00406BCF"/>
    <w:rsid w:val="00420FA4"/>
    <w:rsid w:val="00423BE2"/>
    <w:rsid w:val="00485CF7"/>
    <w:rsid w:val="004A14A7"/>
    <w:rsid w:val="004D5A21"/>
    <w:rsid w:val="00507FDD"/>
    <w:rsid w:val="00513B36"/>
    <w:rsid w:val="0051584A"/>
    <w:rsid w:val="00520895"/>
    <w:rsid w:val="00524412"/>
    <w:rsid w:val="00525E03"/>
    <w:rsid w:val="00532277"/>
    <w:rsid w:val="0054185E"/>
    <w:rsid w:val="005648C1"/>
    <w:rsid w:val="00580CAC"/>
    <w:rsid w:val="00582E24"/>
    <w:rsid w:val="005919E0"/>
    <w:rsid w:val="005C04E7"/>
    <w:rsid w:val="005C7D4B"/>
    <w:rsid w:val="005D501B"/>
    <w:rsid w:val="005E0D9F"/>
    <w:rsid w:val="005E7ACF"/>
    <w:rsid w:val="005F437C"/>
    <w:rsid w:val="00630BAB"/>
    <w:rsid w:val="006335D6"/>
    <w:rsid w:val="00634414"/>
    <w:rsid w:val="00635212"/>
    <w:rsid w:val="00657350"/>
    <w:rsid w:val="00664B58"/>
    <w:rsid w:val="006755B4"/>
    <w:rsid w:val="0068588A"/>
    <w:rsid w:val="006D5B27"/>
    <w:rsid w:val="006E445F"/>
    <w:rsid w:val="006E51F4"/>
    <w:rsid w:val="00706902"/>
    <w:rsid w:val="0074343A"/>
    <w:rsid w:val="00751802"/>
    <w:rsid w:val="00757380"/>
    <w:rsid w:val="00760B46"/>
    <w:rsid w:val="0077405C"/>
    <w:rsid w:val="00775AEE"/>
    <w:rsid w:val="00784A67"/>
    <w:rsid w:val="007872E4"/>
    <w:rsid w:val="007A118E"/>
    <w:rsid w:val="007A3A68"/>
    <w:rsid w:val="007B2EE5"/>
    <w:rsid w:val="007D2DE5"/>
    <w:rsid w:val="007D374A"/>
    <w:rsid w:val="007E2DAC"/>
    <w:rsid w:val="007F1968"/>
    <w:rsid w:val="007F786A"/>
    <w:rsid w:val="008009B5"/>
    <w:rsid w:val="008024D8"/>
    <w:rsid w:val="00815F18"/>
    <w:rsid w:val="00836AD7"/>
    <w:rsid w:val="00844A1D"/>
    <w:rsid w:val="00845199"/>
    <w:rsid w:val="0086176C"/>
    <w:rsid w:val="00883601"/>
    <w:rsid w:val="00891627"/>
    <w:rsid w:val="008C3B2B"/>
    <w:rsid w:val="008E05A7"/>
    <w:rsid w:val="008E2862"/>
    <w:rsid w:val="008E4FB2"/>
    <w:rsid w:val="0090339E"/>
    <w:rsid w:val="009069A5"/>
    <w:rsid w:val="00927589"/>
    <w:rsid w:val="00931EBD"/>
    <w:rsid w:val="0094014C"/>
    <w:rsid w:val="009419C4"/>
    <w:rsid w:val="009479A1"/>
    <w:rsid w:val="0095285A"/>
    <w:rsid w:val="00974924"/>
    <w:rsid w:val="00982E81"/>
    <w:rsid w:val="009D14CF"/>
    <w:rsid w:val="009D4189"/>
    <w:rsid w:val="009D7C50"/>
    <w:rsid w:val="009F6822"/>
    <w:rsid w:val="00A0071D"/>
    <w:rsid w:val="00A00EEF"/>
    <w:rsid w:val="00A02739"/>
    <w:rsid w:val="00A04355"/>
    <w:rsid w:val="00A2560A"/>
    <w:rsid w:val="00A333AD"/>
    <w:rsid w:val="00A34CC3"/>
    <w:rsid w:val="00A55666"/>
    <w:rsid w:val="00A768C5"/>
    <w:rsid w:val="00A848B6"/>
    <w:rsid w:val="00A91A0E"/>
    <w:rsid w:val="00AC3A84"/>
    <w:rsid w:val="00AE013E"/>
    <w:rsid w:val="00AE6558"/>
    <w:rsid w:val="00B031CC"/>
    <w:rsid w:val="00B03B33"/>
    <w:rsid w:val="00B14578"/>
    <w:rsid w:val="00B14B38"/>
    <w:rsid w:val="00B169C8"/>
    <w:rsid w:val="00B52A9B"/>
    <w:rsid w:val="00B53620"/>
    <w:rsid w:val="00B571AD"/>
    <w:rsid w:val="00B60772"/>
    <w:rsid w:val="00B67F46"/>
    <w:rsid w:val="00B8107D"/>
    <w:rsid w:val="00BA7EBA"/>
    <w:rsid w:val="00BC2FF4"/>
    <w:rsid w:val="00BD6A2C"/>
    <w:rsid w:val="00BE3369"/>
    <w:rsid w:val="00C34672"/>
    <w:rsid w:val="00C42E16"/>
    <w:rsid w:val="00C55F41"/>
    <w:rsid w:val="00C66D0E"/>
    <w:rsid w:val="00C83222"/>
    <w:rsid w:val="00CB0EB9"/>
    <w:rsid w:val="00CD2D08"/>
    <w:rsid w:val="00CF5EA2"/>
    <w:rsid w:val="00D06F46"/>
    <w:rsid w:val="00D17F99"/>
    <w:rsid w:val="00D2046D"/>
    <w:rsid w:val="00D27221"/>
    <w:rsid w:val="00D345E8"/>
    <w:rsid w:val="00D510A7"/>
    <w:rsid w:val="00D552B1"/>
    <w:rsid w:val="00D604CF"/>
    <w:rsid w:val="00D617FB"/>
    <w:rsid w:val="00DA07B6"/>
    <w:rsid w:val="00DA1837"/>
    <w:rsid w:val="00DD3894"/>
    <w:rsid w:val="00DE3ADF"/>
    <w:rsid w:val="00DE6406"/>
    <w:rsid w:val="00E00B47"/>
    <w:rsid w:val="00E55035"/>
    <w:rsid w:val="00E64308"/>
    <w:rsid w:val="00E86529"/>
    <w:rsid w:val="00E92CC3"/>
    <w:rsid w:val="00EA0A32"/>
    <w:rsid w:val="00EA4FD0"/>
    <w:rsid w:val="00EC0EC3"/>
    <w:rsid w:val="00ED68C6"/>
    <w:rsid w:val="00EF4E18"/>
    <w:rsid w:val="00EF6F0E"/>
    <w:rsid w:val="00F02700"/>
    <w:rsid w:val="00F028D5"/>
    <w:rsid w:val="00F1511B"/>
    <w:rsid w:val="00F16215"/>
    <w:rsid w:val="00F36EA7"/>
    <w:rsid w:val="00F4510D"/>
    <w:rsid w:val="00F510E9"/>
    <w:rsid w:val="00F605AE"/>
    <w:rsid w:val="00F6487A"/>
    <w:rsid w:val="00F658E6"/>
    <w:rsid w:val="00F66A96"/>
    <w:rsid w:val="00F71B26"/>
    <w:rsid w:val="00FC1B81"/>
    <w:rsid w:val="00FD651F"/>
    <w:rsid w:val="00FE41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446243AA-9F7C-472A-A7A2-FEA742D4B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069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69A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069A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069A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069A5"/>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9069A5"/>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420FA4"/>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420FA4"/>
    <w:rPr>
      <w:rFonts w:ascii="Tahoma" w:hAnsi="Tahoma" w:cs="Tahoma"/>
      <w:sz w:val="16"/>
      <w:szCs w:val="16"/>
    </w:rPr>
  </w:style>
  <w:style w:type="character" w:customStyle="1" w:styleId="BalloonTextChar">
    <w:name w:val="Balloon Text Char"/>
    <w:basedOn w:val="DefaultParagraphFont"/>
    <w:link w:val="BalloonText"/>
    <w:uiPriority w:val="99"/>
    <w:semiHidden/>
    <w:rsid w:val="00420FA4"/>
    <w:rPr>
      <w:rFonts w:ascii="Tahoma" w:hAnsi="Tahoma" w:cs="Tahoma"/>
      <w:sz w:val="16"/>
      <w:szCs w:val="16"/>
    </w:rPr>
  </w:style>
  <w:style w:type="character" w:styleId="Strong">
    <w:name w:val="Strong"/>
    <w:basedOn w:val="DefaultParagraphFont"/>
    <w:uiPriority w:val="22"/>
    <w:qFormat/>
    <w:rsid w:val="00883601"/>
    <w:rPr>
      <w:rFonts w:cs="Times New Roman"/>
      <w:b/>
      <w:bCs/>
    </w:rPr>
  </w:style>
  <w:style w:type="character" w:styleId="Hyperlink">
    <w:name w:val="Hyperlink"/>
    <w:basedOn w:val="DefaultParagraphFont"/>
    <w:uiPriority w:val="99"/>
    <w:unhideWhenUsed/>
    <w:rsid w:val="00883601"/>
    <w:rPr>
      <w:color w:val="0000FF"/>
      <w:u w:val="single"/>
    </w:rPr>
  </w:style>
  <w:style w:type="table" w:styleId="TableGrid">
    <w:name w:val="Table Grid"/>
    <w:basedOn w:val="TableNormal"/>
    <w:uiPriority w:val="59"/>
    <w:rsid w:val="000C0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1968"/>
    <w:pPr>
      <w:tabs>
        <w:tab w:val="center" w:pos="4513"/>
        <w:tab w:val="right" w:pos="9026"/>
      </w:tabs>
    </w:pPr>
  </w:style>
  <w:style w:type="character" w:customStyle="1" w:styleId="HeaderChar">
    <w:name w:val="Header Char"/>
    <w:basedOn w:val="DefaultParagraphFont"/>
    <w:link w:val="Header"/>
    <w:uiPriority w:val="99"/>
    <w:rsid w:val="007F1968"/>
  </w:style>
  <w:style w:type="paragraph" w:styleId="Footer">
    <w:name w:val="footer"/>
    <w:basedOn w:val="Normal"/>
    <w:link w:val="FooterChar"/>
    <w:uiPriority w:val="99"/>
    <w:unhideWhenUsed/>
    <w:rsid w:val="007F1968"/>
    <w:pPr>
      <w:tabs>
        <w:tab w:val="center" w:pos="4513"/>
        <w:tab w:val="right" w:pos="9026"/>
      </w:tabs>
    </w:pPr>
  </w:style>
  <w:style w:type="character" w:customStyle="1" w:styleId="FooterChar">
    <w:name w:val="Footer Char"/>
    <w:basedOn w:val="DefaultParagraphFont"/>
    <w:link w:val="Footer"/>
    <w:uiPriority w:val="99"/>
    <w:rsid w:val="007F1968"/>
  </w:style>
  <w:style w:type="paragraph" w:customStyle="1" w:styleId="leadin">
    <w:name w:val="leadin"/>
    <w:basedOn w:val="Normal"/>
    <w:rsid w:val="006E51F4"/>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5263">
      <w:bodyDiv w:val="1"/>
      <w:marLeft w:val="0"/>
      <w:marRight w:val="0"/>
      <w:marTop w:val="0"/>
      <w:marBottom w:val="0"/>
      <w:divBdr>
        <w:top w:val="none" w:sz="0" w:space="0" w:color="auto"/>
        <w:left w:val="none" w:sz="0" w:space="0" w:color="auto"/>
        <w:bottom w:val="none" w:sz="0" w:space="0" w:color="auto"/>
        <w:right w:val="none" w:sz="0" w:space="0" w:color="auto"/>
      </w:divBdr>
    </w:div>
    <w:div w:id="45229371">
      <w:bodyDiv w:val="1"/>
      <w:marLeft w:val="0"/>
      <w:marRight w:val="0"/>
      <w:marTop w:val="0"/>
      <w:marBottom w:val="0"/>
      <w:divBdr>
        <w:top w:val="none" w:sz="0" w:space="0" w:color="auto"/>
        <w:left w:val="none" w:sz="0" w:space="0" w:color="auto"/>
        <w:bottom w:val="none" w:sz="0" w:space="0" w:color="auto"/>
        <w:right w:val="none" w:sz="0" w:space="0" w:color="auto"/>
      </w:divBdr>
    </w:div>
    <w:div w:id="54090255">
      <w:bodyDiv w:val="1"/>
      <w:marLeft w:val="0"/>
      <w:marRight w:val="0"/>
      <w:marTop w:val="0"/>
      <w:marBottom w:val="0"/>
      <w:divBdr>
        <w:top w:val="none" w:sz="0" w:space="0" w:color="auto"/>
        <w:left w:val="none" w:sz="0" w:space="0" w:color="auto"/>
        <w:bottom w:val="none" w:sz="0" w:space="0" w:color="auto"/>
        <w:right w:val="none" w:sz="0" w:space="0" w:color="auto"/>
      </w:divBdr>
    </w:div>
    <w:div w:id="73823009">
      <w:bodyDiv w:val="1"/>
      <w:marLeft w:val="0"/>
      <w:marRight w:val="0"/>
      <w:marTop w:val="0"/>
      <w:marBottom w:val="0"/>
      <w:divBdr>
        <w:top w:val="none" w:sz="0" w:space="0" w:color="auto"/>
        <w:left w:val="none" w:sz="0" w:space="0" w:color="auto"/>
        <w:bottom w:val="none" w:sz="0" w:space="0" w:color="auto"/>
        <w:right w:val="none" w:sz="0" w:space="0" w:color="auto"/>
      </w:divBdr>
    </w:div>
    <w:div w:id="89785463">
      <w:bodyDiv w:val="1"/>
      <w:marLeft w:val="0"/>
      <w:marRight w:val="0"/>
      <w:marTop w:val="0"/>
      <w:marBottom w:val="0"/>
      <w:divBdr>
        <w:top w:val="none" w:sz="0" w:space="0" w:color="auto"/>
        <w:left w:val="none" w:sz="0" w:space="0" w:color="auto"/>
        <w:bottom w:val="none" w:sz="0" w:space="0" w:color="auto"/>
        <w:right w:val="none" w:sz="0" w:space="0" w:color="auto"/>
      </w:divBdr>
    </w:div>
    <w:div w:id="110445053">
      <w:bodyDiv w:val="1"/>
      <w:marLeft w:val="0"/>
      <w:marRight w:val="0"/>
      <w:marTop w:val="0"/>
      <w:marBottom w:val="0"/>
      <w:divBdr>
        <w:top w:val="none" w:sz="0" w:space="0" w:color="auto"/>
        <w:left w:val="none" w:sz="0" w:space="0" w:color="auto"/>
        <w:bottom w:val="none" w:sz="0" w:space="0" w:color="auto"/>
        <w:right w:val="none" w:sz="0" w:space="0" w:color="auto"/>
      </w:divBdr>
    </w:div>
    <w:div w:id="131797435">
      <w:bodyDiv w:val="1"/>
      <w:marLeft w:val="0"/>
      <w:marRight w:val="0"/>
      <w:marTop w:val="0"/>
      <w:marBottom w:val="0"/>
      <w:divBdr>
        <w:top w:val="none" w:sz="0" w:space="0" w:color="auto"/>
        <w:left w:val="none" w:sz="0" w:space="0" w:color="auto"/>
        <w:bottom w:val="none" w:sz="0" w:space="0" w:color="auto"/>
        <w:right w:val="none" w:sz="0" w:space="0" w:color="auto"/>
      </w:divBdr>
    </w:div>
    <w:div w:id="182400767">
      <w:bodyDiv w:val="1"/>
      <w:marLeft w:val="0"/>
      <w:marRight w:val="0"/>
      <w:marTop w:val="0"/>
      <w:marBottom w:val="0"/>
      <w:divBdr>
        <w:top w:val="none" w:sz="0" w:space="0" w:color="auto"/>
        <w:left w:val="none" w:sz="0" w:space="0" w:color="auto"/>
        <w:bottom w:val="none" w:sz="0" w:space="0" w:color="auto"/>
        <w:right w:val="none" w:sz="0" w:space="0" w:color="auto"/>
      </w:divBdr>
    </w:div>
    <w:div w:id="230576758">
      <w:bodyDiv w:val="1"/>
      <w:marLeft w:val="0"/>
      <w:marRight w:val="0"/>
      <w:marTop w:val="0"/>
      <w:marBottom w:val="0"/>
      <w:divBdr>
        <w:top w:val="none" w:sz="0" w:space="0" w:color="auto"/>
        <w:left w:val="none" w:sz="0" w:space="0" w:color="auto"/>
        <w:bottom w:val="none" w:sz="0" w:space="0" w:color="auto"/>
        <w:right w:val="none" w:sz="0" w:space="0" w:color="auto"/>
      </w:divBdr>
    </w:div>
    <w:div w:id="268197259">
      <w:bodyDiv w:val="1"/>
      <w:marLeft w:val="0"/>
      <w:marRight w:val="0"/>
      <w:marTop w:val="0"/>
      <w:marBottom w:val="0"/>
      <w:divBdr>
        <w:top w:val="none" w:sz="0" w:space="0" w:color="auto"/>
        <w:left w:val="none" w:sz="0" w:space="0" w:color="auto"/>
        <w:bottom w:val="none" w:sz="0" w:space="0" w:color="auto"/>
        <w:right w:val="none" w:sz="0" w:space="0" w:color="auto"/>
      </w:divBdr>
    </w:div>
    <w:div w:id="289676425">
      <w:bodyDiv w:val="1"/>
      <w:marLeft w:val="0"/>
      <w:marRight w:val="0"/>
      <w:marTop w:val="0"/>
      <w:marBottom w:val="0"/>
      <w:divBdr>
        <w:top w:val="none" w:sz="0" w:space="0" w:color="auto"/>
        <w:left w:val="none" w:sz="0" w:space="0" w:color="auto"/>
        <w:bottom w:val="none" w:sz="0" w:space="0" w:color="auto"/>
        <w:right w:val="none" w:sz="0" w:space="0" w:color="auto"/>
      </w:divBdr>
    </w:div>
    <w:div w:id="291064047">
      <w:bodyDiv w:val="1"/>
      <w:marLeft w:val="0"/>
      <w:marRight w:val="0"/>
      <w:marTop w:val="0"/>
      <w:marBottom w:val="0"/>
      <w:divBdr>
        <w:top w:val="none" w:sz="0" w:space="0" w:color="auto"/>
        <w:left w:val="none" w:sz="0" w:space="0" w:color="auto"/>
        <w:bottom w:val="none" w:sz="0" w:space="0" w:color="auto"/>
        <w:right w:val="none" w:sz="0" w:space="0" w:color="auto"/>
      </w:divBdr>
    </w:div>
    <w:div w:id="292684292">
      <w:bodyDiv w:val="1"/>
      <w:marLeft w:val="0"/>
      <w:marRight w:val="0"/>
      <w:marTop w:val="0"/>
      <w:marBottom w:val="0"/>
      <w:divBdr>
        <w:top w:val="none" w:sz="0" w:space="0" w:color="auto"/>
        <w:left w:val="none" w:sz="0" w:space="0" w:color="auto"/>
        <w:bottom w:val="none" w:sz="0" w:space="0" w:color="auto"/>
        <w:right w:val="none" w:sz="0" w:space="0" w:color="auto"/>
      </w:divBdr>
    </w:div>
    <w:div w:id="303780169">
      <w:bodyDiv w:val="1"/>
      <w:marLeft w:val="0"/>
      <w:marRight w:val="0"/>
      <w:marTop w:val="0"/>
      <w:marBottom w:val="0"/>
      <w:divBdr>
        <w:top w:val="none" w:sz="0" w:space="0" w:color="auto"/>
        <w:left w:val="none" w:sz="0" w:space="0" w:color="auto"/>
        <w:bottom w:val="none" w:sz="0" w:space="0" w:color="auto"/>
        <w:right w:val="none" w:sz="0" w:space="0" w:color="auto"/>
      </w:divBdr>
    </w:div>
    <w:div w:id="328677752">
      <w:bodyDiv w:val="1"/>
      <w:marLeft w:val="0"/>
      <w:marRight w:val="0"/>
      <w:marTop w:val="0"/>
      <w:marBottom w:val="0"/>
      <w:divBdr>
        <w:top w:val="none" w:sz="0" w:space="0" w:color="auto"/>
        <w:left w:val="none" w:sz="0" w:space="0" w:color="auto"/>
        <w:bottom w:val="none" w:sz="0" w:space="0" w:color="auto"/>
        <w:right w:val="none" w:sz="0" w:space="0" w:color="auto"/>
      </w:divBdr>
    </w:div>
    <w:div w:id="358823468">
      <w:bodyDiv w:val="1"/>
      <w:marLeft w:val="0"/>
      <w:marRight w:val="0"/>
      <w:marTop w:val="0"/>
      <w:marBottom w:val="0"/>
      <w:divBdr>
        <w:top w:val="none" w:sz="0" w:space="0" w:color="auto"/>
        <w:left w:val="none" w:sz="0" w:space="0" w:color="auto"/>
        <w:bottom w:val="none" w:sz="0" w:space="0" w:color="auto"/>
        <w:right w:val="none" w:sz="0" w:space="0" w:color="auto"/>
      </w:divBdr>
    </w:div>
    <w:div w:id="377781489">
      <w:bodyDiv w:val="1"/>
      <w:marLeft w:val="0"/>
      <w:marRight w:val="0"/>
      <w:marTop w:val="0"/>
      <w:marBottom w:val="0"/>
      <w:divBdr>
        <w:top w:val="none" w:sz="0" w:space="0" w:color="auto"/>
        <w:left w:val="none" w:sz="0" w:space="0" w:color="auto"/>
        <w:bottom w:val="none" w:sz="0" w:space="0" w:color="auto"/>
        <w:right w:val="none" w:sz="0" w:space="0" w:color="auto"/>
      </w:divBdr>
    </w:div>
    <w:div w:id="382825009">
      <w:bodyDiv w:val="1"/>
      <w:marLeft w:val="0"/>
      <w:marRight w:val="0"/>
      <w:marTop w:val="0"/>
      <w:marBottom w:val="0"/>
      <w:divBdr>
        <w:top w:val="none" w:sz="0" w:space="0" w:color="auto"/>
        <w:left w:val="none" w:sz="0" w:space="0" w:color="auto"/>
        <w:bottom w:val="none" w:sz="0" w:space="0" w:color="auto"/>
        <w:right w:val="none" w:sz="0" w:space="0" w:color="auto"/>
      </w:divBdr>
    </w:div>
    <w:div w:id="433788439">
      <w:bodyDiv w:val="1"/>
      <w:marLeft w:val="0"/>
      <w:marRight w:val="0"/>
      <w:marTop w:val="0"/>
      <w:marBottom w:val="0"/>
      <w:divBdr>
        <w:top w:val="none" w:sz="0" w:space="0" w:color="auto"/>
        <w:left w:val="none" w:sz="0" w:space="0" w:color="auto"/>
        <w:bottom w:val="none" w:sz="0" w:space="0" w:color="auto"/>
        <w:right w:val="none" w:sz="0" w:space="0" w:color="auto"/>
      </w:divBdr>
    </w:div>
    <w:div w:id="478496035">
      <w:bodyDiv w:val="1"/>
      <w:marLeft w:val="0"/>
      <w:marRight w:val="0"/>
      <w:marTop w:val="0"/>
      <w:marBottom w:val="0"/>
      <w:divBdr>
        <w:top w:val="none" w:sz="0" w:space="0" w:color="auto"/>
        <w:left w:val="none" w:sz="0" w:space="0" w:color="auto"/>
        <w:bottom w:val="none" w:sz="0" w:space="0" w:color="auto"/>
        <w:right w:val="none" w:sz="0" w:space="0" w:color="auto"/>
      </w:divBdr>
    </w:div>
    <w:div w:id="496462852">
      <w:bodyDiv w:val="1"/>
      <w:marLeft w:val="0"/>
      <w:marRight w:val="0"/>
      <w:marTop w:val="0"/>
      <w:marBottom w:val="0"/>
      <w:divBdr>
        <w:top w:val="none" w:sz="0" w:space="0" w:color="auto"/>
        <w:left w:val="none" w:sz="0" w:space="0" w:color="auto"/>
        <w:bottom w:val="none" w:sz="0" w:space="0" w:color="auto"/>
        <w:right w:val="none" w:sz="0" w:space="0" w:color="auto"/>
      </w:divBdr>
    </w:div>
    <w:div w:id="517547633">
      <w:bodyDiv w:val="1"/>
      <w:marLeft w:val="0"/>
      <w:marRight w:val="0"/>
      <w:marTop w:val="0"/>
      <w:marBottom w:val="0"/>
      <w:divBdr>
        <w:top w:val="none" w:sz="0" w:space="0" w:color="auto"/>
        <w:left w:val="none" w:sz="0" w:space="0" w:color="auto"/>
        <w:bottom w:val="none" w:sz="0" w:space="0" w:color="auto"/>
        <w:right w:val="none" w:sz="0" w:space="0" w:color="auto"/>
      </w:divBdr>
    </w:div>
    <w:div w:id="523517445">
      <w:bodyDiv w:val="1"/>
      <w:marLeft w:val="0"/>
      <w:marRight w:val="0"/>
      <w:marTop w:val="0"/>
      <w:marBottom w:val="0"/>
      <w:divBdr>
        <w:top w:val="none" w:sz="0" w:space="0" w:color="auto"/>
        <w:left w:val="none" w:sz="0" w:space="0" w:color="auto"/>
        <w:bottom w:val="none" w:sz="0" w:space="0" w:color="auto"/>
        <w:right w:val="none" w:sz="0" w:space="0" w:color="auto"/>
      </w:divBdr>
    </w:div>
    <w:div w:id="547566297">
      <w:bodyDiv w:val="1"/>
      <w:marLeft w:val="0"/>
      <w:marRight w:val="0"/>
      <w:marTop w:val="0"/>
      <w:marBottom w:val="0"/>
      <w:divBdr>
        <w:top w:val="none" w:sz="0" w:space="0" w:color="auto"/>
        <w:left w:val="none" w:sz="0" w:space="0" w:color="auto"/>
        <w:bottom w:val="none" w:sz="0" w:space="0" w:color="auto"/>
        <w:right w:val="none" w:sz="0" w:space="0" w:color="auto"/>
      </w:divBdr>
    </w:div>
    <w:div w:id="548958824">
      <w:bodyDiv w:val="1"/>
      <w:marLeft w:val="0"/>
      <w:marRight w:val="0"/>
      <w:marTop w:val="0"/>
      <w:marBottom w:val="0"/>
      <w:divBdr>
        <w:top w:val="none" w:sz="0" w:space="0" w:color="auto"/>
        <w:left w:val="none" w:sz="0" w:space="0" w:color="auto"/>
        <w:bottom w:val="none" w:sz="0" w:space="0" w:color="auto"/>
        <w:right w:val="none" w:sz="0" w:space="0" w:color="auto"/>
      </w:divBdr>
    </w:div>
    <w:div w:id="571551692">
      <w:bodyDiv w:val="1"/>
      <w:marLeft w:val="0"/>
      <w:marRight w:val="0"/>
      <w:marTop w:val="0"/>
      <w:marBottom w:val="0"/>
      <w:divBdr>
        <w:top w:val="none" w:sz="0" w:space="0" w:color="auto"/>
        <w:left w:val="none" w:sz="0" w:space="0" w:color="auto"/>
        <w:bottom w:val="none" w:sz="0" w:space="0" w:color="auto"/>
        <w:right w:val="none" w:sz="0" w:space="0" w:color="auto"/>
      </w:divBdr>
    </w:div>
    <w:div w:id="621763358">
      <w:bodyDiv w:val="1"/>
      <w:marLeft w:val="0"/>
      <w:marRight w:val="0"/>
      <w:marTop w:val="0"/>
      <w:marBottom w:val="0"/>
      <w:divBdr>
        <w:top w:val="none" w:sz="0" w:space="0" w:color="auto"/>
        <w:left w:val="none" w:sz="0" w:space="0" w:color="auto"/>
        <w:bottom w:val="none" w:sz="0" w:space="0" w:color="auto"/>
        <w:right w:val="none" w:sz="0" w:space="0" w:color="auto"/>
      </w:divBdr>
    </w:div>
    <w:div w:id="635841155">
      <w:bodyDiv w:val="1"/>
      <w:marLeft w:val="0"/>
      <w:marRight w:val="0"/>
      <w:marTop w:val="0"/>
      <w:marBottom w:val="0"/>
      <w:divBdr>
        <w:top w:val="none" w:sz="0" w:space="0" w:color="auto"/>
        <w:left w:val="none" w:sz="0" w:space="0" w:color="auto"/>
        <w:bottom w:val="none" w:sz="0" w:space="0" w:color="auto"/>
        <w:right w:val="none" w:sz="0" w:space="0" w:color="auto"/>
      </w:divBdr>
    </w:div>
    <w:div w:id="640110313">
      <w:bodyDiv w:val="1"/>
      <w:marLeft w:val="0"/>
      <w:marRight w:val="0"/>
      <w:marTop w:val="0"/>
      <w:marBottom w:val="0"/>
      <w:divBdr>
        <w:top w:val="none" w:sz="0" w:space="0" w:color="auto"/>
        <w:left w:val="none" w:sz="0" w:space="0" w:color="auto"/>
        <w:bottom w:val="none" w:sz="0" w:space="0" w:color="auto"/>
        <w:right w:val="none" w:sz="0" w:space="0" w:color="auto"/>
      </w:divBdr>
    </w:div>
    <w:div w:id="641271641">
      <w:bodyDiv w:val="1"/>
      <w:marLeft w:val="0"/>
      <w:marRight w:val="0"/>
      <w:marTop w:val="0"/>
      <w:marBottom w:val="0"/>
      <w:divBdr>
        <w:top w:val="none" w:sz="0" w:space="0" w:color="auto"/>
        <w:left w:val="none" w:sz="0" w:space="0" w:color="auto"/>
        <w:bottom w:val="none" w:sz="0" w:space="0" w:color="auto"/>
        <w:right w:val="none" w:sz="0" w:space="0" w:color="auto"/>
      </w:divBdr>
    </w:div>
    <w:div w:id="661199210">
      <w:bodyDiv w:val="1"/>
      <w:marLeft w:val="0"/>
      <w:marRight w:val="0"/>
      <w:marTop w:val="0"/>
      <w:marBottom w:val="0"/>
      <w:divBdr>
        <w:top w:val="none" w:sz="0" w:space="0" w:color="auto"/>
        <w:left w:val="none" w:sz="0" w:space="0" w:color="auto"/>
        <w:bottom w:val="none" w:sz="0" w:space="0" w:color="auto"/>
        <w:right w:val="none" w:sz="0" w:space="0" w:color="auto"/>
      </w:divBdr>
    </w:div>
    <w:div w:id="697508609">
      <w:bodyDiv w:val="1"/>
      <w:marLeft w:val="0"/>
      <w:marRight w:val="0"/>
      <w:marTop w:val="0"/>
      <w:marBottom w:val="0"/>
      <w:divBdr>
        <w:top w:val="none" w:sz="0" w:space="0" w:color="auto"/>
        <w:left w:val="none" w:sz="0" w:space="0" w:color="auto"/>
        <w:bottom w:val="none" w:sz="0" w:space="0" w:color="auto"/>
        <w:right w:val="none" w:sz="0" w:space="0" w:color="auto"/>
      </w:divBdr>
    </w:div>
    <w:div w:id="712582477">
      <w:bodyDiv w:val="1"/>
      <w:marLeft w:val="0"/>
      <w:marRight w:val="0"/>
      <w:marTop w:val="0"/>
      <w:marBottom w:val="0"/>
      <w:divBdr>
        <w:top w:val="none" w:sz="0" w:space="0" w:color="auto"/>
        <w:left w:val="none" w:sz="0" w:space="0" w:color="auto"/>
        <w:bottom w:val="none" w:sz="0" w:space="0" w:color="auto"/>
        <w:right w:val="none" w:sz="0" w:space="0" w:color="auto"/>
      </w:divBdr>
    </w:div>
    <w:div w:id="715204507">
      <w:bodyDiv w:val="1"/>
      <w:marLeft w:val="0"/>
      <w:marRight w:val="0"/>
      <w:marTop w:val="0"/>
      <w:marBottom w:val="0"/>
      <w:divBdr>
        <w:top w:val="none" w:sz="0" w:space="0" w:color="auto"/>
        <w:left w:val="none" w:sz="0" w:space="0" w:color="auto"/>
        <w:bottom w:val="none" w:sz="0" w:space="0" w:color="auto"/>
        <w:right w:val="none" w:sz="0" w:space="0" w:color="auto"/>
      </w:divBdr>
    </w:div>
    <w:div w:id="721251358">
      <w:bodyDiv w:val="1"/>
      <w:marLeft w:val="0"/>
      <w:marRight w:val="0"/>
      <w:marTop w:val="0"/>
      <w:marBottom w:val="0"/>
      <w:divBdr>
        <w:top w:val="none" w:sz="0" w:space="0" w:color="auto"/>
        <w:left w:val="none" w:sz="0" w:space="0" w:color="auto"/>
        <w:bottom w:val="none" w:sz="0" w:space="0" w:color="auto"/>
        <w:right w:val="none" w:sz="0" w:space="0" w:color="auto"/>
      </w:divBdr>
    </w:div>
    <w:div w:id="727143020">
      <w:bodyDiv w:val="1"/>
      <w:marLeft w:val="0"/>
      <w:marRight w:val="0"/>
      <w:marTop w:val="0"/>
      <w:marBottom w:val="0"/>
      <w:divBdr>
        <w:top w:val="none" w:sz="0" w:space="0" w:color="auto"/>
        <w:left w:val="none" w:sz="0" w:space="0" w:color="auto"/>
        <w:bottom w:val="none" w:sz="0" w:space="0" w:color="auto"/>
        <w:right w:val="none" w:sz="0" w:space="0" w:color="auto"/>
      </w:divBdr>
    </w:div>
    <w:div w:id="758911185">
      <w:bodyDiv w:val="1"/>
      <w:marLeft w:val="0"/>
      <w:marRight w:val="0"/>
      <w:marTop w:val="0"/>
      <w:marBottom w:val="0"/>
      <w:divBdr>
        <w:top w:val="none" w:sz="0" w:space="0" w:color="auto"/>
        <w:left w:val="none" w:sz="0" w:space="0" w:color="auto"/>
        <w:bottom w:val="none" w:sz="0" w:space="0" w:color="auto"/>
        <w:right w:val="none" w:sz="0" w:space="0" w:color="auto"/>
      </w:divBdr>
    </w:div>
    <w:div w:id="761492861">
      <w:bodyDiv w:val="1"/>
      <w:marLeft w:val="0"/>
      <w:marRight w:val="0"/>
      <w:marTop w:val="0"/>
      <w:marBottom w:val="0"/>
      <w:divBdr>
        <w:top w:val="none" w:sz="0" w:space="0" w:color="auto"/>
        <w:left w:val="none" w:sz="0" w:space="0" w:color="auto"/>
        <w:bottom w:val="none" w:sz="0" w:space="0" w:color="auto"/>
        <w:right w:val="none" w:sz="0" w:space="0" w:color="auto"/>
      </w:divBdr>
    </w:div>
    <w:div w:id="773981926">
      <w:bodyDiv w:val="1"/>
      <w:marLeft w:val="0"/>
      <w:marRight w:val="0"/>
      <w:marTop w:val="0"/>
      <w:marBottom w:val="0"/>
      <w:divBdr>
        <w:top w:val="none" w:sz="0" w:space="0" w:color="auto"/>
        <w:left w:val="none" w:sz="0" w:space="0" w:color="auto"/>
        <w:bottom w:val="none" w:sz="0" w:space="0" w:color="auto"/>
        <w:right w:val="none" w:sz="0" w:space="0" w:color="auto"/>
      </w:divBdr>
    </w:div>
    <w:div w:id="784620116">
      <w:bodyDiv w:val="1"/>
      <w:marLeft w:val="0"/>
      <w:marRight w:val="0"/>
      <w:marTop w:val="0"/>
      <w:marBottom w:val="0"/>
      <w:divBdr>
        <w:top w:val="none" w:sz="0" w:space="0" w:color="auto"/>
        <w:left w:val="none" w:sz="0" w:space="0" w:color="auto"/>
        <w:bottom w:val="none" w:sz="0" w:space="0" w:color="auto"/>
        <w:right w:val="none" w:sz="0" w:space="0" w:color="auto"/>
      </w:divBdr>
    </w:div>
    <w:div w:id="794786243">
      <w:bodyDiv w:val="1"/>
      <w:marLeft w:val="0"/>
      <w:marRight w:val="0"/>
      <w:marTop w:val="0"/>
      <w:marBottom w:val="0"/>
      <w:divBdr>
        <w:top w:val="none" w:sz="0" w:space="0" w:color="auto"/>
        <w:left w:val="none" w:sz="0" w:space="0" w:color="auto"/>
        <w:bottom w:val="none" w:sz="0" w:space="0" w:color="auto"/>
        <w:right w:val="none" w:sz="0" w:space="0" w:color="auto"/>
      </w:divBdr>
    </w:div>
    <w:div w:id="807823705">
      <w:bodyDiv w:val="1"/>
      <w:marLeft w:val="0"/>
      <w:marRight w:val="0"/>
      <w:marTop w:val="0"/>
      <w:marBottom w:val="0"/>
      <w:divBdr>
        <w:top w:val="none" w:sz="0" w:space="0" w:color="auto"/>
        <w:left w:val="none" w:sz="0" w:space="0" w:color="auto"/>
        <w:bottom w:val="none" w:sz="0" w:space="0" w:color="auto"/>
        <w:right w:val="none" w:sz="0" w:space="0" w:color="auto"/>
      </w:divBdr>
    </w:div>
    <w:div w:id="808212298">
      <w:bodyDiv w:val="1"/>
      <w:marLeft w:val="0"/>
      <w:marRight w:val="0"/>
      <w:marTop w:val="0"/>
      <w:marBottom w:val="0"/>
      <w:divBdr>
        <w:top w:val="none" w:sz="0" w:space="0" w:color="auto"/>
        <w:left w:val="none" w:sz="0" w:space="0" w:color="auto"/>
        <w:bottom w:val="none" w:sz="0" w:space="0" w:color="auto"/>
        <w:right w:val="none" w:sz="0" w:space="0" w:color="auto"/>
      </w:divBdr>
    </w:div>
    <w:div w:id="835151312">
      <w:bodyDiv w:val="1"/>
      <w:marLeft w:val="0"/>
      <w:marRight w:val="0"/>
      <w:marTop w:val="0"/>
      <w:marBottom w:val="0"/>
      <w:divBdr>
        <w:top w:val="none" w:sz="0" w:space="0" w:color="auto"/>
        <w:left w:val="none" w:sz="0" w:space="0" w:color="auto"/>
        <w:bottom w:val="none" w:sz="0" w:space="0" w:color="auto"/>
        <w:right w:val="none" w:sz="0" w:space="0" w:color="auto"/>
      </w:divBdr>
    </w:div>
    <w:div w:id="841819679">
      <w:bodyDiv w:val="1"/>
      <w:marLeft w:val="0"/>
      <w:marRight w:val="0"/>
      <w:marTop w:val="0"/>
      <w:marBottom w:val="0"/>
      <w:divBdr>
        <w:top w:val="none" w:sz="0" w:space="0" w:color="auto"/>
        <w:left w:val="none" w:sz="0" w:space="0" w:color="auto"/>
        <w:bottom w:val="none" w:sz="0" w:space="0" w:color="auto"/>
        <w:right w:val="none" w:sz="0" w:space="0" w:color="auto"/>
      </w:divBdr>
    </w:div>
    <w:div w:id="878781743">
      <w:bodyDiv w:val="1"/>
      <w:marLeft w:val="0"/>
      <w:marRight w:val="0"/>
      <w:marTop w:val="0"/>
      <w:marBottom w:val="0"/>
      <w:divBdr>
        <w:top w:val="none" w:sz="0" w:space="0" w:color="auto"/>
        <w:left w:val="none" w:sz="0" w:space="0" w:color="auto"/>
        <w:bottom w:val="none" w:sz="0" w:space="0" w:color="auto"/>
        <w:right w:val="none" w:sz="0" w:space="0" w:color="auto"/>
      </w:divBdr>
    </w:div>
    <w:div w:id="972561332">
      <w:bodyDiv w:val="1"/>
      <w:marLeft w:val="0"/>
      <w:marRight w:val="0"/>
      <w:marTop w:val="0"/>
      <w:marBottom w:val="0"/>
      <w:divBdr>
        <w:top w:val="none" w:sz="0" w:space="0" w:color="auto"/>
        <w:left w:val="none" w:sz="0" w:space="0" w:color="auto"/>
        <w:bottom w:val="none" w:sz="0" w:space="0" w:color="auto"/>
        <w:right w:val="none" w:sz="0" w:space="0" w:color="auto"/>
      </w:divBdr>
    </w:div>
    <w:div w:id="1014110856">
      <w:bodyDiv w:val="1"/>
      <w:marLeft w:val="0"/>
      <w:marRight w:val="0"/>
      <w:marTop w:val="0"/>
      <w:marBottom w:val="0"/>
      <w:divBdr>
        <w:top w:val="none" w:sz="0" w:space="0" w:color="auto"/>
        <w:left w:val="none" w:sz="0" w:space="0" w:color="auto"/>
        <w:bottom w:val="none" w:sz="0" w:space="0" w:color="auto"/>
        <w:right w:val="none" w:sz="0" w:space="0" w:color="auto"/>
      </w:divBdr>
    </w:div>
    <w:div w:id="1046248955">
      <w:bodyDiv w:val="1"/>
      <w:marLeft w:val="0"/>
      <w:marRight w:val="0"/>
      <w:marTop w:val="0"/>
      <w:marBottom w:val="0"/>
      <w:divBdr>
        <w:top w:val="none" w:sz="0" w:space="0" w:color="auto"/>
        <w:left w:val="none" w:sz="0" w:space="0" w:color="auto"/>
        <w:bottom w:val="none" w:sz="0" w:space="0" w:color="auto"/>
        <w:right w:val="none" w:sz="0" w:space="0" w:color="auto"/>
      </w:divBdr>
    </w:div>
    <w:div w:id="1108041841">
      <w:bodyDiv w:val="1"/>
      <w:marLeft w:val="0"/>
      <w:marRight w:val="0"/>
      <w:marTop w:val="0"/>
      <w:marBottom w:val="0"/>
      <w:divBdr>
        <w:top w:val="none" w:sz="0" w:space="0" w:color="auto"/>
        <w:left w:val="none" w:sz="0" w:space="0" w:color="auto"/>
        <w:bottom w:val="none" w:sz="0" w:space="0" w:color="auto"/>
        <w:right w:val="none" w:sz="0" w:space="0" w:color="auto"/>
      </w:divBdr>
    </w:div>
    <w:div w:id="1119035603">
      <w:bodyDiv w:val="1"/>
      <w:marLeft w:val="0"/>
      <w:marRight w:val="0"/>
      <w:marTop w:val="0"/>
      <w:marBottom w:val="0"/>
      <w:divBdr>
        <w:top w:val="none" w:sz="0" w:space="0" w:color="auto"/>
        <w:left w:val="none" w:sz="0" w:space="0" w:color="auto"/>
        <w:bottom w:val="none" w:sz="0" w:space="0" w:color="auto"/>
        <w:right w:val="none" w:sz="0" w:space="0" w:color="auto"/>
      </w:divBdr>
    </w:div>
    <w:div w:id="1134982877">
      <w:bodyDiv w:val="1"/>
      <w:marLeft w:val="0"/>
      <w:marRight w:val="0"/>
      <w:marTop w:val="0"/>
      <w:marBottom w:val="0"/>
      <w:divBdr>
        <w:top w:val="none" w:sz="0" w:space="0" w:color="auto"/>
        <w:left w:val="none" w:sz="0" w:space="0" w:color="auto"/>
        <w:bottom w:val="none" w:sz="0" w:space="0" w:color="auto"/>
        <w:right w:val="none" w:sz="0" w:space="0" w:color="auto"/>
      </w:divBdr>
    </w:div>
    <w:div w:id="1146311673">
      <w:bodyDiv w:val="1"/>
      <w:marLeft w:val="0"/>
      <w:marRight w:val="0"/>
      <w:marTop w:val="0"/>
      <w:marBottom w:val="0"/>
      <w:divBdr>
        <w:top w:val="none" w:sz="0" w:space="0" w:color="auto"/>
        <w:left w:val="none" w:sz="0" w:space="0" w:color="auto"/>
        <w:bottom w:val="none" w:sz="0" w:space="0" w:color="auto"/>
        <w:right w:val="none" w:sz="0" w:space="0" w:color="auto"/>
      </w:divBdr>
    </w:div>
    <w:div w:id="1181549778">
      <w:bodyDiv w:val="1"/>
      <w:marLeft w:val="0"/>
      <w:marRight w:val="0"/>
      <w:marTop w:val="0"/>
      <w:marBottom w:val="0"/>
      <w:divBdr>
        <w:top w:val="none" w:sz="0" w:space="0" w:color="auto"/>
        <w:left w:val="none" w:sz="0" w:space="0" w:color="auto"/>
        <w:bottom w:val="none" w:sz="0" w:space="0" w:color="auto"/>
        <w:right w:val="none" w:sz="0" w:space="0" w:color="auto"/>
      </w:divBdr>
    </w:div>
    <w:div w:id="1193112860">
      <w:bodyDiv w:val="1"/>
      <w:marLeft w:val="0"/>
      <w:marRight w:val="0"/>
      <w:marTop w:val="0"/>
      <w:marBottom w:val="0"/>
      <w:divBdr>
        <w:top w:val="none" w:sz="0" w:space="0" w:color="auto"/>
        <w:left w:val="none" w:sz="0" w:space="0" w:color="auto"/>
        <w:bottom w:val="none" w:sz="0" w:space="0" w:color="auto"/>
        <w:right w:val="none" w:sz="0" w:space="0" w:color="auto"/>
      </w:divBdr>
    </w:div>
    <w:div w:id="1203783740">
      <w:bodyDiv w:val="1"/>
      <w:marLeft w:val="0"/>
      <w:marRight w:val="0"/>
      <w:marTop w:val="0"/>
      <w:marBottom w:val="0"/>
      <w:divBdr>
        <w:top w:val="none" w:sz="0" w:space="0" w:color="auto"/>
        <w:left w:val="none" w:sz="0" w:space="0" w:color="auto"/>
        <w:bottom w:val="none" w:sz="0" w:space="0" w:color="auto"/>
        <w:right w:val="none" w:sz="0" w:space="0" w:color="auto"/>
      </w:divBdr>
    </w:div>
    <w:div w:id="1209756051">
      <w:bodyDiv w:val="1"/>
      <w:marLeft w:val="0"/>
      <w:marRight w:val="0"/>
      <w:marTop w:val="0"/>
      <w:marBottom w:val="0"/>
      <w:divBdr>
        <w:top w:val="none" w:sz="0" w:space="0" w:color="auto"/>
        <w:left w:val="none" w:sz="0" w:space="0" w:color="auto"/>
        <w:bottom w:val="none" w:sz="0" w:space="0" w:color="auto"/>
        <w:right w:val="none" w:sz="0" w:space="0" w:color="auto"/>
      </w:divBdr>
    </w:div>
    <w:div w:id="1211842880">
      <w:bodyDiv w:val="1"/>
      <w:marLeft w:val="0"/>
      <w:marRight w:val="0"/>
      <w:marTop w:val="0"/>
      <w:marBottom w:val="0"/>
      <w:divBdr>
        <w:top w:val="none" w:sz="0" w:space="0" w:color="auto"/>
        <w:left w:val="none" w:sz="0" w:space="0" w:color="auto"/>
        <w:bottom w:val="none" w:sz="0" w:space="0" w:color="auto"/>
        <w:right w:val="none" w:sz="0" w:space="0" w:color="auto"/>
      </w:divBdr>
    </w:div>
    <w:div w:id="1230263351">
      <w:bodyDiv w:val="1"/>
      <w:marLeft w:val="0"/>
      <w:marRight w:val="0"/>
      <w:marTop w:val="0"/>
      <w:marBottom w:val="0"/>
      <w:divBdr>
        <w:top w:val="none" w:sz="0" w:space="0" w:color="auto"/>
        <w:left w:val="none" w:sz="0" w:space="0" w:color="auto"/>
        <w:bottom w:val="none" w:sz="0" w:space="0" w:color="auto"/>
        <w:right w:val="none" w:sz="0" w:space="0" w:color="auto"/>
      </w:divBdr>
    </w:div>
    <w:div w:id="1274440271">
      <w:bodyDiv w:val="1"/>
      <w:marLeft w:val="0"/>
      <w:marRight w:val="0"/>
      <w:marTop w:val="0"/>
      <w:marBottom w:val="0"/>
      <w:divBdr>
        <w:top w:val="none" w:sz="0" w:space="0" w:color="auto"/>
        <w:left w:val="none" w:sz="0" w:space="0" w:color="auto"/>
        <w:bottom w:val="none" w:sz="0" w:space="0" w:color="auto"/>
        <w:right w:val="none" w:sz="0" w:space="0" w:color="auto"/>
      </w:divBdr>
    </w:div>
    <w:div w:id="1303265198">
      <w:bodyDiv w:val="1"/>
      <w:marLeft w:val="0"/>
      <w:marRight w:val="0"/>
      <w:marTop w:val="0"/>
      <w:marBottom w:val="0"/>
      <w:divBdr>
        <w:top w:val="none" w:sz="0" w:space="0" w:color="auto"/>
        <w:left w:val="none" w:sz="0" w:space="0" w:color="auto"/>
        <w:bottom w:val="none" w:sz="0" w:space="0" w:color="auto"/>
        <w:right w:val="none" w:sz="0" w:space="0" w:color="auto"/>
      </w:divBdr>
    </w:div>
    <w:div w:id="1306659872">
      <w:bodyDiv w:val="1"/>
      <w:marLeft w:val="0"/>
      <w:marRight w:val="0"/>
      <w:marTop w:val="0"/>
      <w:marBottom w:val="0"/>
      <w:divBdr>
        <w:top w:val="none" w:sz="0" w:space="0" w:color="auto"/>
        <w:left w:val="none" w:sz="0" w:space="0" w:color="auto"/>
        <w:bottom w:val="none" w:sz="0" w:space="0" w:color="auto"/>
        <w:right w:val="none" w:sz="0" w:space="0" w:color="auto"/>
      </w:divBdr>
    </w:div>
    <w:div w:id="1348554149">
      <w:bodyDiv w:val="1"/>
      <w:marLeft w:val="0"/>
      <w:marRight w:val="0"/>
      <w:marTop w:val="0"/>
      <w:marBottom w:val="0"/>
      <w:divBdr>
        <w:top w:val="none" w:sz="0" w:space="0" w:color="auto"/>
        <w:left w:val="none" w:sz="0" w:space="0" w:color="auto"/>
        <w:bottom w:val="none" w:sz="0" w:space="0" w:color="auto"/>
        <w:right w:val="none" w:sz="0" w:space="0" w:color="auto"/>
      </w:divBdr>
    </w:div>
    <w:div w:id="1365793324">
      <w:bodyDiv w:val="1"/>
      <w:marLeft w:val="0"/>
      <w:marRight w:val="0"/>
      <w:marTop w:val="0"/>
      <w:marBottom w:val="0"/>
      <w:divBdr>
        <w:top w:val="none" w:sz="0" w:space="0" w:color="auto"/>
        <w:left w:val="none" w:sz="0" w:space="0" w:color="auto"/>
        <w:bottom w:val="none" w:sz="0" w:space="0" w:color="auto"/>
        <w:right w:val="none" w:sz="0" w:space="0" w:color="auto"/>
      </w:divBdr>
    </w:div>
    <w:div w:id="1383169305">
      <w:bodyDiv w:val="1"/>
      <w:marLeft w:val="0"/>
      <w:marRight w:val="0"/>
      <w:marTop w:val="0"/>
      <w:marBottom w:val="0"/>
      <w:divBdr>
        <w:top w:val="none" w:sz="0" w:space="0" w:color="auto"/>
        <w:left w:val="none" w:sz="0" w:space="0" w:color="auto"/>
        <w:bottom w:val="none" w:sz="0" w:space="0" w:color="auto"/>
        <w:right w:val="none" w:sz="0" w:space="0" w:color="auto"/>
      </w:divBdr>
    </w:div>
    <w:div w:id="1390030561">
      <w:bodyDiv w:val="1"/>
      <w:marLeft w:val="0"/>
      <w:marRight w:val="0"/>
      <w:marTop w:val="0"/>
      <w:marBottom w:val="0"/>
      <w:divBdr>
        <w:top w:val="none" w:sz="0" w:space="0" w:color="auto"/>
        <w:left w:val="none" w:sz="0" w:space="0" w:color="auto"/>
        <w:bottom w:val="none" w:sz="0" w:space="0" w:color="auto"/>
        <w:right w:val="none" w:sz="0" w:space="0" w:color="auto"/>
      </w:divBdr>
    </w:div>
    <w:div w:id="1396902671">
      <w:bodyDiv w:val="1"/>
      <w:marLeft w:val="0"/>
      <w:marRight w:val="0"/>
      <w:marTop w:val="0"/>
      <w:marBottom w:val="0"/>
      <w:divBdr>
        <w:top w:val="none" w:sz="0" w:space="0" w:color="auto"/>
        <w:left w:val="none" w:sz="0" w:space="0" w:color="auto"/>
        <w:bottom w:val="none" w:sz="0" w:space="0" w:color="auto"/>
        <w:right w:val="none" w:sz="0" w:space="0" w:color="auto"/>
      </w:divBdr>
    </w:div>
    <w:div w:id="1418557789">
      <w:bodyDiv w:val="1"/>
      <w:marLeft w:val="0"/>
      <w:marRight w:val="0"/>
      <w:marTop w:val="0"/>
      <w:marBottom w:val="0"/>
      <w:divBdr>
        <w:top w:val="none" w:sz="0" w:space="0" w:color="auto"/>
        <w:left w:val="none" w:sz="0" w:space="0" w:color="auto"/>
        <w:bottom w:val="none" w:sz="0" w:space="0" w:color="auto"/>
        <w:right w:val="none" w:sz="0" w:space="0" w:color="auto"/>
      </w:divBdr>
    </w:div>
    <w:div w:id="1456094061">
      <w:bodyDiv w:val="1"/>
      <w:marLeft w:val="0"/>
      <w:marRight w:val="0"/>
      <w:marTop w:val="0"/>
      <w:marBottom w:val="0"/>
      <w:divBdr>
        <w:top w:val="none" w:sz="0" w:space="0" w:color="auto"/>
        <w:left w:val="none" w:sz="0" w:space="0" w:color="auto"/>
        <w:bottom w:val="none" w:sz="0" w:space="0" w:color="auto"/>
        <w:right w:val="none" w:sz="0" w:space="0" w:color="auto"/>
      </w:divBdr>
    </w:div>
    <w:div w:id="1459881117">
      <w:bodyDiv w:val="1"/>
      <w:marLeft w:val="0"/>
      <w:marRight w:val="0"/>
      <w:marTop w:val="0"/>
      <w:marBottom w:val="0"/>
      <w:divBdr>
        <w:top w:val="none" w:sz="0" w:space="0" w:color="auto"/>
        <w:left w:val="none" w:sz="0" w:space="0" w:color="auto"/>
        <w:bottom w:val="none" w:sz="0" w:space="0" w:color="auto"/>
        <w:right w:val="none" w:sz="0" w:space="0" w:color="auto"/>
      </w:divBdr>
    </w:div>
    <w:div w:id="1463886769">
      <w:bodyDiv w:val="1"/>
      <w:marLeft w:val="0"/>
      <w:marRight w:val="0"/>
      <w:marTop w:val="0"/>
      <w:marBottom w:val="0"/>
      <w:divBdr>
        <w:top w:val="none" w:sz="0" w:space="0" w:color="auto"/>
        <w:left w:val="none" w:sz="0" w:space="0" w:color="auto"/>
        <w:bottom w:val="none" w:sz="0" w:space="0" w:color="auto"/>
        <w:right w:val="none" w:sz="0" w:space="0" w:color="auto"/>
      </w:divBdr>
    </w:div>
    <w:div w:id="1488596816">
      <w:bodyDiv w:val="1"/>
      <w:marLeft w:val="0"/>
      <w:marRight w:val="0"/>
      <w:marTop w:val="0"/>
      <w:marBottom w:val="0"/>
      <w:divBdr>
        <w:top w:val="none" w:sz="0" w:space="0" w:color="auto"/>
        <w:left w:val="none" w:sz="0" w:space="0" w:color="auto"/>
        <w:bottom w:val="none" w:sz="0" w:space="0" w:color="auto"/>
        <w:right w:val="none" w:sz="0" w:space="0" w:color="auto"/>
      </w:divBdr>
    </w:div>
    <w:div w:id="1511141947">
      <w:bodyDiv w:val="1"/>
      <w:marLeft w:val="0"/>
      <w:marRight w:val="0"/>
      <w:marTop w:val="0"/>
      <w:marBottom w:val="0"/>
      <w:divBdr>
        <w:top w:val="none" w:sz="0" w:space="0" w:color="auto"/>
        <w:left w:val="none" w:sz="0" w:space="0" w:color="auto"/>
        <w:bottom w:val="none" w:sz="0" w:space="0" w:color="auto"/>
        <w:right w:val="none" w:sz="0" w:space="0" w:color="auto"/>
      </w:divBdr>
    </w:div>
    <w:div w:id="1570767565">
      <w:bodyDiv w:val="1"/>
      <w:marLeft w:val="0"/>
      <w:marRight w:val="0"/>
      <w:marTop w:val="0"/>
      <w:marBottom w:val="0"/>
      <w:divBdr>
        <w:top w:val="none" w:sz="0" w:space="0" w:color="auto"/>
        <w:left w:val="none" w:sz="0" w:space="0" w:color="auto"/>
        <w:bottom w:val="none" w:sz="0" w:space="0" w:color="auto"/>
        <w:right w:val="none" w:sz="0" w:space="0" w:color="auto"/>
      </w:divBdr>
    </w:div>
    <w:div w:id="1590695532">
      <w:bodyDiv w:val="1"/>
      <w:marLeft w:val="0"/>
      <w:marRight w:val="0"/>
      <w:marTop w:val="0"/>
      <w:marBottom w:val="0"/>
      <w:divBdr>
        <w:top w:val="none" w:sz="0" w:space="0" w:color="auto"/>
        <w:left w:val="none" w:sz="0" w:space="0" w:color="auto"/>
        <w:bottom w:val="none" w:sz="0" w:space="0" w:color="auto"/>
        <w:right w:val="none" w:sz="0" w:space="0" w:color="auto"/>
      </w:divBdr>
    </w:div>
    <w:div w:id="1653870243">
      <w:bodyDiv w:val="1"/>
      <w:marLeft w:val="0"/>
      <w:marRight w:val="0"/>
      <w:marTop w:val="0"/>
      <w:marBottom w:val="0"/>
      <w:divBdr>
        <w:top w:val="none" w:sz="0" w:space="0" w:color="auto"/>
        <w:left w:val="none" w:sz="0" w:space="0" w:color="auto"/>
        <w:bottom w:val="none" w:sz="0" w:space="0" w:color="auto"/>
        <w:right w:val="none" w:sz="0" w:space="0" w:color="auto"/>
      </w:divBdr>
    </w:div>
    <w:div w:id="1661928932">
      <w:bodyDiv w:val="1"/>
      <w:marLeft w:val="0"/>
      <w:marRight w:val="0"/>
      <w:marTop w:val="0"/>
      <w:marBottom w:val="0"/>
      <w:divBdr>
        <w:top w:val="none" w:sz="0" w:space="0" w:color="auto"/>
        <w:left w:val="none" w:sz="0" w:space="0" w:color="auto"/>
        <w:bottom w:val="none" w:sz="0" w:space="0" w:color="auto"/>
        <w:right w:val="none" w:sz="0" w:space="0" w:color="auto"/>
      </w:divBdr>
    </w:div>
    <w:div w:id="1716538381">
      <w:bodyDiv w:val="1"/>
      <w:marLeft w:val="0"/>
      <w:marRight w:val="0"/>
      <w:marTop w:val="0"/>
      <w:marBottom w:val="0"/>
      <w:divBdr>
        <w:top w:val="none" w:sz="0" w:space="0" w:color="auto"/>
        <w:left w:val="none" w:sz="0" w:space="0" w:color="auto"/>
        <w:bottom w:val="none" w:sz="0" w:space="0" w:color="auto"/>
        <w:right w:val="none" w:sz="0" w:space="0" w:color="auto"/>
      </w:divBdr>
    </w:div>
    <w:div w:id="1720744815">
      <w:bodyDiv w:val="1"/>
      <w:marLeft w:val="0"/>
      <w:marRight w:val="0"/>
      <w:marTop w:val="0"/>
      <w:marBottom w:val="0"/>
      <w:divBdr>
        <w:top w:val="none" w:sz="0" w:space="0" w:color="auto"/>
        <w:left w:val="none" w:sz="0" w:space="0" w:color="auto"/>
        <w:bottom w:val="none" w:sz="0" w:space="0" w:color="auto"/>
        <w:right w:val="none" w:sz="0" w:space="0" w:color="auto"/>
      </w:divBdr>
    </w:div>
    <w:div w:id="1750498424">
      <w:bodyDiv w:val="1"/>
      <w:marLeft w:val="0"/>
      <w:marRight w:val="0"/>
      <w:marTop w:val="0"/>
      <w:marBottom w:val="0"/>
      <w:divBdr>
        <w:top w:val="none" w:sz="0" w:space="0" w:color="auto"/>
        <w:left w:val="none" w:sz="0" w:space="0" w:color="auto"/>
        <w:bottom w:val="none" w:sz="0" w:space="0" w:color="auto"/>
        <w:right w:val="none" w:sz="0" w:space="0" w:color="auto"/>
      </w:divBdr>
    </w:div>
    <w:div w:id="1804686635">
      <w:bodyDiv w:val="1"/>
      <w:marLeft w:val="0"/>
      <w:marRight w:val="0"/>
      <w:marTop w:val="0"/>
      <w:marBottom w:val="0"/>
      <w:divBdr>
        <w:top w:val="none" w:sz="0" w:space="0" w:color="auto"/>
        <w:left w:val="none" w:sz="0" w:space="0" w:color="auto"/>
        <w:bottom w:val="none" w:sz="0" w:space="0" w:color="auto"/>
        <w:right w:val="none" w:sz="0" w:space="0" w:color="auto"/>
      </w:divBdr>
    </w:div>
    <w:div w:id="1821843803">
      <w:bodyDiv w:val="1"/>
      <w:marLeft w:val="0"/>
      <w:marRight w:val="0"/>
      <w:marTop w:val="0"/>
      <w:marBottom w:val="0"/>
      <w:divBdr>
        <w:top w:val="none" w:sz="0" w:space="0" w:color="auto"/>
        <w:left w:val="none" w:sz="0" w:space="0" w:color="auto"/>
        <w:bottom w:val="none" w:sz="0" w:space="0" w:color="auto"/>
        <w:right w:val="none" w:sz="0" w:space="0" w:color="auto"/>
      </w:divBdr>
    </w:div>
    <w:div w:id="1821992723">
      <w:bodyDiv w:val="1"/>
      <w:marLeft w:val="0"/>
      <w:marRight w:val="0"/>
      <w:marTop w:val="0"/>
      <w:marBottom w:val="0"/>
      <w:divBdr>
        <w:top w:val="none" w:sz="0" w:space="0" w:color="auto"/>
        <w:left w:val="none" w:sz="0" w:space="0" w:color="auto"/>
        <w:bottom w:val="none" w:sz="0" w:space="0" w:color="auto"/>
        <w:right w:val="none" w:sz="0" w:space="0" w:color="auto"/>
      </w:divBdr>
    </w:div>
    <w:div w:id="1825926727">
      <w:bodyDiv w:val="1"/>
      <w:marLeft w:val="0"/>
      <w:marRight w:val="0"/>
      <w:marTop w:val="0"/>
      <w:marBottom w:val="0"/>
      <w:divBdr>
        <w:top w:val="none" w:sz="0" w:space="0" w:color="auto"/>
        <w:left w:val="none" w:sz="0" w:space="0" w:color="auto"/>
        <w:bottom w:val="none" w:sz="0" w:space="0" w:color="auto"/>
        <w:right w:val="none" w:sz="0" w:space="0" w:color="auto"/>
      </w:divBdr>
    </w:div>
    <w:div w:id="1846819822">
      <w:bodyDiv w:val="1"/>
      <w:marLeft w:val="0"/>
      <w:marRight w:val="0"/>
      <w:marTop w:val="0"/>
      <w:marBottom w:val="0"/>
      <w:divBdr>
        <w:top w:val="none" w:sz="0" w:space="0" w:color="auto"/>
        <w:left w:val="none" w:sz="0" w:space="0" w:color="auto"/>
        <w:bottom w:val="none" w:sz="0" w:space="0" w:color="auto"/>
        <w:right w:val="none" w:sz="0" w:space="0" w:color="auto"/>
      </w:divBdr>
    </w:div>
    <w:div w:id="1847091140">
      <w:bodyDiv w:val="1"/>
      <w:marLeft w:val="0"/>
      <w:marRight w:val="0"/>
      <w:marTop w:val="0"/>
      <w:marBottom w:val="0"/>
      <w:divBdr>
        <w:top w:val="none" w:sz="0" w:space="0" w:color="auto"/>
        <w:left w:val="none" w:sz="0" w:space="0" w:color="auto"/>
        <w:bottom w:val="none" w:sz="0" w:space="0" w:color="auto"/>
        <w:right w:val="none" w:sz="0" w:space="0" w:color="auto"/>
      </w:divBdr>
    </w:div>
    <w:div w:id="1885748135">
      <w:bodyDiv w:val="1"/>
      <w:marLeft w:val="0"/>
      <w:marRight w:val="0"/>
      <w:marTop w:val="0"/>
      <w:marBottom w:val="0"/>
      <w:divBdr>
        <w:top w:val="none" w:sz="0" w:space="0" w:color="auto"/>
        <w:left w:val="none" w:sz="0" w:space="0" w:color="auto"/>
        <w:bottom w:val="none" w:sz="0" w:space="0" w:color="auto"/>
        <w:right w:val="none" w:sz="0" w:space="0" w:color="auto"/>
      </w:divBdr>
    </w:div>
    <w:div w:id="1885868341">
      <w:bodyDiv w:val="1"/>
      <w:marLeft w:val="0"/>
      <w:marRight w:val="0"/>
      <w:marTop w:val="0"/>
      <w:marBottom w:val="0"/>
      <w:divBdr>
        <w:top w:val="none" w:sz="0" w:space="0" w:color="auto"/>
        <w:left w:val="none" w:sz="0" w:space="0" w:color="auto"/>
        <w:bottom w:val="none" w:sz="0" w:space="0" w:color="auto"/>
        <w:right w:val="none" w:sz="0" w:space="0" w:color="auto"/>
      </w:divBdr>
    </w:div>
    <w:div w:id="1893693326">
      <w:bodyDiv w:val="1"/>
      <w:marLeft w:val="0"/>
      <w:marRight w:val="0"/>
      <w:marTop w:val="0"/>
      <w:marBottom w:val="0"/>
      <w:divBdr>
        <w:top w:val="none" w:sz="0" w:space="0" w:color="auto"/>
        <w:left w:val="none" w:sz="0" w:space="0" w:color="auto"/>
        <w:bottom w:val="none" w:sz="0" w:space="0" w:color="auto"/>
        <w:right w:val="none" w:sz="0" w:space="0" w:color="auto"/>
      </w:divBdr>
    </w:div>
    <w:div w:id="1903100031">
      <w:bodyDiv w:val="1"/>
      <w:marLeft w:val="0"/>
      <w:marRight w:val="0"/>
      <w:marTop w:val="0"/>
      <w:marBottom w:val="0"/>
      <w:divBdr>
        <w:top w:val="none" w:sz="0" w:space="0" w:color="auto"/>
        <w:left w:val="none" w:sz="0" w:space="0" w:color="auto"/>
        <w:bottom w:val="none" w:sz="0" w:space="0" w:color="auto"/>
        <w:right w:val="none" w:sz="0" w:space="0" w:color="auto"/>
      </w:divBdr>
    </w:div>
    <w:div w:id="1910577820">
      <w:bodyDiv w:val="1"/>
      <w:marLeft w:val="0"/>
      <w:marRight w:val="0"/>
      <w:marTop w:val="0"/>
      <w:marBottom w:val="0"/>
      <w:divBdr>
        <w:top w:val="none" w:sz="0" w:space="0" w:color="auto"/>
        <w:left w:val="none" w:sz="0" w:space="0" w:color="auto"/>
        <w:bottom w:val="none" w:sz="0" w:space="0" w:color="auto"/>
        <w:right w:val="none" w:sz="0" w:space="0" w:color="auto"/>
      </w:divBdr>
    </w:div>
    <w:div w:id="1917932427">
      <w:bodyDiv w:val="1"/>
      <w:marLeft w:val="0"/>
      <w:marRight w:val="0"/>
      <w:marTop w:val="0"/>
      <w:marBottom w:val="0"/>
      <w:divBdr>
        <w:top w:val="none" w:sz="0" w:space="0" w:color="auto"/>
        <w:left w:val="none" w:sz="0" w:space="0" w:color="auto"/>
        <w:bottom w:val="none" w:sz="0" w:space="0" w:color="auto"/>
        <w:right w:val="none" w:sz="0" w:space="0" w:color="auto"/>
      </w:divBdr>
    </w:div>
    <w:div w:id="1960722840">
      <w:bodyDiv w:val="1"/>
      <w:marLeft w:val="0"/>
      <w:marRight w:val="0"/>
      <w:marTop w:val="0"/>
      <w:marBottom w:val="0"/>
      <w:divBdr>
        <w:top w:val="none" w:sz="0" w:space="0" w:color="auto"/>
        <w:left w:val="none" w:sz="0" w:space="0" w:color="auto"/>
        <w:bottom w:val="none" w:sz="0" w:space="0" w:color="auto"/>
        <w:right w:val="none" w:sz="0" w:space="0" w:color="auto"/>
      </w:divBdr>
    </w:div>
    <w:div w:id="1987513284">
      <w:bodyDiv w:val="1"/>
      <w:marLeft w:val="0"/>
      <w:marRight w:val="0"/>
      <w:marTop w:val="0"/>
      <w:marBottom w:val="0"/>
      <w:divBdr>
        <w:top w:val="none" w:sz="0" w:space="0" w:color="auto"/>
        <w:left w:val="none" w:sz="0" w:space="0" w:color="auto"/>
        <w:bottom w:val="none" w:sz="0" w:space="0" w:color="auto"/>
        <w:right w:val="none" w:sz="0" w:space="0" w:color="auto"/>
      </w:divBdr>
    </w:div>
    <w:div w:id="1992520229">
      <w:bodyDiv w:val="1"/>
      <w:marLeft w:val="0"/>
      <w:marRight w:val="0"/>
      <w:marTop w:val="0"/>
      <w:marBottom w:val="0"/>
      <w:divBdr>
        <w:top w:val="none" w:sz="0" w:space="0" w:color="auto"/>
        <w:left w:val="none" w:sz="0" w:space="0" w:color="auto"/>
        <w:bottom w:val="none" w:sz="0" w:space="0" w:color="auto"/>
        <w:right w:val="none" w:sz="0" w:space="0" w:color="auto"/>
      </w:divBdr>
    </w:div>
    <w:div w:id="2009598660">
      <w:bodyDiv w:val="1"/>
      <w:marLeft w:val="0"/>
      <w:marRight w:val="0"/>
      <w:marTop w:val="0"/>
      <w:marBottom w:val="0"/>
      <w:divBdr>
        <w:top w:val="none" w:sz="0" w:space="0" w:color="auto"/>
        <w:left w:val="none" w:sz="0" w:space="0" w:color="auto"/>
        <w:bottom w:val="none" w:sz="0" w:space="0" w:color="auto"/>
        <w:right w:val="none" w:sz="0" w:space="0" w:color="auto"/>
      </w:divBdr>
    </w:div>
    <w:div w:id="2015649190">
      <w:bodyDiv w:val="1"/>
      <w:marLeft w:val="0"/>
      <w:marRight w:val="0"/>
      <w:marTop w:val="0"/>
      <w:marBottom w:val="0"/>
      <w:divBdr>
        <w:top w:val="none" w:sz="0" w:space="0" w:color="auto"/>
        <w:left w:val="none" w:sz="0" w:space="0" w:color="auto"/>
        <w:bottom w:val="none" w:sz="0" w:space="0" w:color="auto"/>
        <w:right w:val="none" w:sz="0" w:space="0" w:color="auto"/>
      </w:divBdr>
    </w:div>
    <w:div w:id="2019112288">
      <w:bodyDiv w:val="1"/>
      <w:marLeft w:val="0"/>
      <w:marRight w:val="0"/>
      <w:marTop w:val="0"/>
      <w:marBottom w:val="0"/>
      <w:divBdr>
        <w:top w:val="none" w:sz="0" w:space="0" w:color="auto"/>
        <w:left w:val="none" w:sz="0" w:space="0" w:color="auto"/>
        <w:bottom w:val="none" w:sz="0" w:space="0" w:color="auto"/>
        <w:right w:val="none" w:sz="0" w:space="0" w:color="auto"/>
      </w:divBdr>
    </w:div>
    <w:div w:id="2026205317">
      <w:bodyDiv w:val="1"/>
      <w:marLeft w:val="0"/>
      <w:marRight w:val="0"/>
      <w:marTop w:val="0"/>
      <w:marBottom w:val="0"/>
      <w:divBdr>
        <w:top w:val="none" w:sz="0" w:space="0" w:color="auto"/>
        <w:left w:val="none" w:sz="0" w:space="0" w:color="auto"/>
        <w:bottom w:val="none" w:sz="0" w:space="0" w:color="auto"/>
        <w:right w:val="none" w:sz="0" w:space="0" w:color="auto"/>
      </w:divBdr>
    </w:div>
    <w:div w:id="2045397674">
      <w:bodyDiv w:val="1"/>
      <w:marLeft w:val="0"/>
      <w:marRight w:val="0"/>
      <w:marTop w:val="0"/>
      <w:marBottom w:val="0"/>
      <w:divBdr>
        <w:top w:val="none" w:sz="0" w:space="0" w:color="auto"/>
        <w:left w:val="none" w:sz="0" w:space="0" w:color="auto"/>
        <w:bottom w:val="none" w:sz="0" w:space="0" w:color="auto"/>
        <w:right w:val="none" w:sz="0" w:space="0" w:color="auto"/>
      </w:divBdr>
    </w:div>
    <w:div w:id="2075349682">
      <w:bodyDiv w:val="1"/>
      <w:marLeft w:val="0"/>
      <w:marRight w:val="0"/>
      <w:marTop w:val="0"/>
      <w:marBottom w:val="0"/>
      <w:divBdr>
        <w:top w:val="none" w:sz="0" w:space="0" w:color="auto"/>
        <w:left w:val="none" w:sz="0" w:space="0" w:color="auto"/>
        <w:bottom w:val="none" w:sz="0" w:space="0" w:color="auto"/>
        <w:right w:val="none" w:sz="0" w:space="0" w:color="auto"/>
      </w:divBdr>
    </w:div>
    <w:div w:id="2082369183">
      <w:bodyDiv w:val="1"/>
      <w:marLeft w:val="0"/>
      <w:marRight w:val="0"/>
      <w:marTop w:val="0"/>
      <w:marBottom w:val="0"/>
      <w:divBdr>
        <w:top w:val="none" w:sz="0" w:space="0" w:color="auto"/>
        <w:left w:val="none" w:sz="0" w:space="0" w:color="auto"/>
        <w:bottom w:val="none" w:sz="0" w:space="0" w:color="auto"/>
        <w:right w:val="none" w:sz="0" w:space="0" w:color="auto"/>
      </w:divBdr>
    </w:div>
    <w:div w:id="2108890432">
      <w:bodyDiv w:val="1"/>
      <w:marLeft w:val="0"/>
      <w:marRight w:val="0"/>
      <w:marTop w:val="0"/>
      <w:marBottom w:val="0"/>
      <w:divBdr>
        <w:top w:val="none" w:sz="0" w:space="0" w:color="auto"/>
        <w:left w:val="none" w:sz="0" w:space="0" w:color="auto"/>
        <w:bottom w:val="none" w:sz="0" w:space="0" w:color="auto"/>
        <w:right w:val="none" w:sz="0" w:space="0" w:color="auto"/>
      </w:divBdr>
    </w:div>
    <w:div w:id="2112121638">
      <w:bodyDiv w:val="1"/>
      <w:marLeft w:val="0"/>
      <w:marRight w:val="0"/>
      <w:marTop w:val="0"/>
      <w:marBottom w:val="0"/>
      <w:divBdr>
        <w:top w:val="none" w:sz="0" w:space="0" w:color="auto"/>
        <w:left w:val="none" w:sz="0" w:space="0" w:color="auto"/>
        <w:bottom w:val="none" w:sz="0" w:space="0" w:color="auto"/>
        <w:right w:val="none" w:sz="0" w:space="0" w:color="auto"/>
      </w:divBdr>
    </w:div>
    <w:div w:id="2112893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sehej@raise-network.com" TargetMode="External"/><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mailto:colin.bryson@ncl.ac.uk"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mailto:info@raise-network.com" TargetMode="External"/><Relationship Id="rId5" Type="http://schemas.openxmlformats.org/officeDocument/2006/relationships/endnotes" Target="endnotes.xml"/><Relationship Id="rId15" Type="http://schemas.openxmlformats.org/officeDocument/2006/relationships/hyperlink" Target="http://www.raise-network.com/events/conference/" TargetMode="External"/><Relationship Id="rId10" Type="http://schemas.openxmlformats.org/officeDocument/2006/relationships/image" Target="media/image4.png"/><Relationship Id="rId19" Type="http://schemas.openxmlformats.org/officeDocument/2006/relationships/hyperlink" Target="mailto:e.kirk@ncl.ac.uk"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9071</Words>
  <Characters>51708</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MMU</Company>
  <LinksUpToDate>false</LinksUpToDate>
  <CharactersWithSpaces>60658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MMU User</dc:creator>
  <cp:lastModifiedBy>Colin Bryson</cp:lastModifiedBy>
  <cp:revision>3</cp:revision>
  <dcterms:created xsi:type="dcterms:W3CDTF">2017-09-04T09:15:00Z</dcterms:created>
  <dcterms:modified xsi:type="dcterms:W3CDTF">2017-09-04T09:15:00Z</dcterms:modified>
</cp:coreProperties>
</file>