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C8E" w:rsidRPr="00093FFA" w:rsidRDefault="009B2C8E" w:rsidP="00093FFA">
      <w:pPr>
        <w:ind w:left="-284"/>
        <w:rPr>
          <w:b/>
          <w:sz w:val="24"/>
          <w:szCs w:val="24"/>
        </w:rPr>
      </w:pPr>
      <w:proofErr w:type="gramStart"/>
      <w:r w:rsidRPr="00093FFA">
        <w:rPr>
          <w:b/>
          <w:sz w:val="24"/>
          <w:szCs w:val="24"/>
        </w:rPr>
        <w:t>Understanding the home workshop: project space, project time, and material interaction.</w:t>
      </w:r>
      <w:proofErr w:type="gramEnd"/>
    </w:p>
    <w:p w:rsidR="009B2C8E" w:rsidRPr="00093FFA" w:rsidRDefault="002F124A" w:rsidP="00093FFA">
      <w:pPr>
        <w:ind w:left="-284"/>
        <w:rPr>
          <w:sz w:val="24"/>
          <w:szCs w:val="24"/>
        </w:rPr>
      </w:pPr>
      <w:r w:rsidRPr="00093FFA">
        <w:rPr>
          <w:sz w:val="24"/>
          <w:szCs w:val="24"/>
        </w:rPr>
        <w:t xml:space="preserve">Dr </w:t>
      </w:r>
      <w:r w:rsidR="009B2C8E" w:rsidRPr="00093FFA">
        <w:rPr>
          <w:sz w:val="24"/>
          <w:szCs w:val="24"/>
        </w:rPr>
        <w:t>Andrew Jackson</w:t>
      </w:r>
    </w:p>
    <w:p w:rsidR="009B2C8E" w:rsidRPr="00093FFA" w:rsidRDefault="009B2C8E" w:rsidP="00093FFA">
      <w:pPr>
        <w:ind w:left="-284"/>
        <w:rPr>
          <w:sz w:val="24"/>
          <w:szCs w:val="24"/>
        </w:rPr>
      </w:pPr>
      <w:r w:rsidRPr="00093FFA">
        <w:rPr>
          <w:sz w:val="24"/>
          <w:szCs w:val="24"/>
        </w:rPr>
        <w:t>Canterbury Christ Church University</w:t>
      </w:r>
    </w:p>
    <w:p w:rsidR="009B2C8E" w:rsidRPr="00093FFA" w:rsidRDefault="009B2C8E" w:rsidP="00093FFA">
      <w:pPr>
        <w:ind w:left="-284"/>
        <w:rPr>
          <w:sz w:val="24"/>
          <w:szCs w:val="24"/>
        </w:rPr>
      </w:pPr>
      <w:r w:rsidRPr="00093FFA">
        <w:rPr>
          <w:sz w:val="24"/>
          <w:szCs w:val="24"/>
        </w:rPr>
        <w:t xml:space="preserve">Email: </w:t>
      </w:r>
      <w:hyperlink r:id="rId8" w:history="1">
        <w:r w:rsidRPr="00093FFA">
          <w:rPr>
            <w:rStyle w:val="Hyperlink"/>
            <w:sz w:val="24"/>
            <w:szCs w:val="24"/>
          </w:rPr>
          <w:t>andrew.jackson@canterbury.ac.uk</w:t>
        </w:r>
      </w:hyperlink>
    </w:p>
    <w:p w:rsidR="009B2C8E" w:rsidRPr="00093FFA" w:rsidRDefault="009B2C8E" w:rsidP="00093FFA">
      <w:pPr>
        <w:ind w:left="-284"/>
        <w:rPr>
          <w:sz w:val="24"/>
          <w:szCs w:val="24"/>
        </w:rPr>
      </w:pPr>
      <w:r w:rsidRPr="00093FFA">
        <w:rPr>
          <w:sz w:val="24"/>
          <w:szCs w:val="24"/>
        </w:rPr>
        <w:t>Tel: 07725 486962</w:t>
      </w:r>
    </w:p>
    <w:p w:rsidR="002F124A" w:rsidRPr="00093FFA" w:rsidRDefault="002F124A" w:rsidP="00093FFA">
      <w:pPr>
        <w:ind w:left="-284"/>
        <w:rPr>
          <w:sz w:val="24"/>
          <w:szCs w:val="24"/>
        </w:rPr>
      </w:pPr>
      <w:r w:rsidRPr="00093FFA">
        <w:rPr>
          <w:sz w:val="24"/>
          <w:szCs w:val="24"/>
        </w:rPr>
        <w:t xml:space="preserve">Dr Andrew Jackson is </w:t>
      </w:r>
      <w:r w:rsidR="00093FFA" w:rsidRPr="00093FFA">
        <w:rPr>
          <w:sz w:val="24"/>
          <w:szCs w:val="24"/>
        </w:rPr>
        <w:t xml:space="preserve">a senior lecturer </w:t>
      </w:r>
      <w:r w:rsidR="00C05DCB" w:rsidRPr="00093FFA">
        <w:rPr>
          <w:sz w:val="24"/>
          <w:szCs w:val="24"/>
        </w:rPr>
        <w:t>at Canterbury Christ Church University, and has a background</w:t>
      </w:r>
      <w:r w:rsidR="00093FFA" w:rsidRPr="00093FFA">
        <w:rPr>
          <w:sz w:val="24"/>
          <w:szCs w:val="24"/>
        </w:rPr>
        <w:t xml:space="preserve"> both as a professional maker, and as a lecturer in design, creativity and strategy. </w:t>
      </w:r>
      <w:r w:rsidR="00C05DCB" w:rsidRPr="00093FFA">
        <w:rPr>
          <w:sz w:val="24"/>
          <w:szCs w:val="24"/>
        </w:rPr>
        <w:t>His research interests are centered around cultures of consumption, particularly focusing on understanding vernacular design culture, and the intrinsic motivations associated with amateur design and craft practice.</w:t>
      </w:r>
    </w:p>
    <w:p w:rsidR="00D5043E" w:rsidRPr="00093FFA" w:rsidRDefault="00D5043E" w:rsidP="00093FFA">
      <w:pPr>
        <w:ind w:left="-284"/>
        <w:rPr>
          <w:b/>
          <w:sz w:val="24"/>
          <w:szCs w:val="24"/>
        </w:rPr>
      </w:pPr>
      <w:r w:rsidRPr="00093FFA">
        <w:rPr>
          <w:b/>
          <w:sz w:val="24"/>
          <w:szCs w:val="24"/>
        </w:rPr>
        <w:t>Abstract</w:t>
      </w:r>
    </w:p>
    <w:p w:rsidR="006C0DFF" w:rsidRPr="00093FFA" w:rsidRDefault="00E52573" w:rsidP="00093FFA">
      <w:pPr>
        <w:ind w:left="-284"/>
        <w:rPr>
          <w:sz w:val="24"/>
          <w:szCs w:val="24"/>
        </w:rPr>
      </w:pPr>
      <w:r w:rsidRPr="00093FFA">
        <w:rPr>
          <w:sz w:val="24"/>
          <w:szCs w:val="24"/>
        </w:rPr>
        <w:t xml:space="preserve">This </w:t>
      </w:r>
      <w:r w:rsidR="008A637B" w:rsidRPr="00093FFA">
        <w:rPr>
          <w:sz w:val="24"/>
          <w:szCs w:val="24"/>
        </w:rPr>
        <w:t xml:space="preserve">article is developed from a qualitative study of amateur makers who built and used home workshops as part of </w:t>
      </w:r>
      <w:r w:rsidRPr="00093FFA">
        <w:rPr>
          <w:sz w:val="24"/>
          <w:szCs w:val="24"/>
        </w:rPr>
        <w:t>their</w:t>
      </w:r>
      <w:r w:rsidR="008A637B" w:rsidRPr="00093FFA">
        <w:rPr>
          <w:sz w:val="24"/>
          <w:szCs w:val="24"/>
        </w:rPr>
        <w:t xml:space="preserve"> leisure </w:t>
      </w:r>
      <w:r w:rsidRPr="00093FFA">
        <w:rPr>
          <w:sz w:val="24"/>
          <w:szCs w:val="24"/>
        </w:rPr>
        <w:t>activities</w:t>
      </w:r>
      <w:r w:rsidR="008A637B" w:rsidRPr="00093FFA">
        <w:rPr>
          <w:sz w:val="24"/>
          <w:szCs w:val="24"/>
        </w:rPr>
        <w:t xml:space="preserve">. </w:t>
      </w:r>
      <w:r w:rsidRPr="00093FFA">
        <w:rPr>
          <w:sz w:val="24"/>
          <w:szCs w:val="24"/>
          <w:lang w:val="en-US"/>
        </w:rPr>
        <w:t>T</w:t>
      </w:r>
      <w:r w:rsidR="008A637B" w:rsidRPr="00093FFA">
        <w:rPr>
          <w:sz w:val="24"/>
          <w:szCs w:val="24"/>
          <w:lang w:val="en-US"/>
        </w:rPr>
        <w:t xml:space="preserve">he research </w:t>
      </w:r>
      <w:r w:rsidRPr="00093FFA">
        <w:rPr>
          <w:sz w:val="24"/>
          <w:szCs w:val="24"/>
          <w:lang w:val="en-US"/>
        </w:rPr>
        <w:t xml:space="preserve">aimed </w:t>
      </w:r>
      <w:r w:rsidR="008A637B" w:rsidRPr="00093FFA">
        <w:rPr>
          <w:sz w:val="24"/>
          <w:szCs w:val="24"/>
          <w:lang w:val="en-US"/>
        </w:rPr>
        <w:t>to develop an account of the individual’s experience of making</w:t>
      </w:r>
      <w:r w:rsidR="00093FFA" w:rsidRPr="00093FFA">
        <w:rPr>
          <w:sz w:val="24"/>
          <w:szCs w:val="24"/>
          <w:lang w:val="en-US"/>
        </w:rPr>
        <w:t>,</w:t>
      </w:r>
      <w:r w:rsidRPr="00093FFA">
        <w:rPr>
          <w:sz w:val="24"/>
          <w:szCs w:val="24"/>
          <w:lang w:val="en-US"/>
        </w:rPr>
        <w:t xml:space="preserve"> and </w:t>
      </w:r>
      <w:r w:rsidR="008A637B" w:rsidRPr="00093FFA">
        <w:rPr>
          <w:sz w:val="24"/>
          <w:szCs w:val="24"/>
          <w:lang w:val="en-US"/>
        </w:rPr>
        <w:t>the ways in which the</w:t>
      </w:r>
      <w:r w:rsidRPr="00093FFA">
        <w:rPr>
          <w:sz w:val="24"/>
          <w:szCs w:val="24"/>
          <w:lang w:val="en-US"/>
        </w:rPr>
        <w:t>y</w:t>
      </w:r>
      <w:r w:rsidR="008A637B" w:rsidRPr="00093FFA">
        <w:rPr>
          <w:sz w:val="24"/>
          <w:szCs w:val="24"/>
          <w:lang w:val="en-US"/>
        </w:rPr>
        <w:t xml:space="preserve"> used accumulations of tools and materials in conjunction with special kinds of spaces in order to make their activities possible. </w:t>
      </w:r>
      <w:r w:rsidRPr="00093FFA">
        <w:rPr>
          <w:sz w:val="24"/>
          <w:szCs w:val="24"/>
          <w:lang w:val="en-US"/>
        </w:rPr>
        <w:t xml:space="preserve">The article argues that </w:t>
      </w:r>
      <w:r w:rsidRPr="00093FFA">
        <w:rPr>
          <w:rStyle w:val="ShortParticipantquotesChar"/>
          <w:i w:val="0"/>
          <w:sz w:val="24"/>
          <w:szCs w:val="24"/>
        </w:rPr>
        <w:t xml:space="preserve">not only do </w:t>
      </w:r>
      <w:r w:rsidR="008A637B" w:rsidRPr="00093FFA">
        <w:rPr>
          <w:rStyle w:val="ShortParticipantquotesChar"/>
          <w:i w:val="0"/>
          <w:sz w:val="24"/>
          <w:szCs w:val="24"/>
        </w:rPr>
        <w:t xml:space="preserve">amateur makers enter a special kind of </w:t>
      </w:r>
      <w:r w:rsidRPr="00093FFA">
        <w:rPr>
          <w:rStyle w:val="ShortParticipantquotesChar"/>
          <w:i w:val="0"/>
          <w:sz w:val="24"/>
          <w:szCs w:val="24"/>
        </w:rPr>
        <w:t xml:space="preserve">‘project </w:t>
      </w:r>
      <w:r w:rsidR="008A637B" w:rsidRPr="00093FFA">
        <w:rPr>
          <w:rStyle w:val="ShortParticipantquotesChar"/>
          <w:i w:val="0"/>
          <w:sz w:val="24"/>
          <w:szCs w:val="24"/>
        </w:rPr>
        <w:t>space</w:t>
      </w:r>
      <w:r w:rsidRPr="00093FFA">
        <w:rPr>
          <w:rStyle w:val="ShortParticipantquotesChar"/>
          <w:i w:val="0"/>
          <w:sz w:val="24"/>
          <w:szCs w:val="24"/>
        </w:rPr>
        <w:t>’</w:t>
      </w:r>
      <w:r w:rsidR="008A637B" w:rsidRPr="00093FFA">
        <w:rPr>
          <w:rStyle w:val="ShortParticipantquotesChar"/>
          <w:i w:val="0"/>
          <w:sz w:val="24"/>
          <w:szCs w:val="24"/>
        </w:rPr>
        <w:t xml:space="preserve"> when they go into their workshop</w:t>
      </w:r>
      <w:r w:rsidRPr="00093FFA">
        <w:rPr>
          <w:rStyle w:val="ShortParticipantquotesChar"/>
          <w:i w:val="0"/>
          <w:sz w:val="24"/>
          <w:szCs w:val="24"/>
        </w:rPr>
        <w:t>s,</w:t>
      </w:r>
      <w:r w:rsidR="008A637B" w:rsidRPr="00093FFA">
        <w:rPr>
          <w:rStyle w:val="ShortParticipantquotesChar"/>
          <w:i w:val="0"/>
          <w:sz w:val="24"/>
          <w:szCs w:val="24"/>
        </w:rPr>
        <w:t xml:space="preserve"> they also portion off a special kind of </w:t>
      </w:r>
      <w:r w:rsidRPr="00093FFA">
        <w:rPr>
          <w:rStyle w:val="ShortParticipantquotesChar"/>
          <w:i w:val="0"/>
          <w:sz w:val="24"/>
          <w:szCs w:val="24"/>
        </w:rPr>
        <w:t xml:space="preserve">‘project </w:t>
      </w:r>
      <w:r w:rsidR="008A637B" w:rsidRPr="00093FFA">
        <w:rPr>
          <w:rStyle w:val="ShortParticipantquotesChar"/>
          <w:i w:val="0"/>
          <w:sz w:val="24"/>
          <w:szCs w:val="24"/>
        </w:rPr>
        <w:t>time</w:t>
      </w:r>
      <w:r w:rsidRPr="00093FFA">
        <w:rPr>
          <w:rStyle w:val="ShortParticipantquotesChar"/>
          <w:i w:val="0"/>
          <w:sz w:val="24"/>
          <w:szCs w:val="24"/>
        </w:rPr>
        <w:t>’</w:t>
      </w:r>
      <w:r w:rsidR="008A637B" w:rsidRPr="00093FFA">
        <w:rPr>
          <w:rStyle w:val="ShortParticipantquotesChar"/>
          <w:i w:val="0"/>
          <w:sz w:val="24"/>
          <w:szCs w:val="24"/>
        </w:rPr>
        <w:t xml:space="preserve">, </w:t>
      </w:r>
      <w:r w:rsidR="008A637B" w:rsidRPr="00093FFA">
        <w:rPr>
          <w:sz w:val="24"/>
          <w:szCs w:val="24"/>
        </w:rPr>
        <w:t>a temporal space within which their activities can take place.</w:t>
      </w:r>
      <w:r w:rsidR="008A637B" w:rsidRPr="00093FFA">
        <w:rPr>
          <w:rStyle w:val="ShortParticipantquotesChar"/>
          <w:i w:val="0"/>
          <w:sz w:val="24"/>
          <w:szCs w:val="24"/>
        </w:rPr>
        <w:t xml:space="preserve"> </w:t>
      </w:r>
      <w:r w:rsidR="008A637B" w:rsidRPr="00093FFA">
        <w:rPr>
          <w:rFonts w:asciiTheme="majorHAnsi" w:hAnsiTheme="majorHAnsi"/>
          <w:sz w:val="24"/>
          <w:szCs w:val="24"/>
        </w:rPr>
        <w:t xml:space="preserve">Turning to ideas about situated cognition, </w:t>
      </w:r>
      <w:r w:rsidR="00093FFA" w:rsidRPr="00093FFA">
        <w:rPr>
          <w:rFonts w:asciiTheme="majorHAnsi" w:hAnsiTheme="majorHAnsi"/>
          <w:sz w:val="24"/>
          <w:szCs w:val="24"/>
        </w:rPr>
        <w:t>the article</w:t>
      </w:r>
      <w:r w:rsidR="008A637B" w:rsidRPr="00093FFA">
        <w:rPr>
          <w:rFonts w:asciiTheme="majorHAnsi" w:hAnsiTheme="majorHAnsi"/>
          <w:sz w:val="24"/>
          <w:szCs w:val="24"/>
        </w:rPr>
        <w:t xml:space="preserve"> argue</w:t>
      </w:r>
      <w:r w:rsidR="00093FFA" w:rsidRPr="00093FFA">
        <w:rPr>
          <w:rFonts w:asciiTheme="majorHAnsi" w:hAnsiTheme="majorHAnsi"/>
          <w:sz w:val="24"/>
          <w:szCs w:val="24"/>
        </w:rPr>
        <w:t>s</w:t>
      </w:r>
      <w:r w:rsidRPr="00093FFA">
        <w:rPr>
          <w:rFonts w:asciiTheme="majorHAnsi" w:hAnsiTheme="majorHAnsi"/>
          <w:sz w:val="24"/>
          <w:szCs w:val="24"/>
        </w:rPr>
        <w:t xml:space="preserve"> that</w:t>
      </w:r>
      <w:r w:rsidR="008A637B" w:rsidRPr="00093FFA">
        <w:rPr>
          <w:rFonts w:asciiTheme="majorHAnsi" w:hAnsiTheme="majorHAnsi"/>
          <w:sz w:val="24"/>
          <w:szCs w:val="24"/>
        </w:rPr>
        <w:t xml:space="preserve"> </w:t>
      </w:r>
      <w:r w:rsidRPr="00093FFA">
        <w:rPr>
          <w:rFonts w:asciiTheme="majorHAnsi" w:hAnsiTheme="majorHAnsi"/>
          <w:sz w:val="24"/>
          <w:szCs w:val="24"/>
        </w:rPr>
        <w:t xml:space="preserve">these workspaces </w:t>
      </w:r>
      <w:r w:rsidR="008A637B" w:rsidRPr="00093FFA">
        <w:rPr>
          <w:rFonts w:asciiTheme="majorHAnsi" w:hAnsiTheme="majorHAnsi"/>
          <w:sz w:val="24"/>
          <w:szCs w:val="24"/>
        </w:rPr>
        <w:t>creat</w:t>
      </w:r>
      <w:r w:rsidRPr="00093FFA">
        <w:rPr>
          <w:rFonts w:asciiTheme="majorHAnsi" w:hAnsiTheme="majorHAnsi"/>
          <w:sz w:val="24"/>
          <w:szCs w:val="24"/>
        </w:rPr>
        <w:t>e external</w:t>
      </w:r>
      <w:r w:rsidR="008A637B" w:rsidRPr="00093FFA">
        <w:rPr>
          <w:rFonts w:asciiTheme="majorHAnsi" w:hAnsiTheme="majorHAnsi"/>
          <w:sz w:val="24"/>
          <w:szCs w:val="24"/>
        </w:rPr>
        <w:t xml:space="preserve"> ‘scaffolding’ which </w:t>
      </w:r>
      <w:r w:rsidRPr="00093FFA">
        <w:rPr>
          <w:rFonts w:asciiTheme="majorHAnsi" w:hAnsiTheme="majorHAnsi"/>
          <w:sz w:val="24"/>
          <w:szCs w:val="24"/>
        </w:rPr>
        <w:t>is an essential component of the</w:t>
      </w:r>
      <w:r w:rsidR="006C0DFF" w:rsidRPr="00093FFA">
        <w:rPr>
          <w:rFonts w:asciiTheme="majorHAnsi" w:hAnsiTheme="majorHAnsi"/>
          <w:sz w:val="24"/>
          <w:szCs w:val="24"/>
        </w:rPr>
        <w:t xml:space="preserve"> makers’</w:t>
      </w:r>
      <w:r w:rsidRPr="00093FFA">
        <w:rPr>
          <w:rFonts w:asciiTheme="majorHAnsi" w:hAnsiTheme="majorHAnsi"/>
          <w:sz w:val="24"/>
          <w:szCs w:val="24"/>
        </w:rPr>
        <w:t xml:space="preserve"> </w:t>
      </w:r>
      <w:r w:rsidR="008A637B" w:rsidRPr="00093FFA">
        <w:rPr>
          <w:rFonts w:asciiTheme="majorHAnsi" w:hAnsiTheme="majorHAnsi"/>
          <w:sz w:val="24"/>
          <w:szCs w:val="24"/>
        </w:rPr>
        <w:t>continuous problem solving</w:t>
      </w:r>
      <w:r w:rsidRPr="00093FFA">
        <w:rPr>
          <w:rFonts w:asciiTheme="majorHAnsi" w:hAnsiTheme="majorHAnsi"/>
          <w:sz w:val="24"/>
          <w:szCs w:val="24"/>
        </w:rPr>
        <w:t xml:space="preserve"> process. The article concludes that </w:t>
      </w:r>
      <w:r w:rsidRPr="00093FFA">
        <w:rPr>
          <w:sz w:val="24"/>
          <w:szCs w:val="24"/>
        </w:rPr>
        <w:t>w</w:t>
      </w:r>
      <w:r w:rsidR="008A637B" w:rsidRPr="00093FFA">
        <w:rPr>
          <w:sz w:val="24"/>
          <w:szCs w:val="24"/>
        </w:rPr>
        <w:t xml:space="preserve">orking in workshops with tools and materials, amateur makers </w:t>
      </w:r>
      <w:r w:rsidR="006C0DFF" w:rsidRPr="00093FFA">
        <w:rPr>
          <w:sz w:val="24"/>
          <w:szCs w:val="24"/>
        </w:rPr>
        <w:t xml:space="preserve">are able to </w:t>
      </w:r>
      <w:r w:rsidR="008A637B" w:rsidRPr="00093FFA">
        <w:rPr>
          <w:sz w:val="24"/>
          <w:szCs w:val="24"/>
        </w:rPr>
        <w:t>derive aesthetic satisfaction by being intertwined in simultaneous interactions between themselves and their environment</w:t>
      </w:r>
      <w:r w:rsidRPr="00093FFA">
        <w:rPr>
          <w:sz w:val="24"/>
          <w:szCs w:val="24"/>
        </w:rPr>
        <w:t>.</w:t>
      </w:r>
    </w:p>
    <w:p w:rsidR="006C0DFF" w:rsidRPr="00093FFA" w:rsidRDefault="006C0DFF" w:rsidP="00093FFA">
      <w:pPr>
        <w:ind w:left="-284"/>
        <w:rPr>
          <w:sz w:val="24"/>
          <w:szCs w:val="24"/>
        </w:rPr>
      </w:pPr>
    </w:p>
    <w:p w:rsidR="00E52573" w:rsidRPr="00093FFA" w:rsidRDefault="006C0DFF" w:rsidP="00093FFA">
      <w:pPr>
        <w:ind w:left="-284"/>
        <w:rPr>
          <w:sz w:val="24"/>
          <w:szCs w:val="24"/>
        </w:rPr>
      </w:pPr>
      <w:r w:rsidRPr="00093FFA">
        <w:rPr>
          <w:sz w:val="24"/>
          <w:szCs w:val="24"/>
        </w:rPr>
        <w:t>Keywords:  home workshops, material interaction, amateur, making, tools and materials.</w:t>
      </w:r>
    </w:p>
    <w:p w:rsidR="00F42CCC" w:rsidRPr="00093FFA" w:rsidRDefault="00995188" w:rsidP="00093FFA">
      <w:pPr>
        <w:spacing w:line="480" w:lineRule="auto"/>
        <w:ind w:left="-284"/>
        <w:rPr>
          <w:b/>
          <w:sz w:val="24"/>
          <w:szCs w:val="24"/>
        </w:rPr>
      </w:pPr>
      <w:proofErr w:type="gramStart"/>
      <w:r w:rsidRPr="00093FFA">
        <w:rPr>
          <w:b/>
          <w:sz w:val="24"/>
          <w:szCs w:val="24"/>
        </w:rPr>
        <w:lastRenderedPageBreak/>
        <w:t>Understanding the home w</w:t>
      </w:r>
      <w:r w:rsidR="00F425C4" w:rsidRPr="00093FFA">
        <w:rPr>
          <w:b/>
          <w:sz w:val="24"/>
          <w:szCs w:val="24"/>
        </w:rPr>
        <w:t xml:space="preserve">orkshop: </w:t>
      </w:r>
      <w:r w:rsidRPr="00093FFA">
        <w:rPr>
          <w:b/>
          <w:sz w:val="24"/>
          <w:szCs w:val="24"/>
        </w:rPr>
        <w:t>project s</w:t>
      </w:r>
      <w:r w:rsidR="000B2C35" w:rsidRPr="00093FFA">
        <w:rPr>
          <w:b/>
          <w:sz w:val="24"/>
          <w:szCs w:val="24"/>
        </w:rPr>
        <w:t>pace</w:t>
      </w:r>
      <w:r w:rsidR="00A872B1" w:rsidRPr="00093FFA">
        <w:rPr>
          <w:b/>
          <w:sz w:val="24"/>
          <w:szCs w:val="24"/>
        </w:rPr>
        <w:t>,</w:t>
      </w:r>
      <w:r w:rsidRPr="00093FFA">
        <w:rPr>
          <w:b/>
          <w:sz w:val="24"/>
          <w:szCs w:val="24"/>
        </w:rPr>
        <w:t xml:space="preserve"> project t</w:t>
      </w:r>
      <w:r w:rsidR="00F425C4" w:rsidRPr="00093FFA">
        <w:rPr>
          <w:b/>
          <w:sz w:val="24"/>
          <w:szCs w:val="24"/>
        </w:rPr>
        <w:t>ime</w:t>
      </w:r>
      <w:r w:rsidR="00A872B1" w:rsidRPr="00093FFA">
        <w:rPr>
          <w:b/>
          <w:sz w:val="24"/>
          <w:szCs w:val="24"/>
        </w:rPr>
        <w:t>, and material interaction</w:t>
      </w:r>
      <w:r w:rsidR="00F425C4" w:rsidRPr="00093FFA">
        <w:rPr>
          <w:b/>
          <w:sz w:val="24"/>
          <w:szCs w:val="24"/>
        </w:rPr>
        <w:t>.</w:t>
      </w:r>
      <w:proofErr w:type="gramEnd"/>
    </w:p>
    <w:p w:rsidR="00F83FFF" w:rsidRPr="00093FFA" w:rsidRDefault="00F83FFF" w:rsidP="00093FFA">
      <w:pPr>
        <w:spacing w:line="480" w:lineRule="auto"/>
        <w:rPr>
          <w:b/>
          <w:sz w:val="24"/>
          <w:szCs w:val="24"/>
        </w:rPr>
      </w:pPr>
    </w:p>
    <w:p w:rsidR="00134C18" w:rsidRPr="00093FFA" w:rsidRDefault="00134C18" w:rsidP="00093FFA">
      <w:pPr>
        <w:spacing w:line="480" w:lineRule="auto"/>
        <w:rPr>
          <w:b/>
          <w:sz w:val="24"/>
          <w:szCs w:val="24"/>
        </w:rPr>
      </w:pPr>
      <w:r w:rsidRPr="00093FFA">
        <w:rPr>
          <w:b/>
          <w:sz w:val="24"/>
          <w:szCs w:val="24"/>
        </w:rPr>
        <w:t>Introduction</w:t>
      </w:r>
    </w:p>
    <w:p w:rsidR="00F83FFF" w:rsidRPr="00093FFA" w:rsidRDefault="004824BD" w:rsidP="00093FFA">
      <w:pPr>
        <w:spacing w:line="480" w:lineRule="auto"/>
        <w:rPr>
          <w:sz w:val="24"/>
          <w:szCs w:val="24"/>
          <w:lang w:val="en-US"/>
        </w:rPr>
      </w:pPr>
      <w:r w:rsidRPr="00093FFA">
        <w:rPr>
          <w:sz w:val="24"/>
          <w:szCs w:val="24"/>
        </w:rPr>
        <w:t>This article is developed</w:t>
      </w:r>
      <w:r w:rsidR="007D0DAB" w:rsidRPr="00093FFA">
        <w:rPr>
          <w:sz w:val="24"/>
          <w:szCs w:val="24"/>
        </w:rPr>
        <w:t xml:space="preserve"> from </w:t>
      </w:r>
      <w:r w:rsidR="00614655" w:rsidRPr="00093FFA">
        <w:rPr>
          <w:sz w:val="24"/>
          <w:szCs w:val="24"/>
        </w:rPr>
        <w:t xml:space="preserve">a </w:t>
      </w:r>
      <w:r w:rsidRPr="00093FFA">
        <w:rPr>
          <w:sz w:val="24"/>
          <w:szCs w:val="24"/>
        </w:rPr>
        <w:t xml:space="preserve">qualitative </w:t>
      </w:r>
      <w:r w:rsidR="007D0DAB" w:rsidRPr="00093FFA">
        <w:rPr>
          <w:sz w:val="24"/>
          <w:szCs w:val="24"/>
        </w:rPr>
        <w:t xml:space="preserve">study of </w:t>
      </w:r>
      <w:r w:rsidR="00D96DC5" w:rsidRPr="00093FFA">
        <w:rPr>
          <w:sz w:val="24"/>
          <w:szCs w:val="24"/>
        </w:rPr>
        <w:t>amateur makers</w:t>
      </w:r>
      <w:r w:rsidR="007D0DAB" w:rsidRPr="00093FFA">
        <w:rPr>
          <w:sz w:val="24"/>
          <w:szCs w:val="24"/>
        </w:rPr>
        <w:t xml:space="preserve"> who built and used home workshops</w:t>
      </w:r>
      <w:r w:rsidR="00614655" w:rsidRPr="00093FFA">
        <w:rPr>
          <w:sz w:val="24"/>
          <w:szCs w:val="24"/>
        </w:rPr>
        <w:t xml:space="preserve"> as part of a leisure pursuit</w:t>
      </w:r>
      <w:r w:rsidR="007D0DAB" w:rsidRPr="00093FFA">
        <w:rPr>
          <w:sz w:val="24"/>
          <w:szCs w:val="24"/>
        </w:rPr>
        <w:t xml:space="preserve">. </w:t>
      </w:r>
      <w:r w:rsidR="00F83FFF" w:rsidRPr="00093FFA">
        <w:rPr>
          <w:sz w:val="24"/>
          <w:szCs w:val="24"/>
          <w:lang w:val="en-US"/>
        </w:rPr>
        <w:t>These people are amateurs in the sense that their main income comes from some form of paid employment that is separate to their making activity; they are deeply involved in amateur activities that require much time, effort, and skill, yet produce little, or no financial or status compensation. Rather than focusing on an analysis of the results and outcomes of amateur making activities, the research set out to develop an account of the individual’s direct experience of making, asking how we can better understand the motivations of people voluntarily embarking on sustained ‘careers’ as makers outside of, and in addition to, their conventionally paid work.</w:t>
      </w:r>
    </w:p>
    <w:p w:rsidR="00D96DC5" w:rsidRPr="00093FFA" w:rsidRDefault="00995188" w:rsidP="00093FFA">
      <w:pPr>
        <w:spacing w:line="480" w:lineRule="auto"/>
        <w:rPr>
          <w:sz w:val="24"/>
          <w:szCs w:val="24"/>
        </w:rPr>
      </w:pPr>
      <w:r w:rsidRPr="00093FFA">
        <w:rPr>
          <w:sz w:val="24"/>
          <w:szCs w:val="24"/>
        </w:rPr>
        <w:t>Whilst t</w:t>
      </w:r>
      <w:r w:rsidR="007D0DAB" w:rsidRPr="00093FFA">
        <w:rPr>
          <w:sz w:val="24"/>
          <w:szCs w:val="24"/>
        </w:rPr>
        <w:t xml:space="preserve">he original research considered a number of different aspects of </w:t>
      </w:r>
      <w:r w:rsidRPr="00093FFA">
        <w:rPr>
          <w:sz w:val="24"/>
          <w:szCs w:val="24"/>
        </w:rPr>
        <w:t>the experience of amateur makers</w:t>
      </w:r>
      <w:r w:rsidR="007D0DAB" w:rsidRPr="00093FFA">
        <w:rPr>
          <w:sz w:val="24"/>
          <w:szCs w:val="24"/>
        </w:rPr>
        <w:t xml:space="preserve"> (ref</w:t>
      </w:r>
      <w:r w:rsidR="00F75FCE" w:rsidRPr="00093FFA">
        <w:rPr>
          <w:sz w:val="24"/>
          <w:szCs w:val="24"/>
        </w:rPr>
        <w:t>erence</w:t>
      </w:r>
      <w:r w:rsidR="007D0DAB" w:rsidRPr="00093FFA">
        <w:rPr>
          <w:sz w:val="24"/>
          <w:szCs w:val="24"/>
        </w:rPr>
        <w:t>s omitted for the purposes</w:t>
      </w:r>
      <w:r w:rsidR="00614655" w:rsidRPr="00093FFA">
        <w:rPr>
          <w:sz w:val="24"/>
          <w:szCs w:val="24"/>
        </w:rPr>
        <w:t xml:space="preserve"> of</w:t>
      </w:r>
      <w:r w:rsidR="007D0DAB" w:rsidRPr="00093FFA">
        <w:rPr>
          <w:sz w:val="24"/>
          <w:szCs w:val="24"/>
        </w:rPr>
        <w:t xml:space="preserve"> blind review), this article focuses on one aspect of the</w:t>
      </w:r>
      <w:r w:rsidRPr="00093FFA">
        <w:rPr>
          <w:sz w:val="24"/>
          <w:szCs w:val="24"/>
        </w:rPr>
        <w:t>ir activity,</w:t>
      </w:r>
      <w:r w:rsidR="007D0DAB" w:rsidRPr="00093FFA">
        <w:rPr>
          <w:sz w:val="24"/>
          <w:szCs w:val="24"/>
        </w:rPr>
        <w:t xml:space="preserve"> the role of the workspace. The article </w:t>
      </w:r>
      <w:r w:rsidR="00327AB5" w:rsidRPr="00093FFA">
        <w:rPr>
          <w:sz w:val="24"/>
          <w:szCs w:val="24"/>
        </w:rPr>
        <w:t xml:space="preserve">proposes that making is </w:t>
      </w:r>
      <w:r w:rsidR="00614655" w:rsidRPr="00093FFA">
        <w:rPr>
          <w:sz w:val="24"/>
          <w:szCs w:val="24"/>
        </w:rPr>
        <w:t xml:space="preserve">a </w:t>
      </w:r>
      <w:r w:rsidR="00327AB5" w:rsidRPr="00093FFA">
        <w:rPr>
          <w:sz w:val="24"/>
          <w:szCs w:val="24"/>
        </w:rPr>
        <w:t>practice that depends on a network of physical resources, and embodied interaction with environments and processes</w:t>
      </w:r>
      <w:r w:rsidR="00614655" w:rsidRPr="00093FFA">
        <w:rPr>
          <w:sz w:val="24"/>
          <w:szCs w:val="24"/>
        </w:rPr>
        <w:t>. A</w:t>
      </w:r>
      <w:r w:rsidRPr="00093FFA">
        <w:rPr>
          <w:sz w:val="24"/>
          <w:szCs w:val="24"/>
        </w:rPr>
        <w:t>lthough the focus of the original research was on amateur practice, the findings are applicable across a range of situations where the interior functions as part of creative making process</w:t>
      </w:r>
      <w:r w:rsidR="00614655" w:rsidRPr="00093FFA">
        <w:rPr>
          <w:sz w:val="24"/>
          <w:szCs w:val="24"/>
        </w:rPr>
        <w:t xml:space="preserve">, </w:t>
      </w:r>
      <w:r w:rsidR="00614655" w:rsidRPr="00093FFA">
        <w:rPr>
          <w:sz w:val="24"/>
          <w:szCs w:val="24"/>
        </w:rPr>
        <w:lastRenderedPageBreak/>
        <w:t>both professional and amateur</w:t>
      </w:r>
      <w:r w:rsidRPr="00093FFA">
        <w:rPr>
          <w:sz w:val="24"/>
          <w:szCs w:val="24"/>
        </w:rPr>
        <w:t xml:space="preserve">. </w:t>
      </w:r>
      <w:r w:rsidR="00550751" w:rsidRPr="00093FFA">
        <w:rPr>
          <w:sz w:val="24"/>
          <w:szCs w:val="24"/>
        </w:rPr>
        <w:t xml:space="preserve">I define the workshop as special kind of </w:t>
      </w:r>
      <w:r w:rsidR="00327AB5" w:rsidRPr="00093FFA">
        <w:rPr>
          <w:sz w:val="24"/>
          <w:szCs w:val="24"/>
        </w:rPr>
        <w:t>space</w:t>
      </w:r>
      <w:r w:rsidR="00550751" w:rsidRPr="00093FFA">
        <w:rPr>
          <w:sz w:val="24"/>
          <w:szCs w:val="24"/>
        </w:rPr>
        <w:t xml:space="preserve"> that extends and enhances the capabilities</w:t>
      </w:r>
      <w:r w:rsidR="00614655" w:rsidRPr="00093FFA">
        <w:rPr>
          <w:sz w:val="24"/>
          <w:szCs w:val="24"/>
        </w:rPr>
        <w:t xml:space="preserve"> of the individual,</w:t>
      </w:r>
      <w:r w:rsidR="00550751" w:rsidRPr="00093FFA">
        <w:rPr>
          <w:sz w:val="24"/>
          <w:szCs w:val="24"/>
        </w:rPr>
        <w:t xml:space="preserve"> and is </w:t>
      </w:r>
      <w:r w:rsidR="00614655" w:rsidRPr="00093FFA">
        <w:rPr>
          <w:sz w:val="24"/>
          <w:szCs w:val="24"/>
        </w:rPr>
        <w:t xml:space="preserve">constituted by </w:t>
      </w:r>
      <w:r w:rsidR="00550751" w:rsidRPr="00093FFA">
        <w:rPr>
          <w:sz w:val="24"/>
          <w:szCs w:val="24"/>
        </w:rPr>
        <w:t>what might be termed</w:t>
      </w:r>
      <w:r w:rsidR="00550751" w:rsidRPr="00093FFA">
        <w:rPr>
          <w:rFonts w:asciiTheme="majorHAnsi" w:hAnsiTheme="majorHAnsi"/>
          <w:sz w:val="24"/>
          <w:szCs w:val="24"/>
        </w:rPr>
        <w:t xml:space="preserve"> ‘</w:t>
      </w:r>
      <w:r w:rsidR="00327AB5" w:rsidRPr="00093FFA">
        <w:rPr>
          <w:rFonts w:asciiTheme="majorHAnsi" w:hAnsiTheme="majorHAnsi"/>
          <w:sz w:val="24"/>
          <w:szCs w:val="24"/>
        </w:rPr>
        <w:t>distributed competence</w:t>
      </w:r>
      <w:r w:rsidR="00550751" w:rsidRPr="00093FFA">
        <w:rPr>
          <w:rFonts w:asciiTheme="majorHAnsi" w:hAnsiTheme="majorHAnsi"/>
          <w:sz w:val="24"/>
          <w:szCs w:val="24"/>
        </w:rPr>
        <w:t>’</w:t>
      </w:r>
      <w:r w:rsidR="00D96DC5" w:rsidRPr="00093FFA">
        <w:rPr>
          <w:rFonts w:asciiTheme="majorHAnsi" w:hAnsiTheme="majorHAnsi"/>
          <w:sz w:val="24"/>
          <w:szCs w:val="24"/>
        </w:rPr>
        <w:t xml:space="preserve"> (Shove &amp; Watson, 2008)</w:t>
      </w:r>
      <w:r w:rsidR="00550751" w:rsidRPr="00093FFA">
        <w:rPr>
          <w:rFonts w:asciiTheme="majorHAnsi" w:hAnsiTheme="majorHAnsi"/>
          <w:sz w:val="24"/>
          <w:szCs w:val="24"/>
        </w:rPr>
        <w:t>.</w:t>
      </w:r>
      <w:r w:rsidR="00D96DC5" w:rsidRPr="00093FFA">
        <w:rPr>
          <w:rFonts w:asciiTheme="majorHAnsi" w:hAnsiTheme="majorHAnsi"/>
          <w:sz w:val="24"/>
          <w:szCs w:val="24"/>
        </w:rPr>
        <w:t xml:space="preserve"> The research asks:</w:t>
      </w:r>
      <w:r w:rsidR="00D96DC5" w:rsidRPr="00093FFA">
        <w:rPr>
          <w:sz w:val="24"/>
          <w:szCs w:val="24"/>
        </w:rPr>
        <w:t xml:space="preserve"> how do makers mobilise the </w:t>
      </w:r>
      <w:r w:rsidR="00614655" w:rsidRPr="00093FFA">
        <w:rPr>
          <w:sz w:val="24"/>
          <w:szCs w:val="24"/>
        </w:rPr>
        <w:t xml:space="preserve">spaces and </w:t>
      </w:r>
      <w:r w:rsidR="00D96DC5" w:rsidRPr="00093FFA">
        <w:rPr>
          <w:sz w:val="24"/>
          <w:szCs w:val="24"/>
        </w:rPr>
        <w:t>material resources necessary to carry out their making activities</w:t>
      </w:r>
      <w:r w:rsidR="00614655" w:rsidRPr="00093FFA">
        <w:rPr>
          <w:sz w:val="24"/>
          <w:szCs w:val="24"/>
        </w:rPr>
        <w:t>,</w:t>
      </w:r>
      <w:r w:rsidR="00D96DC5" w:rsidRPr="00093FFA">
        <w:rPr>
          <w:sz w:val="24"/>
          <w:szCs w:val="24"/>
        </w:rPr>
        <w:t xml:space="preserve"> and what role do these this play in generating </w:t>
      </w:r>
      <w:r w:rsidR="008F4CF6" w:rsidRPr="00093FFA">
        <w:rPr>
          <w:sz w:val="24"/>
          <w:szCs w:val="24"/>
        </w:rPr>
        <w:t>a satisfying experience for them</w:t>
      </w:r>
      <w:r w:rsidR="00D96DC5" w:rsidRPr="00093FFA">
        <w:rPr>
          <w:sz w:val="24"/>
          <w:szCs w:val="24"/>
        </w:rPr>
        <w:t>?</w:t>
      </w:r>
      <w:r w:rsidR="003F63E5" w:rsidRPr="00093FFA">
        <w:rPr>
          <w:sz w:val="24"/>
          <w:szCs w:val="24"/>
        </w:rPr>
        <w:t xml:space="preserve"> The findings of the research allow us to re-examine the apparently simple phenomenon of the home workshop, and understand the complex ways in which spaces, artefacts and agents interact as part of the creative process. </w:t>
      </w:r>
    </w:p>
    <w:p w:rsidR="00426C18" w:rsidRPr="00093FFA" w:rsidRDefault="00AD01E8" w:rsidP="00093FFA">
      <w:pPr>
        <w:spacing w:line="480" w:lineRule="auto"/>
        <w:rPr>
          <w:sz w:val="24"/>
          <w:szCs w:val="24"/>
        </w:rPr>
      </w:pPr>
      <w:r w:rsidRPr="00093FFA">
        <w:rPr>
          <w:sz w:val="24"/>
          <w:szCs w:val="24"/>
        </w:rPr>
        <w:t xml:space="preserve">The </w:t>
      </w:r>
      <w:r w:rsidR="00995188" w:rsidRPr="00093FFA">
        <w:rPr>
          <w:sz w:val="24"/>
          <w:szCs w:val="24"/>
        </w:rPr>
        <w:t>research took a</w:t>
      </w:r>
      <w:r w:rsidR="004824BD" w:rsidRPr="00093FFA">
        <w:rPr>
          <w:sz w:val="24"/>
          <w:szCs w:val="24"/>
        </w:rPr>
        <w:t xml:space="preserve">n interpretive </w:t>
      </w:r>
      <w:r w:rsidR="00995188" w:rsidRPr="00093FFA">
        <w:rPr>
          <w:sz w:val="24"/>
          <w:szCs w:val="24"/>
        </w:rPr>
        <w:t xml:space="preserve">approach based around a series of </w:t>
      </w:r>
      <w:r w:rsidR="00614655" w:rsidRPr="00093FFA">
        <w:rPr>
          <w:sz w:val="24"/>
          <w:szCs w:val="24"/>
        </w:rPr>
        <w:t xml:space="preserve">14 </w:t>
      </w:r>
      <w:r w:rsidR="00995188" w:rsidRPr="00093FFA">
        <w:rPr>
          <w:sz w:val="24"/>
          <w:szCs w:val="24"/>
        </w:rPr>
        <w:t xml:space="preserve">case </w:t>
      </w:r>
      <w:r w:rsidR="00614655" w:rsidRPr="00093FFA">
        <w:rPr>
          <w:sz w:val="24"/>
          <w:szCs w:val="24"/>
        </w:rPr>
        <w:t>studies,</w:t>
      </w:r>
      <w:r w:rsidR="00995188" w:rsidRPr="00093FFA">
        <w:rPr>
          <w:sz w:val="24"/>
          <w:szCs w:val="24"/>
        </w:rPr>
        <w:t xml:space="preserve"> </w:t>
      </w:r>
      <w:r w:rsidR="00CF7027" w:rsidRPr="00093FFA">
        <w:rPr>
          <w:sz w:val="24"/>
          <w:szCs w:val="24"/>
        </w:rPr>
        <w:t xml:space="preserve">plus </w:t>
      </w:r>
      <w:r w:rsidR="00995188" w:rsidRPr="00093FFA">
        <w:rPr>
          <w:sz w:val="24"/>
          <w:szCs w:val="24"/>
        </w:rPr>
        <w:t>site visits</w:t>
      </w:r>
      <w:r w:rsidR="00614655" w:rsidRPr="00093FFA">
        <w:rPr>
          <w:sz w:val="24"/>
          <w:szCs w:val="24"/>
        </w:rPr>
        <w:t>,</w:t>
      </w:r>
      <w:r w:rsidR="00995188" w:rsidRPr="00093FFA">
        <w:rPr>
          <w:sz w:val="24"/>
          <w:szCs w:val="24"/>
        </w:rPr>
        <w:t xml:space="preserve"> interviews, and photography. These were supplemented by study visits to the archive at the Museum of Domestic Design and Architecture at Middlesex University, visits to retailers, events and fairs related to amateur making, and reviews of the theoretical literature associated with the topic area. The </w:t>
      </w:r>
      <w:r w:rsidRPr="00093FFA">
        <w:rPr>
          <w:sz w:val="24"/>
          <w:szCs w:val="24"/>
        </w:rPr>
        <w:t xml:space="preserve">primary </w:t>
      </w:r>
      <w:r w:rsidR="008F4CF6" w:rsidRPr="00093FFA">
        <w:rPr>
          <w:sz w:val="24"/>
          <w:szCs w:val="24"/>
        </w:rPr>
        <w:t>criteria for sampling were</w:t>
      </w:r>
      <w:r w:rsidRPr="00093FFA">
        <w:rPr>
          <w:sz w:val="24"/>
          <w:szCs w:val="24"/>
        </w:rPr>
        <w:t xml:space="preserve"> that the participants should be engaged in pursuits that were substantial enough for them to </w:t>
      </w:r>
      <w:r w:rsidR="00995188" w:rsidRPr="00093FFA">
        <w:rPr>
          <w:sz w:val="24"/>
          <w:szCs w:val="24"/>
        </w:rPr>
        <w:t xml:space="preserve">require a dedicated workspace, and to be </w:t>
      </w:r>
      <w:r w:rsidRPr="00093FFA">
        <w:rPr>
          <w:sz w:val="24"/>
          <w:szCs w:val="24"/>
        </w:rPr>
        <w:t>engage</w:t>
      </w:r>
      <w:r w:rsidR="00995188" w:rsidRPr="00093FFA">
        <w:rPr>
          <w:sz w:val="24"/>
          <w:szCs w:val="24"/>
        </w:rPr>
        <w:t>d</w:t>
      </w:r>
      <w:r w:rsidRPr="00093FFA">
        <w:rPr>
          <w:sz w:val="24"/>
          <w:szCs w:val="24"/>
        </w:rPr>
        <w:t xml:space="preserve"> in the long-term acquisition of a range of special skills</w:t>
      </w:r>
      <w:r w:rsidR="00995188" w:rsidRPr="00093FFA">
        <w:rPr>
          <w:sz w:val="24"/>
          <w:szCs w:val="24"/>
        </w:rPr>
        <w:t xml:space="preserve"> and material resources.</w:t>
      </w:r>
      <w:r w:rsidR="00614655" w:rsidRPr="00093FFA">
        <w:rPr>
          <w:sz w:val="24"/>
          <w:szCs w:val="24"/>
        </w:rPr>
        <w:t xml:space="preserve"> </w:t>
      </w:r>
      <w:r w:rsidR="008F4CF6" w:rsidRPr="00093FFA">
        <w:rPr>
          <w:sz w:val="24"/>
          <w:szCs w:val="24"/>
        </w:rPr>
        <w:t>The p</w:t>
      </w:r>
      <w:r w:rsidR="00614655" w:rsidRPr="00093FFA">
        <w:rPr>
          <w:sz w:val="24"/>
          <w:szCs w:val="24"/>
        </w:rPr>
        <w:t>eople considered in this research ma</w:t>
      </w:r>
      <w:r w:rsidR="008F4CF6" w:rsidRPr="00093FFA">
        <w:rPr>
          <w:sz w:val="24"/>
          <w:szCs w:val="24"/>
        </w:rPr>
        <w:t>d</w:t>
      </w:r>
      <w:r w:rsidR="00614655" w:rsidRPr="00093FFA">
        <w:rPr>
          <w:sz w:val="24"/>
          <w:szCs w:val="24"/>
        </w:rPr>
        <w:t>e furniture, jewellery, model engineering projects, canoes and cars. They all use</w:t>
      </w:r>
      <w:r w:rsidR="00C82456" w:rsidRPr="00093FFA">
        <w:rPr>
          <w:sz w:val="24"/>
          <w:szCs w:val="24"/>
        </w:rPr>
        <w:t>d</w:t>
      </w:r>
      <w:r w:rsidR="00614655" w:rsidRPr="00093FFA">
        <w:rPr>
          <w:sz w:val="24"/>
          <w:szCs w:val="24"/>
        </w:rPr>
        <w:t xml:space="preserve"> a variety of tools, machines and materials in their constructions, carrying out work-like activity as a form of leisure. </w:t>
      </w:r>
    </w:p>
    <w:p w:rsidR="007C6A2D" w:rsidRPr="00093FFA" w:rsidRDefault="00614655" w:rsidP="00093FFA">
      <w:pPr>
        <w:spacing w:line="480" w:lineRule="auto"/>
        <w:rPr>
          <w:sz w:val="24"/>
          <w:szCs w:val="24"/>
        </w:rPr>
      </w:pPr>
      <w:r w:rsidRPr="00093FFA">
        <w:rPr>
          <w:sz w:val="24"/>
          <w:szCs w:val="24"/>
        </w:rPr>
        <w:t xml:space="preserve">The research aims to understand amateur making not purely as the </w:t>
      </w:r>
      <w:r w:rsidR="00EC3AED" w:rsidRPr="00093FFA">
        <w:rPr>
          <w:sz w:val="24"/>
          <w:szCs w:val="24"/>
        </w:rPr>
        <w:t>creation of discrete artefacts,</w:t>
      </w:r>
      <w:r w:rsidRPr="00093FFA">
        <w:rPr>
          <w:sz w:val="24"/>
          <w:szCs w:val="24"/>
        </w:rPr>
        <w:t xml:space="preserve"> but to focus instead on the experience of </w:t>
      </w:r>
      <w:r w:rsidRPr="00093FFA">
        <w:rPr>
          <w:sz w:val="24"/>
          <w:szCs w:val="24"/>
        </w:rPr>
        <w:lastRenderedPageBreak/>
        <w:t>making, and the material interaction that occurs within particular kind</w:t>
      </w:r>
      <w:r w:rsidR="00EA330E" w:rsidRPr="00093FFA">
        <w:rPr>
          <w:sz w:val="24"/>
          <w:szCs w:val="24"/>
        </w:rPr>
        <w:t>s</w:t>
      </w:r>
      <w:r w:rsidRPr="00093FFA">
        <w:rPr>
          <w:sz w:val="24"/>
          <w:szCs w:val="24"/>
        </w:rPr>
        <w:t xml:space="preserve"> of specialised interior.</w:t>
      </w:r>
      <w:r w:rsidR="00A872B1" w:rsidRPr="00093FFA">
        <w:rPr>
          <w:sz w:val="24"/>
          <w:szCs w:val="24"/>
        </w:rPr>
        <w:t xml:space="preserve"> </w:t>
      </w:r>
      <w:r w:rsidR="007C6A2D" w:rsidRPr="00093FFA">
        <w:rPr>
          <w:sz w:val="24"/>
          <w:szCs w:val="24"/>
          <w:lang w:val="en-US"/>
        </w:rPr>
        <w:t>A review of published research into do-it-yourself, home crafts, and other amateur making activity, reveals a gap in the way the area has been considered. In their discussion of the incentives for amateur making, existing studies have tended to concentrate on the instrumental benefits offered by the outcomes of the activity.</w:t>
      </w:r>
      <w:r w:rsidR="007C6A2D" w:rsidRPr="00093FFA">
        <w:rPr>
          <w:bCs/>
          <w:sz w:val="24"/>
          <w:szCs w:val="24"/>
          <w:lang w:val="en-US"/>
        </w:rPr>
        <w:t xml:space="preserve"> </w:t>
      </w:r>
      <w:r w:rsidR="007C6A2D" w:rsidRPr="00093FFA">
        <w:rPr>
          <w:sz w:val="24"/>
          <w:szCs w:val="24"/>
          <w:lang w:val="en-US"/>
        </w:rPr>
        <w:t xml:space="preserve"> There are discussions of the rational utilitarian and economic benefits associated with do-it-yourself, including the saving of money that would otherwise be spent on hiring trades-people, the opportunity to implement home improvement schemes that would otherwise be out of the economic reach of the householder, and growing the resale value of a house (Atkinson, 2006; Dent, 1997; Edwards, 2006; Goldstein, 1998; Hackney, 2006; </w:t>
      </w:r>
      <w:proofErr w:type="spellStart"/>
      <w:r w:rsidR="007C6A2D" w:rsidRPr="00093FFA">
        <w:rPr>
          <w:sz w:val="24"/>
          <w:szCs w:val="24"/>
          <w:lang w:val="en-US"/>
        </w:rPr>
        <w:t>Rosenburg</w:t>
      </w:r>
      <w:proofErr w:type="spellEnd"/>
      <w:r w:rsidR="007C6A2D" w:rsidRPr="00093FFA">
        <w:rPr>
          <w:sz w:val="24"/>
          <w:szCs w:val="24"/>
          <w:lang w:val="en-US"/>
        </w:rPr>
        <w:t xml:space="preserve">, 2011). Other studies focus on the rewarding social qualities of wide ranges of general amateur activity </w:t>
      </w:r>
      <w:r w:rsidR="002D7AF5" w:rsidRPr="00093FFA">
        <w:rPr>
          <w:sz w:val="24"/>
          <w:szCs w:val="24"/>
          <w:lang w:val="en-US"/>
        </w:rPr>
        <w:t>(</w:t>
      </w:r>
      <w:proofErr w:type="spellStart"/>
      <w:r w:rsidR="002D7AF5" w:rsidRPr="00093FFA">
        <w:rPr>
          <w:sz w:val="24"/>
          <w:szCs w:val="24"/>
          <w:lang w:val="en-US"/>
        </w:rPr>
        <w:t>Leadbeater</w:t>
      </w:r>
      <w:proofErr w:type="spellEnd"/>
      <w:r w:rsidR="002D7AF5" w:rsidRPr="00093FFA">
        <w:rPr>
          <w:sz w:val="24"/>
          <w:szCs w:val="24"/>
          <w:lang w:val="en-US"/>
        </w:rPr>
        <w:t xml:space="preserve"> &amp;</w:t>
      </w:r>
      <w:r w:rsidR="00F75FCE" w:rsidRPr="00093FFA">
        <w:rPr>
          <w:sz w:val="24"/>
          <w:szCs w:val="24"/>
          <w:lang w:val="en-US"/>
        </w:rPr>
        <w:t xml:space="preserve"> Miller, 2004; Stebbins, 1992, 1996, </w:t>
      </w:r>
      <w:r w:rsidR="002D7AF5" w:rsidRPr="00093FFA">
        <w:rPr>
          <w:sz w:val="24"/>
          <w:szCs w:val="24"/>
          <w:lang w:val="en-US"/>
        </w:rPr>
        <w:t>1997)</w:t>
      </w:r>
      <w:r w:rsidR="007C6A2D" w:rsidRPr="00093FFA">
        <w:rPr>
          <w:sz w:val="24"/>
          <w:szCs w:val="24"/>
          <w:lang w:val="en-US"/>
        </w:rPr>
        <w:t xml:space="preserve">, whilst studies focused more closely on the area of home crafts and do-it-yourself consider the material expression and objectification of cultural identity, gender and class </w:t>
      </w:r>
      <w:r w:rsidR="002D7AF5" w:rsidRPr="00093FFA">
        <w:rPr>
          <w:sz w:val="24"/>
          <w:szCs w:val="24"/>
          <w:lang w:val="en-US"/>
        </w:rPr>
        <w:t>(</w:t>
      </w:r>
      <w:proofErr w:type="spellStart"/>
      <w:r w:rsidR="002D7AF5" w:rsidRPr="00093FFA">
        <w:rPr>
          <w:sz w:val="24"/>
          <w:szCs w:val="24"/>
          <w:lang w:val="en-US"/>
        </w:rPr>
        <w:t>Beegan</w:t>
      </w:r>
      <w:proofErr w:type="spellEnd"/>
      <w:r w:rsidR="002D7AF5" w:rsidRPr="00093FFA">
        <w:rPr>
          <w:sz w:val="24"/>
          <w:szCs w:val="24"/>
          <w:lang w:val="en-US"/>
        </w:rPr>
        <w:t xml:space="preserve"> &amp; Atkinson, 200</w:t>
      </w:r>
      <w:r w:rsidR="00F75FCE" w:rsidRPr="00093FFA">
        <w:rPr>
          <w:sz w:val="24"/>
          <w:szCs w:val="24"/>
          <w:lang w:val="en-US"/>
        </w:rPr>
        <w:t xml:space="preserve">8; </w:t>
      </w:r>
      <w:proofErr w:type="spellStart"/>
      <w:r w:rsidR="00F75FCE" w:rsidRPr="00093FFA">
        <w:rPr>
          <w:sz w:val="24"/>
          <w:szCs w:val="24"/>
          <w:lang w:val="en-US"/>
        </w:rPr>
        <w:t>Buszek</w:t>
      </w:r>
      <w:proofErr w:type="spellEnd"/>
      <w:r w:rsidR="00F75FCE" w:rsidRPr="00093FFA">
        <w:rPr>
          <w:sz w:val="24"/>
          <w:szCs w:val="24"/>
          <w:lang w:val="en-US"/>
        </w:rPr>
        <w:t xml:space="preserve">, 2011; </w:t>
      </w:r>
      <w:proofErr w:type="spellStart"/>
      <w:r w:rsidR="00F75FCE" w:rsidRPr="00093FFA">
        <w:rPr>
          <w:sz w:val="24"/>
          <w:szCs w:val="24"/>
          <w:lang w:val="en-US"/>
        </w:rPr>
        <w:t>Gelber</w:t>
      </w:r>
      <w:proofErr w:type="spellEnd"/>
      <w:r w:rsidR="00F75FCE" w:rsidRPr="00093FFA">
        <w:rPr>
          <w:sz w:val="24"/>
          <w:szCs w:val="24"/>
          <w:lang w:val="en-US"/>
        </w:rPr>
        <w:t xml:space="preserve">, 1997, </w:t>
      </w:r>
      <w:r w:rsidR="002D7AF5" w:rsidRPr="00093FFA">
        <w:rPr>
          <w:sz w:val="24"/>
          <w:szCs w:val="24"/>
          <w:lang w:val="en-US"/>
        </w:rPr>
        <w:t xml:space="preserve">1999; Miller, 1990; </w:t>
      </w:r>
      <w:proofErr w:type="spellStart"/>
      <w:r w:rsidR="002D7AF5" w:rsidRPr="00093FFA">
        <w:rPr>
          <w:sz w:val="24"/>
          <w:szCs w:val="24"/>
          <w:lang w:val="en-US"/>
        </w:rPr>
        <w:t>Moorhouse</w:t>
      </w:r>
      <w:proofErr w:type="spellEnd"/>
      <w:r w:rsidR="002D7AF5" w:rsidRPr="00093FFA">
        <w:rPr>
          <w:sz w:val="24"/>
          <w:szCs w:val="24"/>
          <w:lang w:val="en-US"/>
        </w:rPr>
        <w:t xml:space="preserve">, 1991; Putnam &amp; Newton, 1990; </w:t>
      </w:r>
      <w:proofErr w:type="spellStart"/>
      <w:r w:rsidR="002D7AF5" w:rsidRPr="00093FFA">
        <w:rPr>
          <w:sz w:val="24"/>
          <w:szCs w:val="24"/>
          <w:lang w:val="en-US"/>
        </w:rPr>
        <w:t>Triggs</w:t>
      </w:r>
      <w:proofErr w:type="spellEnd"/>
      <w:r w:rsidR="002D7AF5" w:rsidRPr="00093FFA">
        <w:rPr>
          <w:sz w:val="24"/>
          <w:szCs w:val="24"/>
          <w:lang w:val="en-US"/>
        </w:rPr>
        <w:t>, 2006)</w:t>
      </w:r>
      <w:r w:rsidR="007C6A2D" w:rsidRPr="00093FFA">
        <w:rPr>
          <w:sz w:val="24"/>
          <w:szCs w:val="24"/>
          <w:lang w:val="en-US"/>
        </w:rPr>
        <w:t>. Finally, a number of studies consider the representational and symbolic qualities of the outcomes of the activity, for example through conspicuous displays of wealth and cultural capital (</w:t>
      </w:r>
      <w:proofErr w:type="spellStart"/>
      <w:r w:rsidR="007C6A2D" w:rsidRPr="00093FFA">
        <w:rPr>
          <w:sz w:val="24"/>
          <w:szCs w:val="24"/>
          <w:lang w:val="en-US"/>
        </w:rPr>
        <w:t>Attfield</w:t>
      </w:r>
      <w:proofErr w:type="spellEnd"/>
      <w:r w:rsidR="007C6A2D" w:rsidRPr="00093FFA">
        <w:rPr>
          <w:sz w:val="24"/>
          <w:szCs w:val="24"/>
          <w:lang w:val="en-US"/>
        </w:rPr>
        <w:t xml:space="preserve">, 2000; Clarke, 2001; Featherstone, 1991; </w:t>
      </w:r>
      <w:proofErr w:type="spellStart"/>
      <w:r w:rsidR="007C6A2D" w:rsidRPr="00093FFA">
        <w:rPr>
          <w:sz w:val="24"/>
          <w:szCs w:val="24"/>
          <w:lang w:val="en-US"/>
        </w:rPr>
        <w:t>Turney</w:t>
      </w:r>
      <w:proofErr w:type="spellEnd"/>
      <w:r w:rsidR="007C6A2D" w:rsidRPr="00093FFA">
        <w:rPr>
          <w:sz w:val="24"/>
          <w:szCs w:val="24"/>
          <w:lang w:val="en-US"/>
        </w:rPr>
        <w:t>, 2004).</w:t>
      </w:r>
    </w:p>
    <w:p w:rsidR="00D413B1" w:rsidRPr="00093FFA" w:rsidRDefault="007C6A2D" w:rsidP="00093FFA">
      <w:pPr>
        <w:spacing w:line="480" w:lineRule="auto"/>
        <w:rPr>
          <w:sz w:val="24"/>
          <w:szCs w:val="24"/>
        </w:rPr>
      </w:pPr>
      <w:r w:rsidRPr="00093FFA">
        <w:rPr>
          <w:sz w:val="24"/>
          <w:szCs w:val="24"/>
          <w:lang w:val="en-US"/>
        </w:rPr>
        <w:lastRenderedPageBreak/>
        <w:t xml:space="preserve">The significance of the research discussed in this article is its departure from these precedents, considering instead those practices for which the extrinsic rewards are minimal, and which are therefore largely motivated by rewards that are intrinsic to the activity itself. Although utilizing many of the same aptitudes and material resources that are enabling factors in small-scale home crafts, house maintenance and home improvement, the subjects chosen for this study have deliberately moved on from these activities. They are committed to the making of complex and discrete objects that often have value to only the makers themselves, and that demand high levels of skill and material resources, including the development of </w:t>
      </w:r>
      <w:r w:rsidRPr="00093FFA">
        <w:rPr>
          <w:sz w:val="24"/>
          <w:szCs w:val="24"/>
        </w:rPr>
        <w:t>specialised</w:t>
      </w:r>
      <w:r w:rsidRPr="00093FFA">
        <w:rPr>
          <w:sz w:val="24"/>
          <w:szCs w:val="24"/>
          <w:lang w:val="en-US"/>
        </w:rPr>
        <w:t xml:space="preserve"> spaces within which they can pursue their interests.</w:t>
      </w:r>
    </w:p>
    <w:p w:rsidR="00A872B1" w:rsidRPr="00093FFA" w:rsidRDefault="00A872B1" w:rsidP="00093FFA">
      <w:pPr>
        <w:spacing w:line="480" w:lineRule="auto"/>
        <w:rPr>
          <w:b/>
          <w:sz w:val="24"/>
          <w:szCs w:val="24"/>
        </w:rPr>
      </w:pPr>
    </w:p>
    <w:p w:rsidR="004E7D2D" w:rsidRPr="00093FFA" w:rsidRDefault="00F31DCF" w:rsidP="00093FFA">
      <w:pPr>
        <w:spacing w:line="480" w:lineRule="auto"/>
        <w:rPr>
          <w:b/>
          <w:sz w:val="24"/>
          <w:szCs w:val="24"/>
        </w:rPr>
      </w:pPr>
      <w:r w:rsidRPr="00093FFA">
        <w:rPr>
          <w:b/>
          <w:sz w:val="24"/>
          <w:szCs w:val="24"/>
        </w:rPr>
        <w:t xml:space="preserve">Serious </w:t>
      </w:r>
      <w:r w:rsidR="009B2C8E" w:rsidRPr="00093FFA">
        <w:rPr>
          <w:b/>
          <w:sz w:val="24"/>
          <w:szCs w:val="24"/>
        </w:rPr>
        <w:t>m</w:t>
      </w:r>
      <w:r w:rsidR="004E7D2D" w:rsidRPr="00093FFA">
        <w:rPr>
          <w:b/>
          <w:sz w:val="24"/>
          <w:szCs w:val="24"/>
        </w:rPr>
        <w:t>aking</w:t>
      </w:r>
    </w:p>
    <w:p w:rsidR="003C0715" w:rsidRPr="00093FFA" w:rsidRDefault="002E1327" w:rsidP="00093FFA">
      <w:pPr>
        <w:spacing w:line="480" w:lineRule="auto"/>
        <w:rPr>
          <w:sz w:val="24"/>
          <w:szCs w:val="24"/>
        </w:rPr>
      </w:pPr>
      <w:r w:rsidRPr="00093FFA">
        <w:rPr>
          <w:sz w:val="24"/>
          <w:szCs w:val="24"/>
        </w:rPr>
        <w:t xml:space="preserve">At a basic, or ‘entry’ level, general purpose tool kits suffice for home crafts and do-it-yourself. At this level the space used for making </w:t>
      </w:r>
      <w:r w:rsidR="004E7D2D" w:rsidRPr="00093FFA">
        <w:rPr>
          <w:sz w:val="24"/>
          <w:szCs w:val="24"/>
        </w:rPr>
        <w:t xml:space="preserve">projects </w:t>
      </w:r>
      <w:r w:rsidRPr="00093FFA">
        <w:rPr>
          <w:sz w:val="24"/>
          <w:szCs w:val="24"/>
        </w:rPr>
        <w:t xml:space="preserve">may be multi-purpose, </w:t>
      </w:r>
      <w:r w:rsidR="00A32535" w:rsidRPr="00093FFA">
        <w:rPr>
          <w:sz w:val="24"/>
          <w:szCs w:val="24"/>
        </w:rPr>
        <w:t xml:space="preserve">such as the dining room table or the study room, </w:t>
      </w:r>
      <w:r w:rsidRPr="00093FFA">
        <w:rPr>
          <w:sz w:val="24"/>
          <w:szCs w:val="24"/>
        </w:rPr>
        <w:t xml:space="preserve">and quickly converted back to normal domestic use at the end of a work session. However, </w:t>
      </w:r>
      <w:r w:rsidR="001E538A" w:rsidRPr="00093FFA">
        <w:rPr>
          <w:sz w:val="24"/>
          <w:szCs w:val="24"/>
        </w:rPr>
        <w:t>the range of tools and materials required by the makers in this study made it necessary for them to maintain dedicated workspaces.  These were often in parts of their homes devoted to their pastime, or in specialised outbuildings, some of which had been built from scratch by the makers themselves.</w:t>
      </w:r>
      <w:r w:rsidRPr="00093FFA">
        <w:rPr>
          <w:sz w:val="24"/>
          <w:szCs w:val="24"/>
        </w:rPr>
        <w:t xml:space="preserve"> </w:t>
      </w:r>
      <w:r w:rsidR="0085399D" w:rsidRPr="00093FFA">
        <w:rPr>
          <w:sz w:val="24"/>
          <w:szCs w:val="24"/>
        </w:rPr>
        <w:t>These ranged from simple wooden shed-like structures through to brick-built workshops</w:t>
      </w:r>
      <w:r w:rsidR="002D7AF5" w:rsidRPr="00093FFA">
        <w:rPr>
          <w:sz w:val="24"/>
          <w:szCs w:val="24"/>
        </w:rPr>
        <w:t xml:space="preserve"> (see Figures 1 &amp; 2)</w:t>
      </w:r>
      <w:r w:rsidR="0085399D" w:rsidRPr="00093FFA">
        <w:rPr>
          <w:sz w:val="24"/>
          <w:szCs w:val="24"/>
        </w:rPr>
        <w:t xml:space="preserve">. </w:t>
      </w:r>
    </w:p>
    <w:p w:rsidR="003C0715" w:rsidRPr="00093FFA" w:rsidRDefault="003C0715" w:rsidP="00093FFA">
      <w:pPr>
        <w:spacing w:line="480" w:lineRule="auto"/>
        <w:rPr>
          <w:sz w:val="24"/>
          <w:szCs w:val="24"/>
        </w:rPr>
      </w:pPr>
      <w:r w:rsidRPr="00093FFA">
        <w:rPr>
          <w:noProof/>
          <w:sz w:val="24"/>
          <w:szCs w:val="24"/>
          <w:lang w:eastAsia="en-GB"/>
        </w:rPr>
        <w:lastRenderedPageBreak/>
        <w:drawing>
          <wp:inline distT="0" distB="0" distL="0" distR="0">
            <wp:extent cx="4016928" cy="2837506"/>
            <wp:effectExtent l="95250" t="95250" r="97872" b="96194"/>
            <wp:docPr id="107" name="Picture 104" descr="Eddy's 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s shed.jpg"/>
                    <pic:cNvPicPr/>
                  </pic:nvPicPr>
                  <pic:blipFill>
                    <a:blip r:embed="rId9" cstate="screen"/>
                    <a:srcRect/>
                    <a:stretch>
                      <a:fillRect/>
                    </a:stretch>
                  </pic:blipFill>
                  <pic:spPr>
                    <a:xfrm>
                      <a:off x="0" y="0"/>
                      <a:ext cx="4019976" cy="2839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0BF" w:rsidRPr="00093FFA" w:rsidRDefault="003B26BC" w:rsidP="00093FFA">
      <w:pPr>
        <w:spacing w:line="480" w:lineRule="auto"/>
        <w:rPr>
          <w:i/>
          <w:sz w:val="24"/>
          <w:szCs w:val="24"/>
        </w:rPr>
      </w:pPr>
      <w:r w:rsidRPr="00093FFA">
        <w:rPr>
          <w:i/>
          <w:sz w:val="24"/>
          <w:szCs w:val="24"/>
        </w:rPr>
        <w:t>Fig 1</w:t>
      </w:r>
      <w:r w:rsidR="002370BF" w:rsidRPr="00093FFA">
        <w:rPr>
          <w:i/>
          <w:sz w:val="24"/>
          <w:szCs w:val="24"/>
        </w:rPr>
        <w:t>: Eric’s self-built timber workshop used for restoring vintage Formula 1 racing cars</w:t>
      </w:r>
      <w:r w:rsidR="002D7AF5" w:rsidRPr="00093FFA">
        <w:rPr>
          <w:i/>
          <w:sz w:val="24"/>
          <w:szCs w:val="24"/>
        </w:rPr>
        <w:t>.</w:t>
      </w:r>
    </w:p>
    <w:p w:rsidR="003C0715" w:rsidRPr="00093FFA" w:rsidRDefault="003C0715" w:rsidP="00093FFA">
      <w:pPr>
        <w:spacing w:line="480" w:lineRule="auto"/>
        <w:rPr>
          <w:sz w:val="24"/>
          <w:szCs w:val="24"/>
        </w:rPr>
      </w:pPr>
      <w:r w:rsidRPr="00093FFA">
        <w:rPr>
          <w:noProof/>
          <w:sz w:val="24"/>
          <w:szCs w:val="24"/>
          <w:lang w:eastAsia="en-GB"/>
        </w:rPr>
        <w:drawing>
          <wp:inline distT="0" distB="0" distL="0" distR="0">
            <wp:extent cx="2933700" cy="4073752"/>
            <wp:effectExtent l="114300" t="76200" r="95250" b="79148"/>
            <wp:docPr id="94" name="Picture 93" descr="Bria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Portrait.jpg"/>
                    <pic:cNvPicPr/>
                  </pic:nvPicPr>
                  <pic:blipFill>
                    <a:blip r:embed="rId10" cstate="screen">
                      <a:lum bright="10000" contrast="6000"/>
                    </a:blip>
                    <a:stretch>
                      <a:fillRect/>
                    </a:stretch>
                  </pic:blipFill>
                  <pic:spPr>
                    <a:xfrm>
                      <a:off x="0" y="0"/>
                      <a:ext cx="2933528" cy="4073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208" w:rsidRPr="00093FFA" w:rsidRDefault="00D6119F" w:rsidP="00093FFA">
      <w:pPr>
        <w:spacing w:line="480" w:lineRule="auto"/>
        <w:rPr>
          <w:rFonts w:eastAsia="Calibri"/>
          <w:i/>
          <w:sz w:val="24"/>
          <w:szCs w:val="24"/>
        </w:rPr>
      </w:pPr>
      <w:r w:rsidRPr="00093FFA">
        <w:rPr>
          <w:rFonts w:eastAsia="Calibri"/>
          <w:i/>
          <w:sz w:val="24"/>
          <w:szCs w:val="24"/>
        </w:rPr>
        <w:lastRenderedPageBreak/>
        <w:t xml:space="preserve">Fig </w:t>
      </w:r>
      <w:r w:rsidR="003B26BC" w:rsidRPr="00093FFA">
        <w:rPr>
          <w:rFonts w:eastAsia="Calibri"/>
          <w:i/>
          <w:sz w:val="24"/>
          <w:szCs w:val="24"/>
        </w:rPr>
        <w:t>2</w:t>
      </w:r>
      <w:r w:rsidR="00E05208" w:rsidRPr="00093FFA">
        <w:rPr>
          <w:rFonts w:eastAsia="Calibri"/>
          <w:i/>
          <w:sz w:val="24"/>
          <w:szCs w:val="24"/>
        </w:rPr>
        <w:t xml:space="preserve">: Brian and his reclaimed Bridgeport milling machine </w:t>
      </w:r>
      <w:r w:rsidR="002370BF" w:rsidRPr="00093FFA">
        <w:rPr>
          <w:rFonts w:eastAsia="Calibri"/>
          <w:i/>
          <w:sz w:val="24"/>
          <w:szCs w:val="24"/>
        </w:rPr>
        <w:t xml:space="preserve">installed </w:t>
      </w:r>
      <w:r w:rsidR="00E05208" w:rsidRPr="00093FFA">
        <w:rPr>
          <w:rFonts w:eastAsia="Calibri"/>
          <w:i/>
          <w:sz w:val="24"/>
          <w:szCs w:val="24"/>
        </w:rPr>
        <w:t>in his self-built brick out-building designed for use as a model engineering workshop</w:t>
      </w:r>
    </w:p>
    <w:p w:rsidR="00F924FC" w:rsidRPr="00093FFA" w:rsidRDefault="00F924FC" w:rsidP="00093FFA">
      <w:pPr>
        <w:spacing w:line="480" w:lineRule="auto"/>
        <w:rPr>
          <w:rFonts w:eastAsia="Calibri"/>
          <w:sz w:val="24"/>
          <w:szCs w:val="24"/>
        </w:rPr>
      </w:pPr>
      <w:r w:rsidRPr="00093FFA">
        <w:rPr>
          <w:rFonts w:eastAsia="Calibri"/>
          <w:sz w:val="24"/>
          <w:szCs w:val="24"/>
        </w:rPr>
        <w:t>Tim</w:t>
      </w:r>
      <w:r w:rsidR="00C05DCB" w:rsidRPr="00093FFA">
        <w:rPr>
          <w:rFonts w:eastAsia="Calibri"/>
          <w:sz w:val="24"/>
          <w:szCs w:val="24"/>
          <w:vertAlign w:val="superscript"/>
        </w:rPr>
        <w:t>1</w:t>
      </w:r>
      <w:r w:rsidRPr="00093FFA">
        <w:rPr>
          <w:rFonts w:eastAsia="Calibri"/>
          <w:sz w:val="24"/>
          <w:szCs w:val="24"/>
        </w:rPr>
        <w:t xml:space="preserve"> a furniture maker, told me how he had constructed his workshop during his summer break as an academic at a London University:</w:t>
      </w:r>
    </w:p>
    <w:p w:rsidR="00F924FC" w:rsidRPr="00093FFA" w:rsidRDefault="00F924FC" w:rsidP="00093FFA">
      <w:pPr>
        <w:pStyle w:val="Participantquotes"/>
        <w:spacing w:line="480" w:lineRule="auto"/>
        <w:rPr>
          <w:rFonts w:eastAsia="Calibri"/>
          <w:sz w:val="24"/>
          <w:szCs w:val="24"/>
        </w:rPr>
      </w:pPr>
      <w:r w:rsidRPr="00093FFA">
        <w:rPr>
          <w:rFonts w:eastAsia="Calibri"/>
          <w:sz w:val="24"/>
          <w:szCs w:val="24"/>
        </w:rPr>
        <w:t xml:space="preserve">... </w:t>
      </w:r>
      <w:proofErr w:type="gramStart"/>
      <w:r w:rsidRPr="00093FFA">
        <w:rPr>
          <w:rFonts w:eastAsia="Calibri"/>
          <w:sz w:val="24"/>
          <w:szCs w:val="24"/>
        </w:rPr>
        <w:t>in</w:t>
      </w:r>
      <w:proofErr w:type="gramEnd"/>
      <w:r w:rsidRPr="00093FFA">
        <w:rPr>
          <w:rFonts w:eastAsia="Calibri"/>
          <w:sz w:val="24"/>
          <w:szCs w:val="24"/>
        </w:rPr>
        <w:t xml:space="preserve"> the summer I put up a big outbuilding. It’s ten feet by twenty feet but, you know, starting with the concrete foundations and building the whole timber structure and what</w:t>
      </w:r>
      <w:r w:rsidR="00A32535" w:rsidRPr="00093FFA">
        <w:rPr>
          <w:rFonts w:eastAsia="Calibri"/>
          <w:sz w:val="24"/>
          <w:szCs w:val="24"/>
        </w:rPr>
        <w:t>ever and putting in the windows</w:t>
      </w:r>
      <w:r w:rsidRPr="00093FFA">
        <w:rPr>
          <w:rFonts w:eastAsia="Calibri"/>
          <w:sz w:val="24"/>
          <w:szCs w:val="24"/>
        </w:rPr>
        <w:t xml:space="preserve"> </w:t>
      </w:r>
      <w:r w:rsidR="00A32535" w:rsidRPr="00093FFA">
        <w:rPr>
          <w:rFonts w:eastAsia="Calibri"/>
          <w:sz w:val="24"/>
          <w:szCs w:val="24"/>
        </w:rPr>
        <w:t xml:space="preserve">(…) </w:t>
      </w:r>
      <w:r w:rsidRPr="00093FFA">
        <w:rPr>
          <w:rFonts w:eastAsia="Calibri"/>
          <w:sz w:val="24"/>
          <w:szCs w:val="24"/>
        </w:rPr>
        <w:t>Half of it is a beginner’s workshop, and the other half is a w</w:t>
      </w:r>
      <w:r w:rsidR="00A32535" w:rsidRPr="00093FFA">
        <w:rPr>
          <w:rFonts w:eastAsia="Calibri"/>
          <w:sz w:val="24"/>
          <w:szCs w:val="24"/>
        </w:rPr>
        <w:t>ood store, we have wood burners</w:t>
      </w:r>
      <w:r w:rsidRPr="00093FFA">
        <w:rPr>
          <w:rFonts w:eastAsia="Calibri"/>
          <w:sz w:val="24"/>
          <w:szCs w:val="24"/>
        </w:rPr>
        <w:t>.</w:t>
      </w:r>
    </w:p>
    <w:p w:rsidR="00CB33FC" w:rsidRPr="00093FFA" w:rsidRDefault="004E7D2D" w:rsidP="00093FFA">
      <w:pPr>
        <w:spacing w:line="480" w:lineRule="auto"/>
        <w:rPr>
          <w:sz w:val="24"/>
          <w:szCs w:val="24"/>
        </w:rPr>
      </w:pPr>
      <w:r w:rsidRPr="00093FFA">
        <w:rPr>
          <w:sz w:val="24"/>
          <w:szCs w:val="24"/>
        </w:rPr>
        <w:t>T</w:t>
      </w:r>
      <w:r w:rsidR="006C1D65" w:rsidRPr="00093FFA">
        <w:rPr>
          <w:sz w:val="24"/>
          <w:szCs w:val="24"/>
        </w:rPr>
        <w:t xml:space="preserve">hese </w:t>
      </w:r>
      <w:r w:rsidR="00134C18" w:rsidRPr="00093FFA">
        <w:rPr>
          <w:sz w:val="24"/>
          <w:szCs w:val="24"/>
        </w:rPr>
        <w:t xml:space="preserve">spaces and </w:t>
      </w:r>
      <w:r w:rsidRPr="00093FFA">
        <w:rPr>
          <w:sz w:val="24"/>
          <w:szCs w:val="24"/>
        </w:rPr>
        <w:t xml:space="preserve">sets of tools </w:t>
      </w:r>
      <w:r w:rsidR="006C1D65" w:rsidRPr="00093FFA">
        <w:rPr>
          <w:sz w:val="24"/>
          <w:szCs w:val="24"/>
        </w:rPr>
        <w:t>were often equivalent or better than the equipment used by some professi</w:t>
      </w:r>
      <w:r w:rsidRPr="00093FFA">
        <w:rPr>
          <w:sz w:val="24"/>
          <w:szCs w:val="24"/>
        </w:rPr>
        <w:t xml:space="preserve">onals working in the same field – in this sense, these makers were </w:t>
      </w:r>
      <w:r w:rsidR="006C1D65" w:rsidRPr="00093FFA">
        <w:rPr>
          <w:sz w:val="24"/>
          <w:szCs w:val="24"/>
        </w:rPr>
        <w:t xml:space="preserve">a kind of professional/amateur hybrid. </w:t>
      </w:r>
      <w:r w:rsidRPr="00093FFA">
        <w:rPr>
          <w:sz w:val="24"/>
          <w:szCs w:val="24"/>
        </w:rPr>
        <w:t xml:space="preserve">The social researchers </w:t>
      </w:r>
      <w:proofErr w:type="spellStart"/>
      <w:r w:rsidRPr="00093FFA">
        <w:rPr>
          <w:sz w:val="24"/>
          <w:szCs w:val="24"/>
        </w:rPr>
        <w:t>Leadbeater</w:t>
      </w:r>
      <w:proofErr w:type="spellEnd"/>
      <w:r w:rsidRPr="00093FFA">
        <w:rPr>
          <w:sz w:val="24"/>
          <w:szCs w:val="24"/>
        </w:rPr>
        <w:t xml:space="preserve"> and Miller have defined these kinds of practitioners as ‘Pro-</w:t>
      </w:r>
      <w:proofErr w:type="spellStart"/>
      <w:r w:rsidRPr="00093FFA">
        <w:rPr>
          <w:sz w:val="24"/>
          <w:szCs w:val="24"/>
        </w:rPr>
        <w:t>Ams</w:t>
      </w:r>
      <w:proofErr w:type="spellEnd"/>
      <w:r w:rsidR="00BE35E1" w:rsidRPr="00093FFA">
        <w:rPr>
          <w:sz w:val="24"/>
          <w:szCs w:val="24"/>
        </w:rPr>
        <w:t>’</w:t>
      </w:r>
      <w:r w:rsidRPr="00093FFA">
        <w:rPr>
          <w:sz w:val="24"/>
          <w:szCs w:val="24"/>
        </w:rPr>
        <w:t xml:space="preserve">. </w:t>
      </w:r>
      <w:r w:rsidR="002E1327" w:rsidRPr="00093FFA">
        <w:rPr>
          <w:sz w:val="24"/>
          <w:szCs w:val="24"/>
        </w:rPr>
        <w:t xml:space="preserve">In their report </w:t>
      </w:r>
      <w:r w:rsidR="002E1327" w:rsidRPr="00093FFA">
        <w:rPr>
          <w:i/>
          <w:sz w:val="24"/>
          <w:szCs w:val="24"/>
        </w:rPr>
        <w:t>The Pro-Am Revolution</w:t>
      </w:r>
      <w:r w:rsidR="006C1D65" w:rsidRPr="00093FFA">
        <w:rPr>
          <w:i/>
          <w:sz w:val="24"/>
          <w:szCs w:val="24"/>
        </w:rPr>
        <w:t xml:space="preserve"> </w:t>
      </w:r>
      <w:r w:rsidR="006C1D65" w:rsidRPr="00093FFA">
        <w:rPr>
          <w:sz w:val="24"/>
          <w:szCs w:val="24"/>
        </w:rPr>
        <w:t>(2004)</w:t>
      </w:r>
      <w:r w:rsidR="002E1327" w:rsidRPr="00093FFA">
        <w:rPr>
          <w:i/>
          <w:sz w:val="24"/>
          <w:szCs w:val="24"/>
        </w:rPr>
        <w:t>,</w:t>
      </w:r>
      <w:r w:rsidR="006C1D65" w:rsidRPr="00093FFA">
        <w:rPr>
          <w:sz w:val="24"/>
          <w:szCs w:val="24"/>
        </w:rPr>
        <w:t xml:space="preserve"> </w:t>
      </w:r>
      <w:r w:rsidRPr="00093FFA">
        <w:rPr>
          <w:sz w:val="24"/>
          <w:szCs w:val="24"/>
        </w:rPr>
        <w:t xml:space="preserve">they </w:t>
      </w:r>
      <w:r w:rsidR="002E1327" w:rsidRPr="00093FFA">
        <w:rPr>
          <w:sz w:val="24"/>
          <w:szCs w:val="24"/>
        </w:rPr>
        <w:t>observe</w:t>
      </w:r>
      <w:r w:rsidRPr="00093FFA">
        <w:rPr>
          <w:sz w:val="24"/>
          <w:szCs w:val="24"/>
        </w:rPr>
        <w:t>d</w:t>
      </w:r>
      <w:r w:rsidR="002E1327" w:rsidRPr="00093FFA">
        <w:rPr>
          <w:sz w:val="24"/>
          <w:szCs w:val="24"/>
        </w:rPr>
        <w:t xml:space="preserve"> how </w:t>
      </w:r>
      <w:r w:rsidR="006C1D65" w:rsidRPr="00093FFA">
        <w:rPr>
          <w:sz w:val="24"/>
          <w:szCs w:val="24"/>
        </w:rPr>
        <w:t>Pro-</w:t>
      </w:r>
      <w:proofErr w:type="spellStart"/>
      <w:r w:rsidR="006C1D65" w:rsidRPr="00093FFA">
        <w:rPr>
          <w:sz w:val="24"/>
          <w:szCs w:val="24"/>
        </w:rPr>
        <w:t>Ams</w:t>
      </w:r>
      <w:proofErr w:type="spellEnd"/>
      <w:r w:rsidR="006C1D65" w:rsidRPr="00093FFA">
        <w:rPr>
          <w:sz w:val="24"/>
          <w:szCs w:val="24"/>
        </w:rPr>
        <w:t xml:space="preserve"> </w:t>
      </w:r>
      <w:r w:rsidRPr="00093FFA">
        <w:rPr>
          <w:sz w:val="24"/>
          <w:szCs w:val="24"/>
        </w:rPr>
        <w:t xml:space="preserve">in all areas, from sports and music, to astronomy and software programming, </w:t>
      </w:r>
      <w:r w:rsidR="006C1D65" w:rsidRPr="00093FFA">
        <w:rPr>
          <w:sz w:val="24"/>
          <w:szCs w:val="24"/>
        </w:rPr>
        <w:t xml:space="preserve">are able to achieve results that are </w:t>
      </w:r>
      <w:r w:rsidR="002E1327" w:rsidRPr="00093FFA">
        <w:rPr>
          <w:sz w:val="24"/>
          <w:szCs w:val="24"/>
        </w:rPr>
        <w:t>often as good as, if not better than those achieved by professionals working in the same area. Many of the Pro-</w:t>
      </w:r>
      <w:proofErr w:type="spellStart"/>
      <w:r w:rsidR="002E1327" w:rsidRPr="00093FFA">
        <w:rPr>
          <w:sz w:val="24"/>
          <w:szCs w:val="24"/>
        </w:rPr>
        <w:t>Ams</w:t>
      </w:r>
      <w:proofErr w:type="spellEnd"/>
      <w:r w:rsidR="002E1327" w:rsidRPr="00093FFA">
        <w:rPr>
          <w:sz w:val="24"/>
          <w:szCs w:val="24"/>
        </w:rPr>
        <w:t xml:space="preserve"> identified in their report </w:t>
      </w:r>
      <w:r w:rsidR="006C1D65" w:rsidRPr="00093FFA">
        <w:rPr>
          <w:sz w:val="24"/>
          <w:szCs w:val="24"/>
        </w:rPr>
        <w:t>sink</w:t>
      </w:r>
      <w:r w:rsidR="002E1327" w:rsidRPr="00093FFA">
        <w:rPr>
          <w:sz w:val="24"/>
          <w:szCs w:val="24"/>
        </w:rPr>
        <w:t xml:space="preserve"> large amounts of their professional income into their amateur activities. The cost of achieving professional standards, however, is continually falling; affordable amateur equipment is now equal in sophistication to the professional equivalent. The increasing sophistication and availability of power tools, for instance, means that </w:t>
      </w:r>
      <w:r w:rsidR="002E1327" w:rsidRPr="00093FFA">
        <w:rPr>
          <w:sz w:val="24"/>
          <w:szCs w:val="24"/>
        </w:rPr>
        <w:lastRenderedPageBreak/>
        <w:t>amateur makers now have techniques and processes at their disposal that twenty years ago would only be available to professionals</w:t>
      </w:r>
      <w:r w:rsidR="002D7AF5" w:rsidRPr="00093FFA">
        <w:rPr>
          <w:sz w:val="24"/>
          <w:szCs w:val="24"/>
        </w:rPr>
        <w:t xml:space="preserve"> (see figure 3)</w:t>
      </w:r>
      <w:r w:rsidR="002E1327" w:rsidRPr="00093FFA">
        <w:rPr>
          <w:sz w:val="24"/>
          <w:szCs w:val="24"/>
        </w:rPr>
        <w:t xml:space="preserve">. </w:t>
      </w:r>
    </w:p>
    <w:p w:rsidR="00CB33FC" w:rsidRPr="00093FFA" w:rsidRDefault="00CB33FC" w:rsidP="00093FFA">
      <w:pPr>
        <w:spacing w:line="480" w:lineRule="auto"/>
        <w:rPr>
          <w:sz w:val="24"/>
          <w:szCs w:val="24"/>
        </w:rPr>
      </w:pPr>
      <w:r w:rsidRPr="00093FFA">
        <w:rPr>
          <w:noProof/>
          <w:sz w:val="24"/>
          <w:szCs w:val="24"/>
          <w:lang w:eastAsia="en-GB"/>
        </w:rPr>
        <w:drawing>
          <wp:inline distT="0" distB="0" distL="0" distR="0">
            <wp:extent cx="3615577" cy="2820473"/>
            <wp:effectExtent l="76200" t="95250" r="118223" b="94177"/>
            <wp:docPr id="88" name="Picture 87" descr="Donald power to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 power tools.TIF"/>
                    <pic:cNvPicPr/>
                  </pic:nvPicPr>
                  <pic:blipFill>
                    <a:blip r:embed="rId11" cstate="screen">
                      <a:lum bright="10000" contrast="10000"/>
                    </a:blip>
                    <a:srcRect/>
                    <a:stretch>
                      <a:fillRect/>
                    </a:stretch>
                  </pic:blipFill>
                  <pic:spPr>
                    <a:xfrm>
                      <a:off x="0" y="0"/>
                      <a:ext cx="3615577" cy="2820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208" w:rsidRPr="00093FFA" w:rsidRDefault="00E05208" w:rsidP="00093FFA">
      <w:pPr>
        <w:spacing w:line="480" w:lineRule="auto"/>
        <w:rPr>
          <w:i/>
          <w:sz w:val="24"/>
          <w:szCs w:val="24"/>
        </w:rPr>
      </w:pPr>
      <w:r w:rsidRPr="00093FFA">
        <w:rPr>
          <w:i/>
          <w:sz w:val="24"/>
          <w:szCs w:val="24"/>
        </w:rPr>
        <w:t>Fig</w:t>
      </w:r>
      <w:r w:rsidR="003B26BC" w:rsidRPr="00093FFA">
        <w:rPr>
          <w:i/>
          <w:sz w:val="24"/>
          <w:szCs w:val="24"/>
        </w:rPr>
        <w:t xml:space="preserve"> 3</w:t>
      </w:r>
      <w:r w:rsidRPr="00093FFA">
        <w:rPr>
          <w:i/>
          <w:sz w:val="24"/>
          <w:szCs w:val="24"/>
        </w:rPr>
        <w:t>: Some of Donald’s collection of semi-pro power tools</w:t>
      </w:r>
      <w:r w:rsidR="002D7AF5" w:rsidRPr="00093FFA">
        <w:rPr>
          <w:i/>
          <w:sz w:val="24"/>
          <w:szCs w:val="24"/>
        </w:rPr>
        <w:t>.</w:t>
      </w:r>
    </w:p>
    <w:p w:rsidR="002E1327" w:rsidRPr="00093FFA" w:rsidRDefault="002E1327" w:rsidP="00093FFA">
      <w:pPr>
        <w:spacing w:line="480" w:lineRule="auto"/>
        <w:rPr>
          <w:sz w:val="24"/>
          <w:szCs w:val="24"/>
        </w:rPr>
      </w:pPr>
      <w:proofErr w:type="spellStart"/>
      <w:r w:rsidRPr="00093FFA">
        <w:rPr>
          <w:sz w:val="24"/>
          <w:szCs w:val="24"/>
        </w:rPr>
        <w:t>Leadbeater</w:t>
      </w:r>
      <w:proofErr w:type="spellEnd"/>
      <w:r w:rsidRPr="00093FFA">
        <w:rPr>
          <w:sz w:val="24"/>
          <w:szCs w:val="24"/>
        </w:rPr>
        <w:t xml:space="preserve"> and Miller </w:t>
      </w:r>
      <w:r w:rsidR="004E7D2D" w:rsidRPr="00093FFA">
        <w:rPr>
          <w:sz w:val="24"/>
          <w:szCs w:val="24"/>
        </w:rPr>
        <w:t xml:space="preserve">identify the </w:t>
      </w:r>
      <w:r w:rsidRPr="00093FFA">
        <w:rPr>
          <w:sz w:val="24"/>
          <w:szCs w:val="24"/>
        </w:rPr>
        <w:t xml:space="preserve">place </w:t>
      </w:r>
      <w:r w:rsidR="004E7D2D" w:rsidRPr="00093FFA">
        <w:rPr>
          <w:sz w:val="24"/>
          <w:szCs w:val="24"/>
        </w:rPr>
        <w:t xml:space="preserve">of </w:t>
      </w:r>
      <w:r w:rsidRPr="00093FFA">
        <w:rPr>
          <w:sz w:val="24"/>
          <w:szCs w:val="24"/>
        </w:rPr>
        <w:t>Pro-</w:t>
      </w:r>
      <w:proofErr w:type="spellStart"/>
      <w:r w:rsidRPr="00093FFA">
        <w:rPr>
          <w:sz w:val="24"/>
          <w:szCs w:val="24"/>
        </w:rPr>
        <w:t>Am</w:t>
      </w:r>
      <w:r w:rsidR="004E7D2D" w:rsidRPr="00093FFA">
        <w:rPr>
          <w:sz w:val="24"/>
          <w:szCs w:val="24"/>
        </w:rPr>
        <w:t>s</w:t>
      </w:r>
      <w:proofErr w:type="spellEnd"/>
      <w:r w:rsidR="004E7D2D" w:rsidRPr="00093FFA">
        <w:rPr>
          <w:sz w:val="24"/>
          <w:szCs w:val="24"/>
        </w:rPr>
        <w:t xml:space="preserve"> by positioning them</w:t>
      </w:r>
      <w:r w:rsidRPr="00093FFA">
        <w:rPr>
          <w:sz w:val="24"/>
          <w:szCs w:val="24"/>
        </w:rPr>
        <w:t xml:space="preserve"> on a continuum between professional and amateur:</w:t>
      </w:r>
    </w:p>
    <w:tbl>
      <w:tblPr>
        <w:tblpPr w:leftFromText="181" w:rightFromText="18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7"/>
        <w:gridCol w:w="1524"/>
        <w:gridCol w:w="1556"/>
        <w:gridCol w:w="1621"/>
        <w:gridCol w:w="1621"/>
      </w:tblGrid>
      <w:tr w:rsidR="002E1327" w:rsidRPr="00093FFA" w:rsidTr="006C1D65">
        <w:trPr>
          <w:trHeight w:val="355"/>
        </w:trPr>
        <w:tc>
          <w:tcPr>
            <w:tcW w:w="8122" w:type="dxa"/>
            <w:gridSpan w:val="5"/>
            <w:tcBorders>
              <w:top w:val="nil"/>
              <w:left w:val="nil"/>
              <w:bottom w:val="nil"/>
              <w:right w:val="nil"/>
            </w:tcBorders>
          </w:tcPr>
          <w:p w:rsidR="002E1327" w:rsidRPr="00093FFA" w:rsidRDefault="002E1327" w:rsidP="00093FFA">
            <w:pPr>
              <w:spacing w:line="480" w:lineRule="auto"/>
              <w:jc w:val="center"/>
              <w:rPr>
                <w:b/>
                <w:i/>
                <w:sz w:val="24"/>
                <w:szCs w:val="24"/>
              </w:rPr>
            </w:pPr>
            <w:r w:rsidRPr="00093FFA">
              <w:rPr>
                <w:sz w:val="24"/>
                <w:szCs w:val="24"/>
              </w:rPr>
              <w:t xml:space="preserve">                             </w:t>
            </w:r>
            <w:r w:rsidRPr="00093FFA">
              <w:rPr>
                <w:b/>
                <w:i/>
                <w:sz w:val="24"/>
                <w:szCs w:val="24"/>
              </w:rPr>
              <w:t>Pro-</w:t>
            </w:r>
            <w:proofErr w:type="spellStart"/>
            <w:r w:rsidRPr="00093FFA">
              <w:rPr>
                <w:b/>
                <w:i/>
                <w:sz w:val="24"/>
                <w:szCs w:val="24"/>
              </w:rPr>
              <w:t>Ams</w:t>
            </w:r>
            <w:proofErr w:type="spellEnd"/>
          </w:p>
        </w:tc>
      </w:tr>
      <w:tr w:rsidR="002E1327" w:rsidRPr="00093FFA" w:rsidTr="006C1D65">
        <w:trPr>
          <w:trHeight w:val="1153"/>
        </w:trPr>
        <w:tc>
          <w:tcPr>
            <w:tcW w:w="1620" w:type="dxa"/>
            <w:tcBorders>
              <w:top w:val="nil"/>
              <w:left w:val="nil"/>
              <w:bottom w:val="nil"/>
            </w:tcBorders>
          </w:tcPr>
          <w:p w:rsidR="002E1327" w:rsidRPr="00093FFA" w:rsidRDefault="002E1327" w:rsidP="00093FFA">
            <w:pPr>
              <w:spacing w:line="480" w:lineRule="auto"/>
              <w:jc w:val="center"/>
              <w:rPr>
                <w:sz w:val="24"/>
                <w:szCs w:val="24"/>
              </w:rPr>
            </w:pPr>
            <w:r w:rsidRPr="00093FFA">
              <w:rPr>
                <w:sz w:val="24"/>
                <w:szCs w:val="24"/>
              </w:rPr>
              <w:t>Devotees, fans, dabblers and spectators</w:t>
            </w:r>
          </w:p>
        </w:tc>
        <w:tc>
          <w:tcPr>
            <w:tcW w:w="1620" w:type="dxa"/>
            <w:tcBorders>
              <w:top w:val="nil"/>
              <w:bottom w:val="nil"/>
            </w:tcBorders>
          </w:tcPr>
          <w:p w:rsidR="002E1327" w:rsidRPr="00093FFA" w:rsidRDefault="002E1327" w:rsidP="00093FFA">
            <w:pPr>
              <w:spacing w:line="480" w:lineRule="auto"/>
              <w:jc w:val="center"/>
              <w:rPr>
                <w:sz w:val="24"/>
                <w:szCs w:val="24"/>
              </w:rPr>
            </w:pPr>
            <w:r w:rsidRPr="00093FFA">
              <w:rPr>
                <w:sz w:val="24"/>
                <w:szCs w:val="24"/>
              </w:rPr>
              <w:t>Skilled amateurs</w:t>
            </w:r>
          </w:p>
          <w:p w:rsidR="002E1327" w:rsidRPr="00093FFA" w:rsidRDefault="002E1327" w:rsidP="00093FFA">
            <w:pPr>
              <w:spacing w:line="480" w:lineRule="auto"/>
              <w:rPr>
                <w:sz w:val="24"/>
                <w:szCs w:val="24"/>
              </w:rPr>
            </w:pPr>
          </w:p>
        </w:tc>
        <w:tc>
          <w:tcPr>
            <w:tcW w:w="1620" w:type="dxa"/>
            <w:tcBorders>
              <w:top w:val="single" w:sz="36" w:space="0" w:color="auto"/>
              <w:bottom w:val="nil"/>
            </w:tcBorders>
          </w:tcPr>
          <w:p w:rsidR="002E1327" w:rsidRPr="00093FFA" w:rsidRDefault="002E1327" w:rsidP="00093FFA">
            <w:pPr>
              <w:spacing w:line="480" w:lineRule="auto"/>
              <w:jc w:val="center"/>
              <w:rPr>
                <w:sz w:val="24"/>
                <w:szCs w:val="24"/>
              </w:rPr>
            </w:pPr>
            <w:r w:rsidRPr="00093FFA">
              <w:rPr>
                <w:sz w:val="24"/>
                <w:szCs w:val="24"/>
              </w:rPr>
              <w:t>Serious and committed amateurs</w:t>
            </w:r>
          </w:p>
        </w:tc>
        <w:tc>
          <w:tcPr>
            <w:tcW w:w="1631" w:type="dxa"/>
            <w:tcBorders>
              <w:top w:val="single" w:sz="36" w:space="0" w:color="auto"/>
              <w:bottom w:val="nil"/>
            </w:tcBorders>
          </w:tcPr>
          <w:p w:rsidR="002E1327" w:rsidRPr="00093FFA" w:rsidRDefault="002E1327" w:rsidP="00093FFA">
            <w:pPr>
              <w:spacing w:line="480" w:lineRule="auto"/>
              <w:jc w:val="center"/>
              <w:rPr>
                <w:sz w:val="24"/>
                <w:szCs w:val="24"/>
              </w:rPr>
            </w:pPr>
            <w:r w:rsidRPr="00093FFA">
              <w:rPr>
                <w:sz w:val="24"/>
                <w:szCs w:val="24"/>
              </w:rPr>
              <w:t>Quasi-professionals</w:t>
            </w:r>
          </w:p>
          <w:p w:rsidR="002E1327" w:rsidRPr="00093FFA" w:rsidRDefault="002E1327" w:rsidP="00093FFA">
            <w:pPr>
              <w:spacing w:line="480" w:lineRule="auto"/>
              <w:jc w:val="center"/>
              <w:rPr>
                <w:sz w:val="24"/>
                <w:szCs w:val="24"/>
              </w:rPr>
            </w:pPr>
          </w:p>
        </w:tc>
        <w:tc>
          <w:tcPr>
            <w:tcW w:w="1631" w:type="dxa"/>
            <w:tcBorders>
              <w:top w:val="nil"/>
              <w:bottom w:val="nil"/>
              <w:right w:val="nil"/>
            </w:tcBorders>
          </w:tcPr>
          <w:p w:rsidR="002E1327" w:rsidRPr="00093FFA" w:rsidRDefault="002E1327" w:rsidP="00093FFA">
            <w:pPr>
              <w:spacing w:line="480" w:lineRule="auto"/>
              <w:jc w:val="center"/>
              <w:rPr>
                <w:sz w:val="24"/>
                <w:szCs w:val="24"/>
              </w:rPr>
            </w:pPr>
            <w:r w:rsidRPr="00093FFA">
              <w:rPr>
                <w:sz w:val="24"/>
                <w:szCs w:val="24"/>
              </w:rPr>
              <w:t>Fully-fledged professionals</w:t>
            </w:r>
          </w:p>
          <w:p w:rsidR="002E1327" w:rsidRPr="00093FFA" w:rsidRDefault="002E1327" w:rsidP="00093FFA">
            <w:pPr>
              <w:spacing w:line="480" w:lineRule="auto"/>
              <w:rPr>
                <w:sz w:val="24"/>
                <w:szCs w:val="24"/>
              </w:rPr>
            </w:pPr>
          </w:p>
        </w:tc>
      </w:tr>
    </w:tbl>
    <w:p w:rsidR="004E7D2D" w:rsidRPr="00093FFA" w:rsidRDefault="004E7D2D" w:rsidP="00093FFA">
      <w:pPr>
        <w:spacing w:line="480" w:lineRule="auto"/>
        <w:rPr>
          <w:sz w:val="24"/>
          <w:szCs w:val="24"/>
        </w:rPr>
      </w:pPr>
    </w:p>
    <w:p w:rsidR="004E7D2D" w:rsidRPr="00093FFA" w:rsidRDefault="004E7D2D" w:rsidP="00093FFA">
      <w:pPr>
        <w:spacing w:line="480" w:lineRule="auto"/>
        <w:rPr>
          <w:sz w:val="24"/>
          <w:szCs w:val="24"/>
        </w:rPr>
      </w:pPr>
      <w:r w:rsidRPr="00093FFA">
        <w:rPr>
          <w:sz w:val="24"/>
          <w:szCs w:val="24"/>
        </w:rPr>
        <w:t xml:space="preserve">(Adapted from </w:t>
      </w:r>
      <w:proofErr w:type="spellStart"/>
      <w:r w:rsidRPr="00093FFA">
        <w:rPr>
          <w:sz w:val="24"/>
          <w:szCs w:val="24"/>
        </w:rPr>
        <w:t>Leadbeater</w:t>
      </w:r>
      <w:proofErr w:type="spellEnd"/>
      <w:r w:rsidRPr="00093FFA">
        <w:rPr>
          <w:sz w:val="24"/>
          <w:szCs w:val="24"/>
        </w:rPr>
        <w:t xml:space="preserve"> &amp; Miller, 2004: 20)</w:t>
      </w:r>
    </w:p>
    <w:p w:rsidR="0085399D" w:rsidRPr="00093FFA" w:rsidRDefault="006C1D65" w:rsidP="00093FFA">
      <w:pPr>
        <w:spacing w:line="480" w:lineRule="auto"/>
        <w:rPr>
          <w:bCs/>
          <w:sz w:val="24"/>
          <w:szCs w:val="24"/>
        </w:rPr>
      </w:pPr>
      <w:r w:rsidRPr="00093FFA">
        <w:rPr>
          <w:sz w:val="24"/>
          <w:szCs w:val="24"/>
        </w:rPr>
        <w:lastRenderedPageBreak/>
        <w:t xml:space="preserve">According to </w:t>
      </w:r>
      <w:proofErr w:type="spellStart"/>
      <w:r w:rsidRPr="00093FFA">
        <w:rPr>
          <w:sz w:val="24"/>
          <w:szCs w:val="24"/>
        </w:rPr>
        <w:t>Leadbeater</w:t>
      </w:r>
      <w:proofErr w:type="spellEnd"/>
      <w:r w:rsidRPr="00093FFA">
        <w:rPr>
          <w:sz w:val="24"/>
          <w:szCs w:val="24"/>
        </w:rPr>
        <w:t xml:space="preserve"> and Miller, t</w:t>
      </w:r>
      <w:r w:rsidR="002E1327" w:rsidRPr="00093FFA">
        <w:rPr>
          <w:sz w:val="24"/>
          <w:szCs w:val="24"/>
        </w:rPr>
        <w:t>he Pro-Am pursues an activity as an amateur, mainly for the love of it, but aims to set a professional standard. Pro-</w:t>
      </w:r>
      <w:proofErr w:type="spellStart"/>
      <w:r w:rsidR="002E1327" w:rsidRPr="00093FFA">
        <w:rPr>
          <w:sz w:val="24"/>
          <w:szCs w:val="24"/>
        </w:rPr>
        <w:t>Ams</w:t>
      </w:r>
      <w:proofErr w:type="spellEnd"/>
      <w:r w:rsidR="002E1327" w:rsidRPr="00093FFA">
        <w:rPr>
          <w:sz w:val="24"/>
          <w:szCs w:val="24"/>
        </w:rPr>
        <w:t xml:space="preserve"> work at their leisure, but they force us to distinguish between “serious leisure” and “casual leisure,” between “active leisure” and “passive leisure.” Above all Pro-</w:t>
      </w:r>
      <w:proofErr w:type="spellStart"/>
      <w:r w:rsidR="002E1327" w:rsidRPr="00093FFA">
        <w:rPr>
          <w:sz w:val="24"/>
          <w:szCs w:val="24"/>
        </w:rPr>
        <w:t>Ams</w:t>
      </w:r>
      <w:proofErr w:type="spellEnd"/>
      <w:r w:rsidR="002E1327" w:rsidRPr="00093FFA">
        <w:rPr>
          <w:sz w:val="24"/>
          <w:szCs w:val="24"/>
        </w:rPr>
        <w:t xml:space="preserve"> report being absorbed in their activities, which yield intense experiences of creativity and self-expression. </w:t>
      </w:r>
      <w:r w:rsidR="0085399D" w:rsidRPr="00093FFA">
        <w:rPr>
          <w:bCs/>
          <w:sz w:val="24"/>
          <w:szCs w:val="24"/>
        </w:rPr>
        <w:t>I will return to the</w:t>
      </w:r>
      <w:r w:rsidRPr="00093FFA">
        <w:rPr>
          <w:bCs/>
          <w:sz w:val="24"/>
          <w:szCs w:val="24"/>
        </w:rPr>
        <w:t>s</w:t>
      </w:r>
      <w:r w:rsidR="0085399D" w:rsidRPr="00093FFA">
        <w:rPr>
          <w:bCs/>
          <w:sz w:val="24"/>
          <w:szCs w:val="24"/>
        </w:rPr>
        <w:t>e</w:t>
      </w:r>
      <w:r w:rsidR="00CF7027" w:rsidRPr="00093FFA">
        <w:rPr>
          <w:bCs/>
          <w:sz w:val="24"/>
          <w:szCs w:val="24"/>
        </w:rPr>
        <w:t xml:space="preserve"> distinctions </w:t>
      </w:r>
      <w:r w:rsidRPr="00093FFA">
        <w:rPr>
          <w:bCs/>
          <w:sz w:val="24"/>
          <w:szCs w:val="24"/>
        </w:rPr>
        <w:t xml:space="preserve">later in the article, when I will argue that Pro-Am makers are involved in special kind of </w:t>
      </w:r>
      <w:r w:rsidR="0085399D" w:rsidRPr="00093FFA">
        <w:rPr>
          <w:bCs/>
          <w:sz w:val="24"/>
          <w:szCs w:val="24"/>
        </w:rPr>
        <w:t xml:space="preserve">‘serious </w:t>
      </w:r>
      <w:proofErr w:type="gramStart"/>
      <w:r w:rsidRPr="00093FFA">
        <w:rPr>
          <w:bCs/>
          <w:sz w:val="24"/>
          <w:szCs w:val="24"/>
        </w:rPr>
        <w:t>leisure</w:t>
      </w:r>
      <w:r w:rsidR="0085399D" w:rsidRPr="00093FFA">
        <w:rPr>
          <w:bCs/>
          <w:sz w:val="24"/>
          <w:szCs w:val="24"/>
        </w:rPr>
        <w:t xml:space="preserve">’ </w:t>
      </w:r>
      <w:r w:rsidRPr="00093FFA">
        <w:rPr>
          <w:bCs/>
          <w:sz w:val="24"/>
          <w:szCs w:val="24"/>
        </w:rPr>
        <w:t xml:space="preserve"> with</w:t>
      </w:r>
      <w:proofErr w:type="gramEnd"/>
      <w:r w:rsidRPr="00093FFA">
        <w:rPr>
          <w:bCs/>
          <w:sz w:val="24"/>
          <w:szCs w:val="24"/>
        </w:rPr>
        <w:t xml:space="preserve"> its own characteristics and constraints</w:t>
      </w:r>
      <w:r w:rsidR="0085399D" w:rsidRPr="00093FFA">
        <w:rPr>
          <w:bCs/>
          <w:sz w:val="24"/>
          <w:szCs w:val="24"/>
        </w:rPr>
        <w:t xml:space="preserve"> – a phenomenon first explored in its widest sense by the Canadian sociologist Robert Stebbins </w:t>
      </w:r>
      <w:r w:rsidR="00F75FCE" w:rsidRPr="00093FFA">
        <w:rPr>
          <w:bCs/>
          <w:sz w:val="24"/>
          <w:szCs w:val="24"/>
        </w:rPr>
        <w:t>(1992</w:t>
      </w:r>
      <w:r w:rsidR="002D7AF5" w:rsidRPr="00093FFA">
        <w:rPr>
          <w:bCs/>
          <w:sz w:val="24"/>
          <w:szCs w:val="24"/>
        </w:rPr>
        <w:t>, 1997)</w:t>
      </w:r>
      <w:r w:rsidRPr="00093FFA">
        <w:rPr>
          <w:bCs/>
          <w:sz w:val="24"/>
          <w:szCs w:val="24"/>
        </w:rPr>
        <w:t>. Firstly</w:t>
      </w:r>
      <w:r w:rsidR="00B927A7" w:rsidRPr="00093FFA">
        <w:rPr>
          <w:bCs/>
          <w:sz w:val="24"/>
          <w:szCs w:val="24"/>
        </w:rPr>
        <w:t>,</w:t>
      </w:r>
      <w:r w:rsidRPr="00093FFA">
        <w:rPr>
          <w:bCs/>
          <w:sz w:val="24"/>
          <w:szCs w:val="24"/>
        </w:rPr>
        <w:t xml:space="preserve"> I want to explore in more detai</w:t>
      </w:r>
      <w:r w:rsidR="0085399D" w:rsidRPr="00093FFA">
        <w:rPr>
          <w:bCs/>
          <w:sz w:val="24"/>
          <w:szCs w:val="24"/>
        </w:rPr>
        <w:t>l</w:t>
      </w:r>
      <w:r w:rsidRPr="00093FFA">
        <w:rPr>
          <w:bCs/>
          <w:sz w:val="24"/>
          <w:szCs w:val="24"/>
        </w:rPr>
        <w:t xml:space="preserve"> the kinds of </w:t>
      </w:r>
      <w:r w:rsidR="0085399D" w:rsidRPr="00093FFA">
        <w:rPr>
          <w:bCs/>
          <w:sz w:val="24"/>
          <w:szCs w:val="24"/>
        </w:rPr>
        <w:t>spaces</w:t>
      </w:r>
      <w:r w:rsidRPr="00093FFA">
        <w:rPr>
          <w:bCs/>
          <w:sz w:val="24"/>
          <w:szCs w:val="24"/>
        </w:rPr>
        <w:t xml:space="preserve"> created by these makers.</w:t>
      </w:r>
      <w:r w:rsidR="0085399D" w:rsidRPr="00093FFA">
        <w:rPr>
          <w:bCs/>
          <w:sz w:val="24"/>
          <w:szCs w:val="24"/>
        </w:rPr>
        <w:t xml:space="preserve"> </w:t>
      </w:r>
    </w:p>
    <w:p w:rsidR="00F31DCF" w:rsidRPr="00093FFA" w:rsidRDefault="00F31DCF" w:rsidP="00093FFA">
      <w:pPr>
        <w:spacing w:line="480" w:lineRule="auto"/>
        <w:rPr>
          <w:sz w:val="24"/>
          <w:szCs w:val="24"/>
        </w:rPr>
      </w:pPr>
    </w:p>
    <w:p w:rsidR="00F31DCF" w:rsidRPr="00093FFA" w:rsidRDefault="009B2C8E" w:rsidP="00093FFA">
      <w:pPr>
        <w:spacing w:line="480" w:lineRule="auto"/>
        <w:rPr>
          <w:b/>
          <w:sz w:val="24"/>
          <w:szCs w:val="24"/>
        </w:rPr>
      </w:pPr>
      <w:r w:rsidRPr="00093FFA">
        <w:rPr>
          <w:b/>
          <w:sz w:val="24"/>
          <w:szCs w:val="24"/>
        </w:rPr>
        <w:t>The m</w:t>
      </w:r>
      <w:r w:rsidR="00F31DCF" w:rsidRPr="00093FFA">
        <w:rPr>
          <w:b/>
          <w:sz w:val="24"/>
          <w:szCs w:val="24"/>
        </w:rPr>
        <w:t xml:space="preserve">aterial </w:t>
      </w:r>
      <w:r w:rsidRPr="00093FFA">
        <w:rPr>
          <w:b/>
          <w:sz w:val="24"/>
          <w:szCs w:val="24"/>
        </w:rPr>
        <w:t>c</w:t>
      </w:r>
      <w:r w:rsidR="000D1D32" w:rsidRPr="00093FFA">
        <w:rPr>
          <w:b/>
          <w:sz w:val="24"/>
          <w:szCs w:val="24"/>
        </w:rPr>
        <w:t>apital</w:t>
      </w:r>
      <w:r w:rsidRPr="00093FFA">
        <w:rPr>
          <w:b/>
          <w:sz w:val="24"/>
          <w:szCs w:val="24"/>
        </w:rPr>
        <w:t xml:space="preserve"> of the w</w:t>
      </w:r>
      <w:r w:rsidR="00F31DCF" w:rsidRPr="00093FFA">
        <w:rPr>
          <w:b/>
          <w:sz w:val="24"/>
          <w:szCs w:val="24"/>
        </w:rPr>
        <w:t>orkshop</w:t>
      </w:r>
    </w:p>
    <w:p w:rsidR="00BE35E1" w:rsidRPr="00093FFA" w:rsidRDefault="00F924FC" w:rsidP="00093FFA">
      <w:pPr>
        <w:spacing w:line="480" w:lineRule="auto"/>
        <w:rPr>
          <w:sz w:val="24"/>
          <w:szCs w:val="24"/>
        </w:rPr>
      </w:pPr>
      <w:r w:rsidRPr="00093FFA">
        <w:rPr>
          <w:sz w:val="24"/>
          <w:szCs w:val="24"/>
        </w:rPr>
        <w:t xml:space="preserve">In this section I explore the ways in which the makers used accumulations of tools </w:t>
      </w:r>
      <w:r w:rsidR="00DE30D2" w:rsidRPr="00093FFA">
        <w:rPr>
          <w:sz w:val="24"/>
          <w:szCs w:val="24"/>
        </w:rPr>
        <w:t>and materials</w:t>
      </w:r>
      <w:r w:rsidRPr="00093FFA">
        <w:rPr>
          <w:sz w:val="24"/>
          <w:szCs w:val="24"/>
        </w:rPr>
        <w:t xml:space="preserve"> in conjunction with special kinds of spaces in order to make their activities possible.</w:t>
      </w:r>
      <w:r w:rsidR="00A32535" w:rsidRPr="00093FFA">
        <w:rPr>
          <w:sz w:val="24"/>
          <w:szCs w:val="24"/>
        </w:rPr>
        <w:t xml:space="preserve"> </w:t>
      </w:r>
      <w:r w:rsidR="000D1D32" w:rsidRPr="00093FFA">
        <w:rPr>
          <w:sz w:val="24"/>
          <w:szCs w:val="24"/>
        </w:rPr>
        <w:t xml:space="preserve">The tools and machinery, </w:t>
      </w:r>
      <w:r w:rsidR="00BE35E1" w:rsidRPr="00093FFA">
        <w:rPr>
          <w:sz w:val="24"/>
          <w:szCs w:val="24"/>
        </w:rPr>
        <w:t>the</w:t>
      </w:r>
      <w:r w:rsidR="000D1D32" w:rsidRPr="00093FFA">
        <w:rPr>
          <w:sz w:val="24"/>
          <w:szCs w:val="24"/>
        </w:rPr>
        <w:t xml:space="preserve"> stocks of materials and components</w:t>
      </w:r>
      <w:r w:rsidR="00BE35E1" w:rsidRPr="00093FFA">
        <w:rPr>
          <w:sz w:val="24"/>
          <w:szCs w:val="24"/>
        </w:rPr>
        <w:t>, and the</w:t>
      </w:r>
      <w:r w:rsidR="000D1D32" w:rsidRPr="00093FFA">
        <w:rPr>
          <w:sz w:val="24"/>
          <w:szCs w:val="24"/>
        </w:rPr>
        <w:t xml:space="preserve"> </w:t>
      </w:r>
      <w:r w:rsidR="00BE35E1" w:rsidRPr="00093FFA">
        <w:rPr>
          <w:sz w:val="24"/>
          <w:szCs w:val="24"/>
        </w:rPr>
        <w:t xml:space="preserve">workshops </w:t>
      </w:r>
      <w:r w:rsidR="000D1D32" w:rsidRPr="00093FFA">
        <w:rPr>
          <w:sz w:val="24"/>
          <w:szCs w:val="24"/>
        </w:rPr>
        <w:t>that were necessary for the makers to sustain their pursuit can be termed material capital</w:t>
      </w:r>
      <w:r w:rsidR="00C05DCB" w:rsidRPr="00093FFA">
        <w:rPr>
          <w:sz w:val="24"/>
          <w:szCs w:val="24"/>
          <w:vertAlign w:val="superscript"/>
        </w:rPr>
        <w:t>2</w:t>
      </w:r>
      <w:r w:rsidR="000D1D32" w:rsidRPr="00093FFA">
        <w:rPr>
          <w:sz w:val="24"/>
          <w:szCs w:val="24"/>
        </w:rPr>
        <w:t>.</w:t>
      </w:r>
      <w:r w:rsidR="00F31DCF" w:rsidRPr="00093FFA">
        <w:rPr>
          <w:sz w:val="24"/>
          <w:szCs w:val="24"/>
        </w:rPr>
        <w:t xml:space="preserve">The material capital associated with amateur making is made up of the physical elements of the environment that enable the makers </w:t>
      </w:r>
      <w:r w:rsidR="00BE35E1" w:rsidRPr="00093FFA">
        <w:rPr>
          <w:sz w:val="24"/>
          <w:szCs w:val="24"/>
        </w:rPr>
        <w:t>to engage with their activity</w:t>
      </w:r>
      <w:r w:rsidR="00F31DCF" w:rsidRPr="00093FFA">
        <w:rPr>
          <w:sz w:val="24"/>
          <w:szCs w:val="24"/>
        </w:rPr>
        <w:t>, and to sustain the activity in</w:t>
      </w:r>
      <w:r w:rsidR="000D1D32" w:rsidRPr="00093FFA">
        <w:rPr>
          <w:sz w:val="24"/>
          <w:szCs w:val="24"/>
        </w:rPr>
        <w:t xml:space="preserve"> the future. </w:t>
      </w:r>
    </w:p>
    <w:p w:rsidR="00A32535" w:rsidRPr="00093FFA" w:rsidRDefault="000D1D32" w:rsidP="00093FFA">
      <w:pPr>
        <w:spacing w:line="480" w:lineRule="auto"/>
        <w:rPr>
          <w:sz w:val="24"/>
          <w:szCs w:val="24"/>
        </w:rPr>
      </w:pPr>
      <w:r w:rsidRPr="00093FFA">
        <w:rPr>
          <w:sz w:val="24"/>
          <w:szCs w:val="24"/>
        </w:rPr>
        <w:lastRenderedPageBreak/>
        <w:t>Although the case</w:t>
      </w:r>
      <w:r w:rsidR="00BE35E1" w:rsidRPr="00093FFA">
        <w:rPr>
          <w:sz w:val="24"/>
          <w:szCs w:val="24"/>
        </w:rPr>
        <w:t>s</w:t>
      </w:r>
      <w:r w:rsidRPr="00093FFA">
        <w:rPr>
          <w:sz w:val="24"/>
          <w:szCs w:val="24"/>
        </w:rPr>
        <w:t xml:space="preserve"> varied in detail, certain elements were common across the study.</w:t>
      </w:r>
      <w:r w:rsidR="00740293" w:rsidRPr="00093FFA">
        <w:rPr>
          <w:sz w:val="24"/>
          <w:szCs w:val="24"/>
        </w:rPr>
        <w:t xml:space="preserve"> </w:t>
      </w:r>
      <w:r w:rsidR="00A32535" w:rsidRPr="00093FFA">
        <w:rPr>
          <w:sz w:val="24"/>
          <w:szCs w:val="24"/>
        </w:rPr>
        <w:t xml:space="preserve">The tools and equipment tended to be tailored towards the materials being worked, the processes used in the area of making being tackled, and the scale of the projects. Cherry, a jewellery maker interviewed as part of the study, had a tool kit </w:t>
      </w:r>
      <w:r w:rsidR="00FA5B7F">
        <w:rPr>
          <w:sz w:val="24"/>
          <w:szCs w:val="24"/>
        </w:rPr>
        <w:t xml:space="preserve">that </w:t>
      </w:r>
      <w:r w:rsidR="00A32535" w:rsidRPr="00093FFA">
        <w:rPr>
          <w:sz w:val="24"/>
          <w:szCs w:val="24"/>
        </w:rPr>
        <w:t>could fit into a few portable boxes (though her bench was a more substantial permanent fixture). Jenny, a furniture maker, was fortunate enough to have an existing outbuilding at her farmhouse that she had converted into a furniture workshop, complete with dust extraction systems, and an elaborate arrangement of tool and materials storage</w:t>
      </w:r>
      <w:r w:rsidR="002D7AF5" w:rsidRPr="00093FFA">
        <w:rPr>
          <w:sz w:val="24"/>
          <w:szCs w:val="24"/>
        </w:rPr>
        <w:t xml:space="preserve"> (see figure 4)</w:t>
      </w:r>
      <w:r w:rsidR="00A32535" w:rsidRPr="00093FFA">
        <w:rPr>
          <w:sz w:val="24"/>
          <w:szCs w:val="24"/>
        </w:rPr>
        <w:t>.</w:t>
      </w:r>
    </w:p>
    <w:p w:rsidR="00CB33FC" w:rsidRPr="00093FFA" w:rsidRDefault="00CB33FC" w:rsidP="00093FFA">
      <w:pPr>
        <w:spacing w:line="480" w:lineRule="auto"/>
        <w:rPr>
          <w:sz w:val="24"/>
          <w:szCs w:val="24"/>
        </w:rPr>
      </w:pPr>
      <w:r w:rsidRPr="00093FFA">
        <w:rPr>
          <w:noProof/>
          <w:sz w:val="24"/>
          <w:szCs w:val="24"/>
          <w:lang w:eastAsia="en-GB"/>
        </w:rPr>
        <w:drawing>
          <wp:inline distT="0" distB="0" distL="0" distR="0">
            <wp:extent cx="3615422" cy="2431540"/>
            <wp:effectExtent l="95250" t="76200" r="99328" b="83060"/>
            <wp:docPr id="72" name="Picture 73" descr="Jenny's worksh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s workshop.tif"/>
                    <pic:cNvPicPr/>
                  </pic:nvPicPr>
                  <pic:blipFill>
                    <a:blip r:embed="rId12" cstate="screen"/>
                    <a:stretch>
                      <a:fillRect/>
                    </a:stretch>
                  </pic:blipFill>
                  <pic:spPr>
                    <a:xfrm>
                      <a:off x="0" y="0"/>
                      <a:ext cx="3614757" cy="2431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208" w:rsidRPr="00093FFA" w:rsidRDefault="00E05208" w:rsidP="00093FFA">
      <w:pPr>
        <w:spacing w:line="480" w:lineRule="auto"/>
        <w:rPr>
          <w:i/>
          <w:color w:val="auto"/>
          <w:sz w:val="24"/>
          <w:szCs w:val="24"/>
        </w:rPr>
      </w:pPr>
      <w:r w:rsidRPr="00093FFA">
        <w:rPr>
          <w:i/>
          <w:color w:val="auto"/>
          <w:sz w:val="24"/>
          <w:szCs w:val="24"/>
        </w:rPr>
        <w:t>Fig</w:t>
      </w:r>
      <w:r w:rsidR="003B26BC" w:rsidRPr="00093FFA">
        <w:rPr>
          <w:i/>
          <w:color w:val="auto"/>
          <w:sz w:val="24"/>
          <w:szCs w:val="24"/>
        </w:rPr>
        <w:t xml:space="preserve"> 4</w:t>
      </w:r>
      <w:r w:rsidRPr="00093FFA">
        <w:rPr>
          <w:i/>
          <w:color w:val="auto"/>
          <w:sz w:val="24"/>
          <w:szCs w:val="24"/>
        </w:rPr>
        <w:t>: Jenny’s wood workshop complete with dust extraction system</w:t>
      </w:r>
      <w:r w:rsidR="002D7AF5" w:rsidRPr="00093FFA">
        <w:rPr>
          <w:i/>
          <w:color w:val="auto"/>
          <w:sz w:val="24"/>
          <w:szCs w:val="24"/>
        </w:rPr>
        <w:t>.</w:t>
      </w:r>
    </w:p>
    <w:p w:rsidR="00F924FC" w:rsidRPr="00093FFA" w:rsidRDefault="00A32535" w:rsidP="00093FFA">
      <w:pPr>
        <w:spacing w:line="480" w:lineRule="auto"/>
        <w:rPr>
          <w:rFonts w:cs="Arial"/>
          <w:sz w:val="24"/>
          <w:szCs w:val="24"/>
        </w:rPr>
      </w:pPr>
      <w:r w:rsidRPr="00093FFA">
        <w:rPr>
          <w:color w:val="auto"/>
          <w:sz w:val="24"/>
          <w:szCs w:val="24"/>
        </w:rPr>
        <w:t>The acquisition and maintenance of a workspace had become an important part of how all the makers planned their lives.</w:t>
      </w:r>
      <w:r w:rsidR="00BE35E1" w:rsidRPr="00093FFA">
        <w:rPr>
          <w:color w:val="auto"/>
          <w:sz w:val="24"/>
          <w:szCs w:val="24"/>
        </w:rPr>
        <w:t xml:space="preserve"> </w:t>
      </w:r>
      <w:r w:rsidR="00F924FC" w:rsidRPr="00093FFA">
        <w:rPr>
          <w:sz w:val="24"/>
          <w:szCs w:val="24"/>
        </w:rPr>
        <w:t xml:space="preserve">Peter, a woodworker, used to have a separate outbuilding. However, he had recently moved home and lost the use of this space. In his subsequent hunt for a new place to live, he had specifically sought rented accommodation </w:t>
      </w:r>
      <w:r w:rsidR="00F924FC" w:rsidRPr="00093FFA">
        <w:rPr>
          <w:sz w:val="24"/>
          <w:szCs w:val="24"/>
        </w:rPr>
        <w:lastRenderedPageBreak/>
        <w:t>that included a basement suitable for use as a workshop, and that was sound proof so that his activities did not disturb his neighbours. This had significantly reduced the range of rented accommodation available to him, and he recognized that this was an indication of the importance of his making activities to his life outside his work as a mental health nurse:</w:t>
      </w:r>
      <w:r w:rsidR="00F924FC" w:rsidRPr="00093FFA">
        <w:rPr>
          <w:rFonts w:cs="Arial"/>
          <w:sz w:val="24"/>
          <w:szCs w:val="24"/>
        </w:rPr>
        <w:t xml:space="preserve"> </w:t>
      </w:r>
    </w:p>
    <w:p w:rsidR="00F924FC" w:rsidRPr="00093FFA" w:rsidRDefault="00F924FC" w:rsidP="00093FFA">
      <w:pPr>
        <w:pStyle w:val="Participantquotes"/>
        <w:spacing w:line="480" w:lineRule="auto"/>
        <w:rPr>
          <w:sz w:val="24"/>
          <w:szCs w:val="24"/>
        </w:rPr>
      </w:pPr>
      <w:r w:rsidRPr="00093FFA">
        <w:rPr>
          <w:sz w:val="24"/>
          <w:szCs w:val="24"/>
        </w:rPr>
        <w:t>… when I was thinking about looking for flats, I sort of wondered am I overemphasizing something, because I was looking at things for the criteria of where is there going to be a workspace, or how am I going to do this, is there somewhere I can plug in the power, you know.  And then every so often I have to think am I over-valuing, because maybe I could actually get a nicer flat in a nicer area if I didn’t have this criteria, but it feels like a really nice feeling if you can have a work space …</w:t>
      </w:r>
    </w:p>
    <w:p w:rsidR="00A11983" w:rsidRPr="00093FFA" w:rsidRDefault="00A11983" w:rsidP="00093FFA">
      <w:pPr>
        <w:spacing w:line="480" w:lineRule="auto"/>
        <w:rPr>
          <w:i/>
          <w:sz w:val="24"/>
          <w:szCs w:val="24"/>
        </w:rPr>
      </w:pPr>
      <w:r w:rsidRPr="00093FFA">
        <w:rPr>
          <w:sz w:val="24"/>
          <w:szCs w:val="24"/>
        </w:rPr>
        <w:t>Greg</w:t>
      </w:r>
      <w:r w:rsidR="00CF7027" w:rsidRPr="00093FFA">
        <w:rPr>
          <w:sz w:val="24"/>
          <w:szCs w:val="24"/>
        </w:rPr>
        <w:t>, a kayak builder,</w:t>
      </w:r>
      <w:r w:rsidRPr="00093FFA">
        <w:rPr>
          <w:sz w:val="24"/>
          <w:szCs w:val="24"/>
        </w:rPr>
        <w:t xml:space="preserve"> also felt that the workshop was essential to his lifestyle, describing his workshop as: </w:t>
      </w:r>
      <w:r w:rsidRPr="00093FFA">
        <w:rPr>
          <w:i/>
          <w:sz w:val="24"/>
          <w:szCs w:val="24"/>
        </w:rPr>
        <w:t>‘…vital, I couldn’t do what I wanted to do without it.  A workshop, it’s like perhaps a shed, sort of thing isn’t it? You’ve got somewhere to go, you’ve got tools, and you can make things…’</w:t>
      </w:r>
    </w:p>
    <w:p w:rsidR="00CB33FC" w:rsidRPr="00093FFA" w:rsidRDefault="00A32535" w:rsidP="00093FFA">
      <w:pPr>
        <w:spacing w:line="480" w:lineRule="auto"/>
        <w:rPr>
          <w:sz w:val="24"/>
          <w:szCs w:val="24"/>
        </w:rPr>
      </w:pPr>
      <w:r w:rsidRPr="00093FFA">
        <w:rPr>
          <w:sz w:val="24"/>
          <w:szCs w:val="24"/>
        </w:rPr>
        <w:t xml:space="preserve">All of the makers paid a great deal of attention to the ordering and storing of the components of their making </w:t>
      </w:r>
      <w:r w:rsidR="00BE35E1" w:rsidRPr="00093FFA">
        <w:rPr>
          <w:sz w:val="24"/>
          <w:szCs w:val="24"/>
        </w:rPr>
        <w:t>activities</w:t>
      </w:r>
      <w:r w:rsidRPr="00093FFA">
        <w:rPr>
          <w:sz w:val="24"/>
          <w:szCs w:val="24"/>
        </w:rPr>
        <w:t xml:space="preserve">,  and </w:t>
      </w:r>
      <w:r w:rsidR="00BE35E1" w:rsidRPr="00093FFA">
        <w:rPr>
          <w:sz w:val="24"/>
          <w:szCs w:val="24"/>
        </w:rPr>
        <w:t xml:space="preserve">often </w:t>
      </w:r>
      <w:r w:rsidRPr="00093FFA">
        <w:rPr>
          <w:sz w:val="24"/>
          <w:szCs w:val="24"/>
        </w:rPr>
        <w:t xml:space="preserve">as much care and ingenuity was lavished upon these aspects of the workshop organization as on the artefacts under construction. Furnishings and fitments in the workshops ranged from reused and adapted domestic and office furniture, through to </w:t>
      </w:r>
      <w:r w:rsidR="00BE35E1" w:rsidRPr="00093FFA">
        <w:rPr>
          <w:sz w:val="24"/>
          <w:szCs w:val="24"/>
        </w:rPr>
        <w:t>purpose designed and built units and the use</w:t>
      </w:r>
      <w:r w:rsidR="00CF7027" w:rsidRPr="00093FFA">
        <w:rPr>
          <w:sz w:val="24"/>
          <w:szCs w:val="24"/>
        </w:rPr>
        <w:t xml:space="preserve"> of</w:t>
      </w:r>
      <w:r w:rsidR="00BE35E1" w:rsidRPr="00093FFA">
        <w:rPr>
          <w:sz w:val="24"/>
          <w:szCs w:val="24"/>
        </w:rPr>
        <w:t xml:space="preserve"> trade</w:t>
      </w:r>
      <w:r w:rsidRPr="00093FFA">
        <w:rPr>
          <w:sz w:val="24"/>
          <w:szCs w:val="24"/>
        </w:rPr>
        <w:t xml:space="preserve"> storage systems</w:t>
      </w:r>
      <w:r w:rsidR="002D7AF5" w:rsidRPr="00093FFA">
        <w:rPr>
          <w:sz w:val="24"/>
          <w:szCs w:val="24"/>
        </w:rPr>
        <w:t xml:space="preserve"> (see figures 5 and 6)</w:t>
      </w:r>
      <w:r w:rsidRPr="00093FFA">
        <w:rPr>
          <w:sz w:val="24"/>
          <w:szCs w:val="24"/>
        </w:rPr>
        <w:t xml:space="preserve">. </w:t>
      </w:r>
    </w:p>
    <w:p w:rsidR="00CB33FC" w:rsidRPr="00093FFA" w:rsidRDefault="00CB33FC" w:rsidP="00093FFA">
      <w:pPr>
        <w:spacing w:line="480" w:lineRule="auto"/>
        <w:rPr>
          <w:sz w:val="24"/>
          <w:szCs w:val="24"/>
        </w:rPr>
      </w:pPr>
      <w:r w:rsidRPr="00093FFA">
        <w:rPr>
          <w:noProof/>
          <w:sz w:val="24"/>
          <w:szCs w:val="24"/>
          <w:lang w:eastAsia="en-GB"/>
        </w:rPr>
        <w:lastRenderedPageBreak/>
        <w:drawing>
          <wp:inline distT="0" distB="0" distL="0" distR="0">
            <wp:extent cx="3393562" cy="5069281"/>
            <wp:effectExtent l="95250" t="76200" r="92588" b="74219"/>
            <wp:docPr id="91" name="Picture 90" descr="Jenny tool stor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tool storage.TIF"/>
                    <pic:cNvPicPr/>
                  </pic:nvPicPr>
                  <pic:blipFill>
                    <a:blip r:embed="rId13" cstate="screen"/>
                    <a:stretch>
                      <a:fillRect/>
                    </a:stretch>
                  </pic:blipFill>
                  <pic:spPr>
                    <a:xfrm>
                      <a:off x="0" y="0"/>
                      <a:ext cx="3394746" cy="50710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0715" w:rsidRPr="00093FFA" w:rsidRDefault="00E05208" w:rsidP="00093FFA">
      <w:pPr>
        <w:spacing w:line="480" w:lineRule="auto"/>
        <w:rPr>
          <w:i/>
          <w:sz w:val="24"/>
          <w:szCs w:val="24"/>
        </w:rPr>
      </w:pPr>
      <w:r w:rsidRPr="00093FFA">
        <w:rPr>
          <w:i/>
          <w:sz w:val="24"/>
          <w:szCs w:val="24"/>
        </w:rPr>
        <w:t>Fig</w:t>
      </w:r>
      <w:r w:rsidR="003B26BC" w:rsidRPr="00093FFA">
        <w:rPr>
          <w:i/>
          <w:sz w:val="24"/>
          <w:szCs w:val="24"/>
        </w:rPr>
        <w:t xml:space="preserve"> 5</w:t>
      </w:r>
      <w:r w:rsidRPr="00093FFA">
        <w:rPr>
          <w:i/>
          <w:sz w:val="24"/>
          <w:szCs w:val="24"/>
        </w:rPr>
        <w:t>: Jenny’s reclaimed office filing system used as storage for furniture fittings</w:t>
      </w:r>
      <w:r w:rsidR="002D7AF5" w:rsidRPr="00093FFA">
        <w:rPr>
          <w:i/>
          <w:sz w:val="24"/>
          <w:szCs w:val="24"/>
        </w:rPr>
        <w:t>.</w:t>
      </w:r>
    </w:p>
    <w:p w:rsidR="003C0715" w:rsidRPr="00093FFA" w:rsidRDefault="003C0715" w:rsidP="00093FFA">
      <w:pPr>
        <w:spacing w:line="480" w:lineRule="auto"/>
        <w:rPr>
          <w:sz w:val="24"/>
          <w:szCs w:val="24"/>
        </w:rPr>
      </w:pPr>
      <w:r w:rsidRPr="00093FFA">
        <w:rPr>
          <w:noProof/>
          <w:sz w:val="24"/>
          <w:szCs w:val="24"/>
          <w:lang w:eastAsia="en-GB"/>
        </w:rPr>
        <w:lastRenderedPageBreak/>
        <w:drawing>
          <wp:inline distT="0" distB="0" distL="0" distR="0">
            <wp:extent cx="4041807" cy="2705100"/>
            <wp:effectExtent l="95250" t="95250" r="92043" b="95250"/>
            <wp:docPr id="98" name="Picture 97" descr="Brian Lathe and to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Lathe and tools.TIF"/>
                    <pic:cNvPicPr/>
                  </pic:nvPicPr>
                  <pic:blipFill>
                    <a:blip r:embed="rId14" cstate="screen"/>
                    <a:stretch>
                      <a:fillRect/>
                    </a:stretch>
                  </pic:blipFill>
                  <pic:spPr>
                    <a:xfrm>
                      <a:off x="0" y="0"/>
                      <a:ext cx="4041807"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208" w:rsidRPr="00093FFA" w:rsidRDefault="00E05208" w:rsidP="00093FFA">
      <w:pPr>
        <w:spacing w:line="480" w:lineRule="auto"/>
        <w:rPr>
          <w:i/>
          <w:sz w:val="24"/>
          <w:szCs w:val="24"/>
        </w:rPr>
      </w:pPr>
      <w:r w:rsidRPr="00093FFA">
        <w:rPr>
          <w:i/>
          <w:sz w:val="24"/>
          <w:szCs w:val="24"/>
        </w:rPr>
        <w:t>Fig</w:t>
      </w:r>
      <w:r w:rsidR="003B26BC" w:rsidRPr="00093FFA">
        <w:rPr>
          <w:i/>
          <w:sz w:val="24"/>
          <w:szCs w:val="24"/>
        </w:rPr>
        <w:t xml:space="preserve"> 6</w:t>
      </w:r>
      <w:r w:rsidRPr="00093FFA">
        <w:rPr>
          <w:i/>
          <w:sz w:val="24"/>
          <w:szCs w:val="24"/>
        </w:rPr>
        <w:t>: Brian’s custom built tool storage system with his refurbished lathe</w:t>
      </w:r>
      <w:r w:rsidR="002D7AF5" w:rsidRPr="00093FFA">
        <w:rPr>
          <w:i/>
          <w:sz w:val="24"/>
          <w:szCs w:val="24"/>
        </w:rPr>
        <w:t>.</w:t>
      </w:r>
    </w:p>
    <w:p w:rsidR="003C0715" w:rsidRPr="00093FFA" w:rsidRDefault="004B3865" w:rsidP="00093FFA">
      <w:pPr>
        <w:spacing w:line="480" w:lineRule="auto"/>
        <w:rPr>
          <w:sz w:val="24"/>
          <w:szCs w:val="24"/>
        </w:rPr>
      </w:pPr>
      <w:r w:rsidRPr="00093FFA">
        <w:rPr>
          <w:sz w:val="24"/>
          <w:szCs w:val="24"/>
        </w:rPr>
        <w:t>As well as being stored in chest</w:t>
      </w:r>
      <w:r w:rsidR="00CF7027" w:rsidRPr="00093FFA">
        <w:rPr>
          <w:sz w:val="24"/>
          <w:szCs w:val="24"/>
        </w:rPr>
        <w:t>s</w:t>
      </w:r>
      <w:r w:rsidRPr="00093FFA">
        <w:rPr>
          <w:sz w:val="24"/>
          <w:szCs w:val="24"/>
        </w:rPr>
        <w:t xml:space="preserve"> and boxes, tools were frequently displayed on </w:t>
      </w:r>
      <w:proofErr w:type="spellStart"/>
      <w:r w:rsidRPr="00093FFA">
        <w:rPr>
          <w:sz w:val="24"/>
          <w:szCs w:val="24"/>
        </w:rPr>
        <w:t>toolboards</w:t>
      </w:r>
      <w:proofErr w:type="spellEnd"/>
      <w:r w:rsidRPr="00093FFA">
        <w:rPr>
          <w:sz w:val="24"/>
          <w:szCs w:val="24"/>
        </w:rPr>
        <w:t xml:space="preserve">, with each tool hung on pegs attached to </w:t>
      </w:r>
      <w:r w:rsidR="00EC3AED" w:rsidRPr="00093FFA">
        <w:rPr>
          <w:sz w:val="24"/>
          <w:szCs w:val="24"/>
        </w:rPr>
        <w:t xml:space="preserve">a </w:t>
      </w:r>
      <w:r w:rsidRPr="00093FFA">
        <w:rPr>
          <w:sz w:val="24"/>
          <w:szCs w:val="24"/>
        </w:rPr>
        <w:t>vertical surface</w:t>
      </w:r>
      <w:r w:rsidR="00EC3AED" w:rsidRPr="00093FFA">
        <w:rPr>
          <w:sz w:val="24"/>
          <w:szCs w:val="24"/>
        </w:rPr>
        <w:t xml:space="preserve"> attached to a wall</w:t>
      </w:r>
      <w:r w:rsidRPr="00093FFA">
        <w:rPr>
          <w:sz w:val="24"/>
          <w:szCs w:val="24"/>
        </w:rPr>
        <w:t>, often behind a work bench or associated piece of machinery</w:t>
      </w:r>
      <w:r w:rsidR="002D7AF5" w:rsidRPr="00093FFA">
        <w:rPr>
          <w:sz w:val="24"/>
          <w:szCs w:val="24"/>
        </w:rPr>
        <w:t xml:space="preserve"> (see figure 7)</w:t>
      </w:r>
      <w:r w:rsidRPr="00093FFA">
        <w:rPr>
          <w:sz w:val="24"/>
          <w:szCs w:val="24"/>
        </w:rPr>
        <w:t xml:space="preserve">.  This had the practical advantage of storing them in </w:t>
      </w:r>
      <w:r w:rsidR="00CF7027" w:rsidRPr="00093FFA">
        <w:rPr>
          <w:sz w:val="24"/>
          <w:szCs w:val="24"/>
        </w:rPr>
        <w:t xml:space="preserve">a </w:t>
      </w:r>
      <w:r w:rsidRPr="00093FFA">
        <w:rPr>
          <w:sz w:val="24"/>
          <w:szCs w:val="24"/>
        </w:rPr>
        <w:t xml:space="preserve">way that allowed them to be easily found, but also allowed the makers to display their tools, often in sets of diminishing size, or common function. </w:t>
      </w:r>
      <w:r w:rsidR="00F924FC" w:rsidRPr="00093FFA">
        <w:rPr>
          <w:sz w:val="24"/>
          <w:szCs w:val="24"/>
        </w:rPr>
        <w:t>As Greg</w:t>
      </w:r>
      <w:r w:rsidR="00CF7027" w:rsidRPr="00093FFA">
        <w:rPr>
          <w:sz w:val="24"/>
          <w:szCs w:val="24"/>
        </w:rPr>
        <w:t xml:space="preserve"> </w:t>
      </w:r>
      <w:r w:rsidR="00F924FC" w:rsidRPr="00093FFA">
        <w:rPr>
          <w:sz w:val="24"/>
          <w:szCs w:val="24"/>
        </w:rPr>
        <w:t>recognized, in addition to creating workshops, for many participants the opportunity to acquire and maintain a range of specialized tools was one of the continuing motivations f</w:t>
      </w:r>
      <w:r w:rsidR="00BE35E1" w:rsidRPr="00093FFA">
        <w:rPr>
          <w:sz w:val="24"/>
          <w:szCs w:val="24"/>
        </w:rPr>
        <w:t>or taking part in the pursuit. He told me</w:t>
      </w:r>
      <w:r w:rsidR="00F924FC" w:rsidRPr="00093FFA">
        <w:rPr>
          <w:sz w:val="24"/>
          <w:szCs w:val="24"/>
        </w:rPr>
        <w:t xml:space="preserve"> ‘… I’m a tool freak, I must admit, and any tool that will make my life easier, I just love the whole idea of using them.’ The makers accumulated these sets of tools sometimes over a lifetime, </w:t>
      </w:r>
      <w:r w:rsidRPr="00093FFA">
        <w:rPr>
          <w:sz w:val="24"/>
          <w:szCs w:val="24"/>
        </w:rPr>
        <w:t xml:space="preserve">with </w:t>
      </w:r>
      <w:r w:rsidR="00F924FC" w:rsidRPr="00093FFA">
        <w:rPr>
          <w:sz w:val="24"/>
          <w:szCs w:val="24"/>
        </w:rPr>
        <w:t xml:space="preserve">some being inherited or acquired as gifts, and some purchased as an individual project demanded. </w:t>
      </w:r>
    </w:p>
    <w:p w:rsidR="003C0715" w:rsidRPr="00093FFA" w:rsidRDefault="003C0715" w:rsidP="00093FFA">
      <w:pPr>
        <w:spacing w:line="480" w:lineRule="auto"/>
        <w:rPr>
          <w:sz w:val="24"/>
          <w:szCs w:val="24"/>
        </w:rPr>
      </w:pPr>
      <w:r w:rsidRPr="00093FFA">
        <w:rPr>
          <w:noProof/>
          <w:sz w:val="24"/>
          <w:szCs w:val="24"/>
          <w:lang w:eastAsia="en-GB"/>
        </w:rPr>
        <w:lastRenderedPageBreak/>
        <w:drawing>
          <wp:inline distT="0" distB="0" distL="0" distR="0">
            <wp:extent cx="3441206" cy="2408350"/>
            <wp:effectExtent l="95250" t="76200" r="102094" b="87200"/>
            <wp:docPr id="75" name="Picture 94" descr="Greg's to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s tools.tif"/>
                    <pic:cNvPicPr/>
                  </pic:nvPicPr>
                  <pic:blipFill>
                    <a:blip r:embed="rId15" cstate="screen"/>
                    <a:stretch>
                      <a:fillRect/>
                    </a:stretch>
                  </pic:blipFill>
                  <pic:spPr>
                    <a:xfrm>
                      <a:off x="0" y="0"/>
                      <a:ext cx="3442256" cy="240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208" w:rsidRPr="00093FFA" w:rsidRDefault="00E05208" w:rsidP="00093FFA">
      <w:pPr>
        <w:spacing w:line="480" w:lineRule="auto"/>
        <w:rPr>
          <w:i/>
          <w:sz w:val="24"/>
          <w:szCs w:val="24"/>
        </w:rPr>
      </w:pPr>
      <w:r w:rsidRPr="00093FFA">
        <w:rPr>
          <w:i/>
          <w:sz w:val="24"/>
          <w:szCs w:val="24"/>
        </w:rPr>
        <w:t>Fig</w:t>
      </w:r>
      <w:r w:rsidR="003B26BC" w:rsidRPr="00093FFA">
        <w:rPr>
          <w:i/>
          <w:sz w:val="24"/>
          <w:szCs w:val="24"/>
        </w:rPr>
        <w:t xml:space="preserve"> 7</w:t>
      </w:r>
      <w:r w:rsidRPr="00093FFA">
        <w:rPr>
          <w:i/>
          <w:sz w:val="24"/>
          <w:szCs w:val="24"/>
        </w:rPr>
        <w:t>: Greg’s specialised tool collection including his Japanese saws.</w:t>
      </w:r>
    </w:p>
    <w:p w:rsidR="00A55200" w:rsidRPr="00093FFA" w:rsidRDefault="00A55200" w:rsidP="00093FFA">
      <w:pPr>
        <w:spacing w:line="480" w:lineRule="auto"/>
        <w:rPr>
          <w:sz w:val="24"/>
          <w:szCs w:val="24"/>
        </w:rPr>
      </w:pPr>
      <w:r w:rsidRPr="00093FFA">
        <w:rPr>
          <w:sz w:val="24"/>
          <w:szCs w:val="24"/>
        </w:rPr>
        <w:t>Greg was particularly proud of his Japanese saw collection, telling me:</w:t>
      </w:r>
    </w:p>
    <w:p w:rsidR="00A55200" w:rsidRPr="00093FFA" w:rsidRDefault="00A55200" w:rsidP="00093FFA">
      <w:pPr>
        <w:pStyle w:val="Participantquotes"/>
        <w:spacing w:line="480" w:lineRule="auto"/>
        <w:rPr>
          <w:i w:val="0"/>
          <w:sz w:val="24"/>
          <w:szCs w:val="24"/>
        </w:rPr>
      </w:pPr>
      <w:r w:rsidRPr="00093FFA">
        <w:rPr>
          <w:i w:val="0"/>
          <w:sz w:val="24"/>
          <w:szCs w:val="24"/>
        </w:rPr>
        <w:t xml:space="preserve">I do like high quality </w:t>
      </w:r>
      <w:proofErr w:type="gramStart"/>
      <w:r w:rsidRPr="00093FFA">
        <w:rPr>
          <w:i w:val="0"/>
          <w:sz w:val="24"/>
          <w:szCs w:val="24"/>
        </w:rPr>
        <w:t>stuff,</w:t>
      </w:r>
      <w:proofErr w:type="gramEnd"/>
      <w:r w:rsidRPr="00093FFA">
        <w:rPr>
          <w:i w:val="0"/>
          <w:sz w:val="24"/>
          <w:szCs w:val="24"/>
        </w:rPr>
        <w:t xml:space="preserve"> you can’t beat those Japanese saws.  They are actually called Japanese razor saws, and when you change the blade and have a brand new one, especially in that one, the one with the back on it – if you have a look at the blade it is very, very fine. (...) They are </w:t>
      </w:r>
      <w:r w:rsidR="007655A4" w:rsidRPr="00093FFA">
        <w:rPr>
          <w:i w:val="0"/>
          <w:sz w:val="24"/>
          <w:szCs w:val="24"/>
        </w:rPr>
        <w:t xml:space="preserve">[available] </w:t>
      </w:r>
      <w:r w:rsidRPr="00093FFA">
        <w:rPr>
          <w:i w:val="0"/>
          <w:sz w:val="24"/>
          <w:szCs w:val="24"/>
        </w:rPr>
        <w:t>online but they have a shop in Sittingbourne, which is like a warehouse full of gorgeous tools and stuff.</w:t>
      </w:r>
    </w:p>
    <w:p w:rsidR="00D8538D" w:rsidRPr="00093FFA" w:rsidRDefault="00F72FF9" w:rsidP="00093FFA">
      <w:pPr>
        <w:spacing w:line="480" w:lineRule="auto"/>
        <w:rPr>
          <w:sz w:val="24"/>
          <w:szCs w:val="24"/>
        </w:rPr>
      </w:pPr>
      <w:r w:rsidRPr="00093FFA">
        <w:rPr>
          <w:sz w:val="24"/>
          <w:szCs w:val="24"/>
        </w:rPr>
        <w:t>Simon, a wood turner, not only mounted his</w:t>
      </w:r>
      <w:r w:rsidR="004B3865" w:rsidRPr="00093FFA">
        <w:rPr>
          <w:sz w:val="24"/>
          <w:szCs w:val="24"/>
        </w:rPr>
        <w:t xml:space="preserve"> wood turning tools on the wall</w:t>
      </w:r>
      <w:r w:rsidRPr="00093FFA">
        <w:rPr>
          <w:sz w:val="24"/>
          <w:szCs w:val="24"/>
        </w:rPr>
        <w:t xml:space="preserve">, but also </w:t>
      </w:r>
      <w:r w:rsidR="004B3865" w:rsidRPr="00093FFA">
        <w:rPr>
          <w:sz w:val="24"/>
          <w:szCs w:val="24"/>
        </w:rPr>
        <w:t xml:space="preserve">displayed </w:t>
      </w:r>
      <w:r w:rsidRPr="00093FFA">
        <w:rPr>
          <w:sz w:val="24"/>
          <w:szCs w:val="24"/>
        </w:rPr>
        <w:t xml:space="preserve">various forms </w:t>
      </w:r>
      <w:r w:rsidR="00CF7027" w:rsidRPr="00093FFA">
        <w:rPr>
          <w:sz w:val="24"/>
          <w:szCs w:val="24"/>
        </w:rPr>
        <w:t xml:space="preserve">of </w:t>
      </w:r>
      <w:r w:rsidRPr="00093FFA">
        <w:rPr>
          <w:sz w:val="24"/>
          <w:szCs w:val="24"/>
        </w:rPr>
        <w:t>memorabilia</w:t>
      </w:r>
      <w:r w:rsidR="00A11983" w:rsidRPr="00093FFA">
        <w:rPr>
          <w:sz w:val="24"/>
          <w:szCs w:val="24"/>
        </w:rPr>
        <w:t xml:space="preserve">, including </w:t>
      </w:r>
      <w:r w:rsidRPr="00093FFA">
        <w:rPr>
          <w:sz w:val="24"/>
          <w:szCs w:val="24"/>
        </w:rPr>
        <w:t>a half-complete</w:t>
      </w:r>
      <w:r w:rsidR="00A11983" w:rsidRPr="00093FFA">
        <w:rPr>
          <w:sz w:val="24"/>
          <w:szCs w:val="24"/>
        </w:rPr>
        <w:t>d</w:t>
      </w:r>
      <w:r w:rsidRPr="00093FFA">
        <w:rPr>
          <w:sz w:val="24"/>
          <w:szCs w:val="24"/>
        </w:rPr>
        <w:t xml:space="preserve"> electric guitar, and a painting  by his grandfather, from whom he thought he had inherited his talent for making</w:t>
      </w:r>
      <w:r w:rsidR="002D7AF5" w:rsidRPr="00093FFA">
        <w:rPr>
          <w:sz w:val="24"/>
          <w:szCs w:val="24"/>
        </w:rPr>
        <w:t xml:space="preserve"> (see figure 8)</w:t>
      </w:r>
      <w:r w:rsidRPr="00093FFA">
        <w:rPr>
          <w:sz w:val="24"/>
          <w:szCs w:val="24"/>
        </w:rPr>
        <w:t>.</w:t>
      </w:r>
      <w:r w:rsidR="00A11983" w:rsidRPr="00093FFA">
        <w:rPr>
          <w:sz w:val="24"/>
          <w:szCs w:val="24"/>
        </w:rPr>
        <w:t xml:space="preserve"> </w:t>
      </w:r>
      <w:r w:rsidR="004B3865" w:rsidRPr="00093FFA">
        <w:rPr>
          <w:sz w:val="24"/>
          <w:szCs w:val="24"/>
        </w:rPr>
        <w:t>Eric, who restored Formula One racing cars, displayed classic car racing memorabilia and posters amongst his tools and equipment.</w:t>
      </w:r>
    </w:p>
    <w:p w:rsidR="00F26CD4" w:rsidRPr="00093FFA" w:rsidRDefault="00F26CD4" w:rsidP="00093FFA">
      <w:pPr>
        <w:spacing w:line="480" w:lineRule="auto"/>
        <w:rPr>
          <w:sz w:val="24"/>
          <w:szCs w:val="24"/>
        </w:rPr>
      </w:pPr>
      <w:r w:rsidRPr="00093FFA">
        <w:rPr>
          <w:noProof/>
          <w:sz w:val="24"/>
          <w:szCs w:val="24"/>
          <w:lang w:eastAsia="en-GB"/>
        </w:rPr>
        <w:lastRenderedPageBreak/>
        <w:drawing>
          <wp:inline distT="0" distB="0" distL="0" distR="0">
            <wp:extent cx="3761535" cy="2518012"/>
            <wp:effectExtent l="95250" t="76200" r="86565" b="72788"/>
            <wp:docPr id="67" name="Picture 66" descr="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JPG"/>
                    <pic:cNvPicPr/>
                  </pic:nvPicPr>
                  <pic:blipFill>
                    <a:blip r:embed="rId16" cstate="screen">
                      <a:lum bright="18000" contrast="23000"/>
                    </a:blip>
                    <a:stretch>
                      <a:fillRect/>
                    </a:stretch>
                  </pic:blipFill>
                  <pic:spPr>
                    <a:xfrm>
                      <a:off x="0" y="0"/>
                      <a:ext cx="3759922" cy="2516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0715" w:rsidRPr="00093FFA" w:rsidRDefault="003C0715" w:rsidP="00093FFA">
      <w:pPr>
        <w:spacing w:line="480" w:lineRule="auto"/>
        <w:rPr>
          <w:i/>
          <w:sz w:val="24"/>
          <w:szCs w:val="24"/>
        </w:rPr>
      </w:pPr>
      <w:r w:rsidRPr="00093FFA">
        <w:rPr>
          <w:i/>
          <w:sz w:val="24"/>
          <w:szCs w:val="24"/>
        </w:rPr>
        <w:t>Fig</w:t>
      </w:r>
      <w:r w:rsidR="003B26BC" w:rsidRPr="00093FFA">
        <w:rPr>
          <w:i/>
          <w:sz w:val="24"/>
          <w:szCs w:val="24"/>
        </w:rPr>
        <w:t xml:space="preserve"> 8</w:t>
      </w:r>
      <w:r w:rsidRPr="00093FFA">
        <w:rPr>
          <w:i/>
          <w:sz w:val="24"/>
          <w:szCs w:val="24"/>
        </w:rPr>
        <w:t>: Simon’s tool boards and making memorabilia</w:t>
      </w:r>
      <w:r w:rsidR="002D7AF5" w:rsidRPr="00093FFA">
        <w:rPr>
          <w:i/>
          <w:sz w:val="24"/>
          <w:szCs w:val="24"/>
        </w:rPr>
        <w:t>.</w:t>
      </w:r>
    </w:p>
    <w:p w:rsidR="00704A26" w:rsidRPr="00093FFA" w:rsidRDefault="00D8538D" w:rsidP="00093FFA">
      <w:pPr>
        <w:spacing w:line="480" w:lineRule="auto"/>
        <w:rPr>
          <w:rStyle w:val="ShortParticipantquotesChar"/>
          <w:i w:val="0"/>
          <w:sz w:val="24"/>
          <w:szCs w:val="24"/>
        </w:rPr>
      </w:pPr>
      <w:r w:rsidRPr="00093FFA">
        <w:rPr>
          <w:sz w:val="24"/>
          <w:szCs w:val="24"/>
        </w:rPr>
        <w:t>These interiors become special kinds of ‘project spaces’ and, a</w:t>
      </w:r>
      <w:r w:rsidR="00A11983" w:rsidRPr="00093FFA">
        <w:rPr>
          <w:sz w:val="24"/>
          <w:szCs w:val="24"/>
        </w:rPr>
        <w:t>s Tim noted, t</w:t>
      </w:r>
      <w:r w:rsidR="009C2643" w:rsidRPr="00093FFA">
        <w:rPr>
          <w:rStyle w:val="ShortParticipantquotesChar"/>
          <w:i w:val="0"/>
          <w:sz w:val="24"/>
          <w:szCs w:val="24"/>
        </w:rPr>
        <w:t xml:space="preserve">he </w:t>
      </w:r>
      <w:r w:rsidR="00704A26" w:rsidRPr="00093FFA">
        <w:rPr>
          <w:rStyle w:val="ShortParticipantquotesChar"/>
          <w:i w:val="0"/>
          <w:sz w:val="24"/>
          <w:szCs w:val="24"/>
        </w:rPr>
        <w:t>advantages</w:t>
      </w:r>
      <w:r w:rsidR="009C2643" w:rsidRPr="00093FFA">
        <w:rPr>
          <w:rStyle w:val="ShortParticipantquotesChar"/>
          <w:i w:val="0"/>
          <w:sz w:val="24"/>
          <w:szCs w:val="24"/>
        </w:rPr>
        <w:t xml:space="preserve"> of the</w:t>
      </w:r>
      <w:r w:rsidR="00A11983" w:rsidRPr="00093FFA">
        <w:rPr>
          <w:rStyle w:val="ShortParticipantquotesChar"/>
          <w:i w:val="0"/>
          <w:sz w:val="24"/>
          <w:szCs w:val="24"/>
        </w:rPr>
        <w:t>se</w:t>
      </w:r>
      <w:r w:rsidR="009C2643" w:rsidRPr="00093FFA">
        <w:rPr>
          <w:rStyle w:val="ShortParticipantquotesChar"/>
          <w:i w:val="0"/>
          <w:sz w:val="24"/>
          <w:szCs w:val="24"/>
        </w:rPr>
        <w:t xml:space="preserve"> </w:t>
      </w:r>
      <w:r w:rsidR="00A11983" w:rsidRPr="00093FFA">
        <w:rPr>
          <w:rStyle w:val="ShortParticipantquotesChar"/>
          <w:i w:val="0"/>
          <w:sz w:val="24"/>
          <w:szCs w:val="24"/>
        </w:rPr>
        <w:t xml:space="preserve">kinds of </w:t>
      </w:r>
      <w:r w:rsidR="009C2643" w:rsidRPr="00093FFA">
        <w:rPr>
          <w:rStyle w:val="ShortParticipantquotesChar"/>
          <w:i w:val="0"/>
          <w:sz w:val="24"/>
          <w:szCs w:val="24"/>
        </w:rPr>
        <w:t>space</w:t>
      </w:r>
      <w:r w:rsidR="00A11983" w:rsidRPr="00093FFA">
        <w:rPr>
          <w:rStyle w:val="ShortParticipantquotesChar"/>
          <w:i w:val="0"/>
          <w:sz w:val="24"/>
          <w:szCs w:val="24"/>
        </w:rPr>
        <w:t>s</w:t>
      </w:r>
      <w:r w:rsidR="009C2643" w:rsidRPr="00093FFA">
        <w:rPr>
          <w:rStyle w:val="ShortParticipantquotesChar"/>
          <w:i w:val="0"/>
          <w:sz w:val="24"/>
          <w:szCs w:val="24"/>
        </w:rPr>
        <w:t xml:space="preserve"> </w:t>
      </w:r>
      <w:r w:rsidR="009F2F8A" w:rsidRPr="00093FFA">
        <w:rPr>
          <w:rStyle w:val="ShortParticipantquotesChar"/>
          <w:i w:val="0"/>
          <w:sz w:val="24"/>
          <w:szCs w:val="24"/>
        </w:rPr>
        <w:t>are</w:t>
      </w:r>
      <w:r w:rsidR="009C2643" w:rsidRPr="00093FFA">
        <w:rPr>
          <w:rStyle w:val="ShortParticipantquotesChar"/>
          <w:i w:val="0"/>
          <w:sz w:val="24"/>
          <w:szCs w:val="24"/>
        </w:rPr>
        <w:t xml:space="preserve"> that </w:t>
      </w:r>
      <w:r w:rsidR="00A11983" w:rsidRPr="00093FFA">
        <w:rPr>
          <w:rStyle w:val="ShortParticipantquotesChar"/>
          <w:i w:val="0"/>
          <w:sz w:val="24"/>
          <w:szCs w:val="24"/>
        </w:rPr>
        <w:t xml:space="preserve">not only do they </w:t>
      </w:r>
      <w:r w:rsidRPr="00093FFA">
        <w:rPr>
          <w:rStyle w:val="ShortParticipantquotesChar"/>
          <w:i w:val="0"/>
          <w:sz w:val="24"/>
          <w:szCs w:val="24"/>
        </w:rPr>
        <w:t xml:space="preserve">allow the work in progress and accompanying tools to be left out in between project sessions, they also </w:t>
      </w:r>
      <w:r w:rsidR="00A11983" w:rsidRPr="00093FFA">
        <w:rPr>
          <w:rStyle w:val="ShortParticipantquotesChar"/>
          <w:i w:val="0"/>
          <w:sz w:val="24"/>
          <w:szCs w:val="24"/>
        </w:rPr>
        <w:t>offer a sense of order in a controlled private world</w:t>
      </w:r>
      <w:r w:rsidR="00D072E8" w:rsidRPr="00093FFA">
        <w:rPr>
          <w:rStyle w:val="ShortParticipantquotesChar"/>
          <w:i w:val="0"/>
          <w:sz w:val="24"/>
          <w:szCs w:val="24"/>
        </w:rPr>
        <w:t>:</w:t>
      </w:r>
      <w:r w:rsidR="00704A26" w:rsidRPr="00093FFA">
        <w:rPr>
          <w:rStyle w:val="ShortParticipantquotesChar"/>
          <w:i w:val="0"/>
          <w:sz w:val="24"/>
          <w:szCs w:val="24"/>
        </w:rPr>
        <w:t xml:space="preserve"> </w:t>
      </w:r>
    </w:p>
    <w:p w:rsidR="00704A26" w:rsidRPr="00093FFA" w:rsidRDefault="00704A26" w:rsidP="00093FFA">
      <w:pPr>
        <w:pStyle w:val="Participantquotes"/>
        <w:spacing w:line="480" w:lineRule="auto"/>
        <w:rPr>
          <w:sz w:val="24"/>
          <w:szCs w:val="24"/>
        </w:rPr>
      </w:pPr>
      <w:r w:rsidRPr="00093FFA">
        <w:rPr>
          <w:sz w:val="24"/>
          <w:szCs w:val="24"/>
        </w:rPr>
        <w:t>Well I suppose there’s</w:t>
      </w:r>
      <w:r w:rsidR="009F2F8A" w:rsidRPr="00093FFA">
        <w:rPr>
          <w:sz w:val="24"/>
          <w:szCs w:val="24"/>
        </w:rPr>
        <w:t xml:space="preserve"> a certain order to things, your</w:t>
      </w:r>
      <w:r w:rsidRPr="00093FFA">
        <w:rPr>
          <w:sz w:val="24"/>
          <w:szCs w:val="24"/>
        </w:rPr>
        <w:t xml:space="preserve"> tools ar</w:t>
      </w:r>
      <w:r w:rsidR="00D072E8" w:rsidRPr="00093FFA">
        <w:rPr>
          <w:sz w:val="24"/>
          <w:szCs w:val="24"/>
        </w:rPr>
        <w:t>e there, they’re ready to han</w:t>
      </w:r>
      <w:r w:rsidR="0034280F" w:rsidRPr="00093FFA">
        <w:rPr>
          <w:sz w:val="24"/>
          <w:szCs w:val="24"/>
        </w:rPr>
        <w:t>d</w:t>
      </w:r>
      <w:r w:rsidR="00D072E8" w:rsidRPr="00093FFA">
        <w:rPr>
          <w:sz w:val="24"/>
          <w:szCs w:val="24"/>
        </w:rPr>
        <w:t xml:space="preserve"> ...</w:t>
      </w:r>
      <w:r w:rsidRPr="00093FFA">
        <w:rPr>
          <w:sz w:val="24"/>
          <w:szCs w:val="24"/>
        </w:rPr>
        <w:t xml:space="preserve"> a dedicated workshop, the appeal of it is</w:t>
      </w:r>
      <w:r w:rsidR="00D072E8" w:rsidRPr="00093FFA">
        <w:rPr>
          <w:sz w:val="24"/>
          <w:szCs w:val="24"/>
        </w:rPr>
        <w:t xml:space="preserve">, </w:t>
      </w:r>
      <w:r w:rsidRPr="00093FFA">
        <w:rPr>
          <w:sz w:val="24"/>
          <w:szCs w:val="24"/>
        </w:rPr>
        <w:t>I guess</w:t>
      </w:r>
      <w:r w:rsidR="00D072E8" w:rsidRPr="00093FFA">
        <w:rPr>
          <w:sz w:val="24"/>
          <w:szCs w:val="24"/>
        </w:rPr>
        <w:t xml:space="preserve">, </w:t>
      </w:r>
      <w:r w:rsidRPr="00093FFA">
        <w:rPr>
          <w:sz w:val="24"/>
          <w:szCs w:val="24"/>
        </w:rPr>
        <w:t>you know where your tools are, nothing else is going on in there</w:t>
      </w:r>
      <w:r w:rsidR="00D072E8" w:rsidRPr="00093FFA">
        <w:rPr>
          <w:sz w:val="24"/>
          <w:szCs w:val="24"/>
        </w:rPr>
        <w:t>,</w:t>
      </w:r>
      <w:r w:rsidRPr="00093FFA">
        <w:rPr>
          <w:sz w:val="24"/>
          <w:szCs w:val="24"/>
        </w:rPr>
        <w:t xml:space="preserve"> you don’t have to move things as you’re working on a project</w:t>
      </w:r>
      <w:r w:rsidR="00D072E8" w:rsidRPr="00093FFA">
        <w:rPr>
          <w:sz w:val="24"/>
          <w:szCs w:val="24"/>
        </w:rPr>
        <w:t xml:space="preserve">, </w:t>
      </w:r>
      <w:r w:rsidRPr="00093FFA">
        <w:rPr>
          <w:sz w:val="24"/>
          <w:szCs w:val="24"/>
        </w:rPr>
        <w:t xml:space="preserve">you don’t have to pack up and </w:t>
      </w:r>
      <w:r w:rsidR="00FB7FDF" w:rsidRPr="00093FFA">
        <w:rPr>
          <w:sz w:val="24"/>
          <w:szCs w:val="24"/>
        </w:rPr>
        <w:t xml:space="preserve">clean up at the end of the day; </w:t>
      </w:r>
      <w:r w:rsidR="00A11983" w:rsidRPr="00093FFA">
        <w:rPr>
          <w:sz w:val="24"/>
          <w:szCs w:val="24"/>
        </w:rPr>
        <w:t xml:space="preserve">you can simply continue… </w:t>
      </w:r>
      <w:r w:rsidRPr="00093FFA">
        <w:rPr>
          <w:sz w:val="24"/>
          <w:szCs w:val="24"/>
        </w:rPr>
        <w:t>I suppose as well even in the imagination, even if you’re not using it for a while, you know, if you’re too busy with other things, I would think of it as um, it’s p</w:t>
      </w:r>
      <w:r w:rsidR="00D072E8" w:rsidRPr="00093FFA">
        <w:rPr>
          <w:sz w:val="24"/>
          <w:szCs w:val="24"/>
        </w:rPr>
        <w:t xml:space="preserve">sychologically </w:t>
      </w:r>
      <w:r w:rsidRPr="00093FFA">
        <w:rPr>
          <w:sz w:val="24"/>
          <w:szCs w:val="24"/>
        </w:rPr>
        <w:t>pleasing to think that the refuge is there</w:t>
      </w:r>
      <w:r w:rsidR="00D072E8" w:rsidRPr="00093FFA">
        <w:rPr>
          <w:sz w:val="24"/>
          <w:szCs w:val="24"/>
        </w:rPr>
        <w:t>. Y</w:t>
      </w:r>
      <w:r w:rsidRPr="00093FFA">
        <w:rPr>
          <w:sz w:val="24"/>
          <w:szCs w:val="24"/>
        </w:rPr>
        <w:t xml:space="preserve">ou know, and that if you really need to escape you can go there, there’s a physical space to go to like </w:t>
      </w:r>
      <w:r w:rsidR="00D072E8" w:rsidRPr="00093FFA">
        <w:rPr>
          <w:sz w:val="24"/>
          <w:szCs w:val="24"/>
        </w:rPr>
        <w:t>where you can do something else.</w:t>
      </w:r>
    </w:p>
    <w:p w:rsidR="00F924FC" w:rsidRPr="00093FFA" w:rsidRDefault="00D072E8" w:rsidP="00093FFA">
      <w:pPr>
        <w:spacing w:line="480" w:lineRule="auto"/>
        <w:rPr>
          <w:sz w:val="24"/>
          <w:szCs w:val="24"/>
        </w:rPr>
      </w:pPr>
      <w:r w:rsidRPr="00093FFA">
        <w:rPr>
          <w:sz w:val="24"/>
          <w:szCs w:val="24"/>
        </w:rPr>
        <w:lastRenderedPageBreak/>
        <w:t>Tim calls to mind Heidegger’s phrase of ‘readiness-to-hand’</w:t>
      </w:r>
      <w:r w:rsidR="003977B2" w:rsidRPr="00093FFA">
        <w:rPr>
          <w:sz w:val="24"/>
          <w:szCs w:val="24"/>
        </w:rPr>
        <w:t xml:space="preserve"> (Heidegger, 1962 [1927]: 188-190 cited in </w:t>
      </w:r>
      <w:proofErr w:type="spellStart"/>
      <w:r w:rsidR="003977B2" w:rsidRPr="00093FFA">
        <w:rPr>
          <w:sz w:val="24"/>
          <w:szCs w:val="24"/>
        </w:rPr>
        <w:t>Wrathall</w:t>
      </w:r>
      <w:proofErr w:type="spellEnd"/>
      <w:r w:rsidR="003977B2" w:rsidRPr="00093FFA">
        <w:rPr>
          <w:sz w:val="24"/>
          <w:szCs w:val="24"/>
        </w:rPr>
        <w:t xml:space="preserve">, </w:t>
      </w:r>
      <w:proofErr w:type="gramStart"/>
      <w:r w:rsidR="003977B2" w:rsidRPr="00093FFA">
        <w:rPr>
          <w:sz w:val="24"/>
          <w:szCs w:val="24"/>
        </w:rPr>
        <w:t>2006 :</w:t>
      </w:r>
      <w:proofErr w:type="gramEnd"/>
      <w:r w:rsidR="003977B2" w:rsidRPr="00093FFA">
        <w:rPr>
          <w:sz w:val="24"/>
          <w:szCs w:val="24"/>
        </w:rPr>
        <w:t xml:space="preserve"> 38-39)</w:t>
      </w:r>
      <w:r w:rsidRPr="00093FFA">
        <w:rPr>
          <w:sz w:val="24"/>
          <w:szCs w:val="24"/>
        </w:rPr>
        <w:t xml:space="preserve">. </w:t>
      </w:r>
      <w:r w:rsidR="006569A9" w:rsidRPr="00093FFA">
        <w:rPr>
          <w:sz w:val="24"/>
          <w:szCs w:val="24"/>
        </w:rPr>
        <w:t xml:space="preserve">For </w:t>
      </w:r>
      <w:r w:rsidRPr="00093FFA">
        <w:rPr>
          <w:sz w:val="24"/>
          <w:szCs w:val="24"/>
        </w:rPr>
        <w:t xml:space="preserve">Heidegger </w:t>
      </w:r>
      <w:r w:rsidR="00E12C11" w:rsidRPr="00093FFA">
        <w:rPr>
          <w:sz w:val="24"/>
          <w:szCs w:val="24"/>
        </w:rPr>
        <w:t>readiness-to-hand i</w:t>
      </w:r>
      <w:r w:rsidR="006569A9" w:rsidRPr="00093FFA">
        <w:rPr>
          <w:sz w:val="24"/>
          <w:szCs w:val="24"/>
        </w:rPr>
        <w:t>s more than just an object or tool being available for o</w:t>
      </w:r>
      <w:r w:rsidR="00D151C1" w:rsidRPr="00093FFA">
        <w:rPr>
          <w:sz w:val="24"/>
          <w:szCs w:val="24"/>
        </w:rPr>
        <w:t>ur use, it is an understanding o</w:t>
      </w:r>
      <w:r w:rsidR="006569A9" w:rsidRPr="00093FFA">
        <w:rPr>
          <w:sz w:val="24"/>
          <w:szCs w:val="24"/>
        </w:rPr>
        <w:t>f the full potential of the tool</w:t>
      </w:r>
      <w:r w:rsidR="00D151C1" w:rsidRPr="00093FFA">
        <w:rPr>
          <w:sz w:val="24"/>
          <w:szCs w:val="24"/>
        </w:rPr>
        <w:t>’</w:t>
      </w:r>
      <w:r w:rsidR="006569A9" w:rsidRPr="00093FFA">
        <w:rPr>
          <w:sz w:val="24"/>
          <w:szCs w:val="24"/>
        </w:rPr>
        <w:t>s use in the context within which the maker interacts with their environment and equipment</w:t>
      </w:r>
      <w:r w:rsidR="00862893" w:rsidRPr="00093FFA">
        <w:rPr>
          <w:sz w:val="24"/>
          <w:szCs w:val="24"/>
        </w:rPr>
        <w:t xml:space="preserve"> – </w:t>
      </w:r>
      <w:r w:rsidRPr="00093FFA">
        <w:rPr>
          <w:sz w:val="24"/>
          <w:szCs w:val="24"/>
        </w:rPr>
        <w:t xml:space="preserve">or, to use </w:t>
      </w:r>
      <w:proofErr w:type="spellStart"/>
      <w:r w:rsidRPr="00093FFA">
        <w:rPr>
          <w:sz w:val="24"/>
          <w:szCs w:val="24"/>
        </w:rPr>
        <w:t>Heideggerian</w:t>
      </w:r>
      <w:proofErr w:type="spellEnd"/>
      <w:r w:rsidRPr="00093FFA">
        <w:rPr>
          <w:sz w:val="24"/>
          <w:szCs w:val="24"/>
        </w:rPr>
        <w:t xml:space="preserve"> terminology</w:t>
      </w:r>
      <w:r w:rsidR="00DD3896" w:rsidRPr="00093FFA">
        <w:rPr>
          <w:sz w:val="24"/>
          <w:szCs w:val="24"/>
        </w:rPr>
        <w:t xml:space="preserve">, </w:t>
      </w:r>
      <w:proofErr w:type="spellStart"/>
      <w:r w:rsidRPr="00093FFA">
        <w:rPr>
          <w:i/>
          <w:sz w:val="24"/>
          <w:szCs w:val="24"/>
        </w:rPr>
        <w:t>Zeug</w:t>
      </w:r>
      <w:proofErr w:type="spellEnd"/>
      <w:r w:rsidR="00DD3896" w:rsidRPr="00093FFA">
        <w:rPr>
          <w:i/>
          <w:sz w:val="24"/>
          <w:szCs w:val="24"/>
        </w:rPr>
        <w:t xml:space="preserve">, </w:t>
      </w:r>
      <w:r w:rsidR="00DD3896" w:rsidRPr="00093FFA">
        <w:rPr>
          <w:sz w:val="24"/>
          <w:szCs w:val="24"/>
        </w:rPr>
        <w:t xml:space="preserve">which is </w:t>
      </w:r>
      <w:r w:rsidRPr="00093FFA">
        <w:rPr>
          <w:sz w:val="24"/>
          <w:szCs w:val="24"/>
        </w:rPr>
        <w:t>loosely in</w:t>
      </w:r>
      <w:r w:rsidR="00862893" w:rsidRPr="00093FFA">
        <w:rPr>
          <w:sz w:val="24"/>
          <w:szCs w:val="24"/>
        </w:rPr>
        <w:t>terpreted as ‘stuff ‘or ‘gear’</w:t>
      </w:r>
      <w:r w:rsidR="003977B2" w:rsidRPr="00093FFA">
        <w:rPr>
          <w:sz w:val="24"/>
          <w:szCs w:val="24"/>
        </w:rPr>
        <w:t xml:space="preserve"> (</w:t>
      </w:r>
      <w:proofErr w:type="spellStart"/>
      <w:r w:rsidR="003977B2" w:rsidRPr="00093FFA">
        <w:rPr>
          <w:sz w:val="24"/>
          <w:szCs w:val="24"/>
        </w:rPr>
        <w:t>Dant</w:t>
      </w:r>
      <w:proofErr w:type="spellEnd"/>
      <w:r w:rsidR="003977B2" w:rsidRPr="00093FFA">
        <w:rPr>
          <w:sz w:val="24"/>
          <w:szCs w:val="24"/>
        </w:rPr>
        <w:t>, 2005: 87)</w:t>
      </w:r>
      <w:r w:rsidR="00DD3896" w:rsidRPr="00093FFA">
        <w:rPr>
          <w:sz w:val="24"/>
          <w:szCs w:val="24"/>
        </w:rPr>
        <w:t xml:space="preserve">. </w:t>
      </w:r>
      <w:r w:rsidRPr="00093FFA">
        <w:rPr>
          <w:sz w:val="24"/>
          <w:szCs w:val="24"/>
        </w:rPr>
        <w:t xml:space="preserve"> </w:t>
      </w:r>
      <w:r w:rsidR="006569A9" w:rsidRPr="00093FFA">
        <w:rPr>
          <w:sz w:val="24"/>
          <w:szCs w:val="24"/>
        </w:rPr>
        <w:t>Like the word equipment</w:t>
      </w:r>
      <w:r w:rsidR="00862893" w:rsidRPr="00093FFA">
        <w:rPr>
          <w:sz w:val="24"/>
          <w:szCs w:val="24"/>
        </w:rPr>
        <w:t>,</w:t>
      </w:r>
      <w:r w:rsidR="006569A9" w:rsidRPr="00093FFA">
        <w:rPr>
          <w:sz w:val="24"/>
          <w:szCs w:val="24"/>
        </w:rPr>
        <w:t xml:space="preserve"> </w:t>
      </w:r>
      <w:proofErr w:type="spellStart"/>
      <w:r w:rsidR="006569A9" w:rsidRPr="00093FFA">
        <w:rPr>
          <w:i/>
          <w:sz w:val="24"/>
          <w:szCs w:val="24"/>
        </w:rPr>
        <w:t>Zeug</w:t>
      </w:r>
      <w:proofErr w:type="spellEnd"/>
      <w:r w:rsidR="006569A9" w:rsidRPr="00093FFA">
        <w:rPr>
          <w:sz w:val="24"/>
          <w:szCs w:val="24"/>
        </w:rPr>
        <w:t xml:space="preserve"> can be thought of as a collective noun – equipment in this collective sense always exists in </w:t>
      </w:r>
      <w:r w:rsidR="00D151C1" w:rsidRPr="00093FFA">
        <w:rPr>
          <w:sz w:val="24"/>
          <w:szCs w:val="24"/>
        </w:rPr>
        <w:t xml:space="preserve">a </w:t>
      </w:r>
      <w:r w:rsidR="006569A9" w:rsidRPr="00093FFA">
        <w:rPr>
          <w:sz w:val="24"/>
          <w:szCs w:val="24"/>
        </w:rPr>
        <w:t>network of other tools and organisations; e.g. the plane is on the bench in th</w:t>
      </w:r>
      <w:r w:rsidR="00F60798" w:rsidRPr="00093FFA">
        <w:rPr>
          <w:sz w:val="24"/>
          <w:szCs w:val="24"/>
        </w:rPr>
        <w:t xml:space="preserve">e space that I use as </w:t>
      </w:r>
      <w:r w:rsidR="00E12C11" w:rsidRPr="00093FFA">
        <w:rPr>
          <w:sz w:val="24"/>
          <w:szCs w:val="24"/>
        </w:rPr>
        <w:t xml:space="preserve">a </w:t>
      </w:r>
      <w:r w:rsidR="00F60798" w:rsidRPr="00093FFA">
        <w:rPr>
          <w:sz w:val="24"/>
          <w:szCs w:val="24"/>
        </w:rPr>
        <w:t>workshop.</w:t>
      </w:r>
      <w:r w:rsidR="00D71F44" w:rsidRPr="00093FFA">
        <w:rPr>
          <w:sz w:val="24"/>
          <w:szCs w:val="24"/>
        </w:rPr>
        <w:t xml:space="preserve"> </w:t>
      </w:r>
      <w:r w:rsidR="006569A9" w:rsidRPr="00093FFA">
        <w:rPr>
          <w:sz w:val="24"/>
          <w:szCs w:val="24"/>
        </w:rPr>
        <w:t>Ready-to-hand is available thorough physical proximity</w:t>
      </w:r>
      <w:r w:rsidR="00862893" w:rsidRPr="00093FFA">
        <w:rPr>
          <w:sz w:val="24"/>
          <w:szCs w:val="24"/>
        </w:rPr>
        <w:t xml:space="preserve"> to the human body</w:t>
      </w:r>
      <w:r w:rsidR="006569A9" w:rsidRPr="00093FFA">
        <w:rPr>
          <w:sz w:val="24"/>
          <w:szCs w:val="24"/>
        </w:rPr>
        <w:t xml:space="preserve"> </w:t>
      </w:r>
      <w:r w:rsidR="00862893" w:rsidRPr="00093FFA">
        <w:rPr>
          <w:sz w:val="24"/>
          <w:szCs w:val="24"/>
        </w:rPr>
        <w:t>(</w:t>
      </w:r>
      <w:r w:rsidR="006569A9" w:rsidRPr="00093FFA">
        <w:rPr>
          <w:sz w:val="24"/>
          <w:szCs w:val="24"/>
        </w:rPr>
        <w:t>hanging on the tool board</w:t>
      </w:r>
      <w:r w:rsidR="00862893" w:rsidRPr="00093FFA">
        <w:rPr>
          <w:sz w:val="24"/>
          <w:szCs w:val="24"/>
        </w:rPr>
        <w:t xml:space="preserve">, or sitting on the bench from the last time </w:t>
      </w:r>
      <w:r w:rsidR="00AE5F7F" w:rsidRPr="00093FFA">
        <w:rPr>
          <w:sz w:val="24"/>
          <w:szCs w:val="24"/>
        </w:rPr>
        <w:t xml:space="preserve">the maker </w:t>
      </w:r>
      <w:r w:rsidR="00862893" w:rsidRPr="00093FFA">
        <w:rPr>
          <w:sz w:val="24"/>
          <w:szCs w:val="24"/>
        </w:rPr>
        <w:t xml:space="preserve">was in the workshop) </w:t>
      </w:r>
      <w:r w:rsidR="006569A9" w:rsidRPr="00093FFA">
        <w:rPr>
          <w:sz w:val="24"/>
          <w:szCs w:val="24"/>
        </w:rPr>
        <w:t>but also</w:t>
      </w:r>
      <w:r w:rsidR="00862893" w:rsidRPr="00093FFA">
        <w:rPr>
          <w:sz w:val="24"/>
          <w:szCs w:val="24"/>
        </w:rPr>
        <w:t xml:space="preserve"> understood as usable for action, and part of a </w:t>
      </w:r>
      <w:r w:rsidR="00CF7027" w:rsidRPr="00093FFA">
        <w:rPr>
          <w:sz w:val="24"/>
          <w:szCs w:val="24"/>
        </w:rPr>
        <w:t>range</w:t>
      </w:r>
      <w:r w:rsidR="00862893" w:rsidRPr="00093FFA">
        <w:rPr>
          <w:sz w:val="24"/>
          <w:szCs w:val="24"/>
        </w:rPr>
        <w:t xml:space="preserve"> of other resources that are </w:t>
      </w:r>
      <w:r w:rsidR="00AE5F7F" w:rsidRPr="00093FFA">
        <w:rPr>
          <w:sz w:val="24"/>
          <w:szCs w:val="24"/>
        </w:rPr>
        <w:t>recognised</w:t>
      </w:r>
      <w:r w:rsidR="00862893" w:rsidRPr="00093FFA">
        <w:rPr>
          <w:sz w:val="24"/>
          <w:szCs w:val="24"/>
        </w:rPr>
        <w:t xml:space="preserve"> as being available to the maker</w:t>
      </w:r>
      <w:r w:rsidR="002D7AF5" w:rsidRPr="00093FFA">
        <w:rPr>
          <w:sz w:val="24"/>
          <w:szCs w:val="24"/>
        </w:rPr>
        <w:t xml:space="preserve"> (see figure 9)</w:t>
      </w:r>
      <w:r w:rsidR="00862893" w:rsidRPr="00093FFA">
        <w:rPr>
          <w:sz w:val="24"/>
          <w:szCs w:val="24"/>
        </w:rPr>
        <w:t>.</w:t>
      </w:r>
      <w:r w:rsidR="00134C18" w:rsidRPr="00093FFA">
        <w:rPr>
          <w:sz w:val="24"/>
          <w:szCs w:val="24"/>
        </w:rPr>
        <w:t xml:space="preserve"> </w:t>
      </w:r>
    </w:p>
    <w:p w:rsidR="003C0715" w:rsidRPr="00093FFA" w:rsidRDefault="003C0715" w:rsidP="00093FFA">
      <w:pPr>
        <w:spacing w:line="480" w:lineRule="auto"/>
        <w:rPr>
          <w:sz w:val="24"/>
          <w:szCs w:val="24"/>
        </w:rPr>
      </w:pPr>
      <w:r w:rsidRPr="00093FFA">
        <w:rPr>
          <w:noProof/>
          <w:sz w:val="24"/>
          <w:szCs w:val="24"/>
          <w:lang w:eastAsia="en-GB"/>
        </w:rPr>
        <w:drawing>
          <wp:inline distT="0" distB="0" distL="0" distR="0">
            <wp:extent cx="3742010" cy="2504941"/>
            <wp:effectExtent l="95250" t="76200" r="87040" b="85859"/>
            <wp:docPr id="10" name="Picture 0" descr="Donald pla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 plane.TIF"/>
                    <pic:cNvPicPr/>
                  </pic:nvPicPr>
                  <pic:blipFill>
                    <a:blip r:embed="rId17" cstate="screen"/>
                    <a:stretch>
                      <a:fillRect/>
                    </a:stretch>
                  </pic:blipFill>
                  <pic:spPr>
                    <a:xfrm>
                      <a:off x="0" y="0"/>
                      <a:ext cx="3741084" cy="2504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0715" w:rsidRPr="00093FFA" w:rsidRDefault="003C0715" w:rsidP="00093FFA">
      <w:pPr>
        <w:spacing w:line="480" w:lineRule="auto"/>
        <w:rPr>
          <w:i/>
          <w:sz w:val="24"/>
          <w:szCs w:val="24"/>
        </w:rPr>
      </w:pPr>
      <w:r w:rsidRPr="00093FFA">
        <w:rPr>
          <w:i/>
          <w:sz w:val="24"/>
          <w:szCs w:val="24"/>
        </w:rPr>
        <w:t>Fig</w:t>
      </w:r>
      <w:r w:rsidR="003B26BC" w:rsidRPr="00093FFA">
        <w:rPr>
          <w:i/>
          <w:sz w:val="24"/>
          <w:szCs w:val="24"/>
        </w:rPr>
        <w:t xml:space="preserve"> 9</w:t>
      </w:r>
      <w:r w:rsidRPr="00093FFA">
        <w:rPr>
          <w:i/>
          <w:sz w:val="24"/>
          <w:szCs w:val="24"/>
        </w:rPr>
        <w:t>: Donald’s plane and bench are ready-to-hand</w:t>
      </w:r>
      <w:r w:rsidR="002D7AF5" w:rsidRPr="00093FFA">
        <w:rPr>
          <w:i/>
          <w:sz w:val="24"/>
          <w:szCs w:val="24"/>
        </w:rPr>
        <w:t>.</w:t>
      </w:r>
    </w:p>
    <w:p w:rsidR="00134C18" w:rsidRPr="00093FFA" w:rsidRDefault="00CF7027" w:rsidP="00093FFA">
      <w:pPr>
        <w:spacing w:line="480" w:lineRule="auto"/>
        <w:rPr>
          <w:sz w:val="24"/>
          <w:szCs w:val="24"/>
        </w:rPr>
      </w:pPr>
      <w:r w:rsidRPr="00093FFA">
        <w:rPr>
          <w:sz w:val="24"/>
          <w:szCs w:val="24"/>
        </w:rPr>
        <w:lastRenderedPageBreak/>
        <w:t>So, w</w:t>
      </w:r>
      <w:r w:rsidR="00134C18" w:rsidRPr="00093FFA">
        <w:rPr>
          <w:sz w:val="24"/>
          <w:szCs w:val="24"/>
        </w:rPr>
        <w:t xml:space="preserve">orkshops exist as an accumulation of material capital that has to work as an integrated and cohesive whole in order to allow making processes to take place; an arrangement of available devices and ready to hand resources. </w:t>
      </w:r>
      <w:r w:rsidRPr="00093FFA">
        <w:rPr>
          <w:sz w:val="24"/>
          <w:szCs w:val="24"/>
        </w:rPr>
        <w:t>T</w:t>
      </w:r>
      <w:r w:rsidR="00134C18" w:rsidRPr="00093FFA">
        <w:rPr>
          <w:sz w:val="24"/>
          <w:szCs w:val="24"/>
        </w:rPr>
        <w:t>o function effectively the elements of the workshop also depend on their positioning in a defined space, and in the relation between each of them. But this arrangement is always contingent. It will be constantly modified by the users of the workshop, who will add tools to the mix and take them away again according to circumstance. Greg described how he alters the layout of his workshop according to the size of kayak he is making</w:t>
      </w:r>
      <w:r w:rsidR="00E12C11" w:rsidRPr="00093FFA">
        <w:rPr>
          <w:sz w:val="24"/>
          <w:szCs w:val="24"/>
        </w:rPr>
        <w:t xml:space="preserve"> and Eric’s semi-completed cars dominate his space, being relocated to various positions as they near completion</w:t>
      </w:r>
      <w:r w:rsidR="00134C18" w:rsidRPr="00093FFA">
        <w:rPr>
          <w:sz w:val="24"/>
          <w:szCs w:val="24"/>
        </w:rPr>
        <w:t xml:space="preserve">. </w:t>
      </w:r>
      <w:r w:rsidR="00E12C11" w:rsidRPr="00093FFA">
        <w:rPr>
          <w:sz w:val="24"/>
          <w:szCs w:val="24"/>
        </w:rPr>
        <w:t xml:space="preserve">The workshop </w:t>
      </w:r>
      <w:r w:rsidR="00134C18" w:rsidRPr="00093FFA">
        <w:rPr>
          <w:sz w:val="24"/>
          <w:szCs w:val="24"/>
        </w:rPr>
        <w:t>is a fluctuating and morphing entity, which nevertheless, possesses a great deal of power, enabling practices that would otherwise be impossible. The space becomes 'competent' in a direct relationship to the skills, knowledge and experience of the maker – progressively matching the competence of the individual as it grows, each element enhancing and extending their capacity to act on the world.</w:t>
      </w:r>
    </w:p>
    <w:p w:rsidR="006569A9" w:rsidRPr="00093FFA" w:rsidRDefault="00134C18" w:rsidP="00093FFA">
      <w:pPr>
        <w:spacing w:line="480" w:lineRule="auto"/>
        <w:rPr>
          <w:rFonts w:asciiTheme="minorHAnsi" w:hAnsiTheme="minorHAnsi" w:cstheme="minorHAnsi"/>
          <w:b/>
          <w:sz w:val="24"/>
          <w:szCs w:val="24"/>
        </w:rPr>
      </w:pPr>
      <w:r w:rsidRPr="00093FFA">
        <w:rPr>
          <w:sz w:val="24"/>
          <w:szCs w:val="24"/>
        </w:rPr>
        <w:t xml:space="preserve">To use Gibson’s term, the workshop offers ‘affordance’ (Gibson, 1977); this is the possibility for use, intervention and interaction offered by a local environment to an embodied agent </w:t>
      </w:r>
      <w:r w:rsidR="000900E3" w:rsidRPr="00093FFA">
        <w:rPr>
          <w:sz w:val="24"/>
          <w:szCs w:val="24"/>
        </w:rPr>
        <w:t xml:space="preserve">(Fisher, 2004, </w:t>
      </w:r>
      <w:r w:rsidR="002D7AF5" w:rsidRPr="00093FFA">
        <w:rPr>
          <w:sz w:val="24"/>
          <w:szCs w:val="24"/>
        </w:rPr>
        <w:t>2005)</w:t>
      </w:r>
      <w:r w:rsidRPr="00093FFA">
        <w:rPr>
          <w:sz w:val="24"/>
          <w:szCs w:val="24"/>
        </w:rPr>
        <w:t xml:space="preserve">. The ways in which it is organised, the tools and materials it contains, and the actions it makes possible, gives the workshop and its equipment a form of agency, and offers affordance to the maker. Different actors will perceive the affordances offered by a single object in different ways depending on their </w:t>
      </w:r>
      <w:r w:rsidRPr="00093FFA">
        <w:rPr>
          <w:sz w:val="24"/>
          <w:szCs w:val="24"/>
        </w:rPr>
        <w:lastRenderedPageBreak/>
        <w:t>circumstance and outlook – an adult will recognise the table as a platform for eating from, or a social centre, whilst a small child might perceive a dining table quite differently, perhaps seeing it as an imaginary house or shelter (</w:t>
      </w:r>
      <w:proofErr w:type="spellStart"/>
      <w:r w:rsidRPr="00093FFA">
        <w:rPr>
          <w:sz w:val="24"/>
          <w:szCs w:val="24"/>
        </w:rPr>
        <w:t>Csikszentmihalyi</w:t>
      </w:r>
      <w:proofErr w:type="spellEnd"/>
      <w:r w:rsidRPr="00093FFA">
        <w:rPr>
          <w:sz w:val="24"/>
          <w:szCs w:val="24"/>
        </w:rPr>
        <w:t>, 2009 [1991])</w:t>
      </w:r>
      <w:r w:rsidR="00E12C11" w:rsidRPr="00093FFA">
        <w:rPr>
          <w:sz w:val="24"/>
          <w:szCs w:val="24"/>
        </w:rPr>
        <w:t>. In a wood working shop the bench is not just</w:t>
      </w:r>
      <w:r w:rsidR="00B22875" w:rsidRPr="00093FFA">
        <w:rPr>
          <w:sz w:val="24"/>
          <w:szCs w:val="24"/>
        </w:rPr>
        <w:t xml:space="preserve"> a</w:t>
      </w:r>
      <w:r w:rsidR="00E12C11" w:rsidRPr="00093FFA">
        <w:rPr>
          <w:sz w:val="24"/>
          <w:szCs w:val="24"/>
        </w:rPr>
        <w:t xml:space="preserve"> table, but a tool that depends on </w:t>
      </w:r>
      <w:r w:rsidR="00612779" w:rsidRPr="00093FFA">
        <w:rPr>
          <w:sz w:val="24"/>
          <w:szCs w:val="24"/>
        </w:rPr>
        <w:t>its</w:t>
      </w:r>
      <w:r w:rsidR="00E12C11" w:rsidRPr="00093FFA">
        <w:rPr>
          <w:sz w:val="24"/>
          <w:szCs w:val="24"/>
        </w:rPr>
        <w:t xml:space="preserve"> mass and stabi</w:t>
      </w:r>
      <w:r w:rsidR="00CF7027" w:rsidRPr="00093FFA">
        <w:rPr>
          <w:sz w:val="24"/>
          <w:szCs w:val="24"/>
        </w:rPr>
        <w:t xml:space="preserve">lity to support the work piece, </w:t>
      </w:r>
      <w:r w:rsidR="00612779" w:rsidRPr="00093FFA">
        <w:rPr>
          <w:sz w:val="24"/>
          <w:szCs w:val="24"/>
        </w:rPr>
        <w:t>offer</w:t>
      </w:r>
      <w:r w:rsidR="00CF7027" w:rsidRPr="00093FFA">
        <w:rPr>
          <w:sz w:val="24"/>
          <w:szCs w:val="24"/>
        </w:rPr>
        <w:t>ing</w:t>
      </w:r>
      <w:r w:rsidR="00612779" w:rsidRPr="00093FFA">
        <w:rPr>
          <w:sz w:val="24"/>
          <w:szCs w:val="24"/>
        </w:rPr>
        <w:t xml:space="preserve"> inertia against hammering and cutting actions, and </w:t>
      </w:r>
      <w:r w:rsidR="00CF7027" w:rsidRPr="00093FFA">
        <w:rPr>
          <w:sz w:val="24"/>
          <w:szCs w:val="24"/>
        </w:rPr>
        <w:t>providing</w:t>
      </w:r>
      <w:r w:rsidR="00E12C11" w:rsidRPr="00093FFA">
        <w:rPr>
          <w:sz w:val="24"/>
          <w:szCs w:val="24"/>
        </w:rPr>
        <w:t xml:space="preserve"> gripping </w:t>
      </w:r>
      <w:r w:rsidR="00CF7027" w:rsidRPr="00093FFA">
        <w:rPr>
          <w:sz w:val="24"/>
          <w:szCs w:val="24"/>
        </w:rPr>
        <w:t>with vices and cramps</w:t>
      </w:r>
      <w:r w:rsidR="00612779" w:rsidRPr="00093FFA">
        <w:rPr>
          <w:sz w:val="24"/>
          <w:szCs w:val="24"/>
        </w:rPr>
        <w:t xml:space="preserve">. I return to the ways in which the physical resources of the work shop support and extend the capabilities of the individual later in the article. Firstly I want to consider how the workspace can understood in terms of time, and its place in the everyday life of the maker. I explore the ways in which the </w:t>
      </w:r>
      <w:r w:rsidR="00B22875" w:rsidRPr="00093FFA">
        <w:rPr>
          <w:sz w:val="24"/>
          <w:szCs w:val="24"/>
        </w:rPr>
        <w:t>makers’</w:t>
      </w:r>
      <w:r w:rsidR="00612779" w:rsidRPr="00093FFA">
        <w:rPr>
          <w:sz w:val="24"/>
          <w:szCs w:val="24"/>
        </w:rPr>
        <w:t xml:space="preserve"> activity and use of space is temporally located</w:t>
      </w:r>
      <w:r w:rsidR="00B22875" w:rsidRPr="00093FFA">
        <w:rPr>
          <w:sz w:val="24"/>
          <w:szCs w:val="24"/>
        </w:rPr>
        <w:t xml:space="preserve">, </w:t>
      </w:r>
      <w:r w:rsidR="00612779" w:rsidRPr="00093FFA">
        <w:rPr>
          <w:sz w:val="24"/>
          <w:szCs w:val="24"/>
        </w:rPr>
        <w:t>consider</w:t>
      </w:r>
      <w:r w:rsidR="00B22875" w:rsidRPr="00093FFA">
        <w:rPr>
          <w:sz w:val="24"/>
          <w:szCs w:val="24"/>
        </w:rPr>
        <w:t>ing</w:t>
      </w:r>
      <w:r w:rsidR="00612779" w:rsidRPr="00093FFA">
        <w:rPr>
          <w:sz w:val="24"/>
          <w:szCs w:val="24"/>
        </w:rPr>
        <w:t xml:space="preserve"> two moments: the moment </w:t>
      </w:r>
      <w:r w:rsidR="00B22875" w:rsidRPr="00093FFA">
        <w:rPr>
          <w:sz w:val="24"/>
          <w:szCs w:val="24"/>
        </w:rPr>
        <w:t>that</w:t>
      </w:r>
      <w:r w:rsidR="00CF7027" w:rsidRPr="00093FFA">
        <w:rPr>
          <w:sz w:val="24"/>
          <w:szCs w:val="24"/>
        </w:rPr>
        <w:t xml:space="preserve"> </w:t>
      </w:r>
      <w:r w:rsidR="00B22875" w:rsidRPr="00093FFA">
        <w:rPr>
          <w:sz w:val="24"/>
          <w:szCs w:val="24"/>
        </w:rPr>
        <w:t xml:space="preserve">is </w:t>
      </w:r>
      <w:r w:rsidR="00CF7027" w:rsidRPr="00093FFA">
        <w:rPr>
          <w:sz w:val="24"/>
          <w:szCs w:val="24"/>
        </w:rPr>
        <w:t xml:space="preserve">part of a </w:t>
      </w:r>
      <w:r w:rsidR="00612779" w:rsidRPr="00093FFA">
        <w:rPr>
          <w:sz w:val="24"/>
          <w:szCs w:val="24"/>
        </w:rPr>
        <w:t xml:space="preserve">specific category of everyday life, and the moment </w:t>
      </w:r>
      <w:r w:rsidR="00B22875" w:rsidRPr="00093FFA">
        <w:rPr>
          <w:sz w:val="24"/>
          <w:szCs w:val="24"/>
        </w:rPr>
        <w:t>that i</w:t>
      </w:r>
      <w:r w:rsidR="00612779" w:rsidRPr="00093FFA">
        <w:rPr>
          <w:sz w:val="24"/>
          <w:szCs w:val="24"/>
        </w:rPr>
        <w:t xml:space="preserve">s a component of </w:t>
      </w:r>
      <w:r w:rsidR="00B22875" w:rsidRPr="00093FFA">
        <w:rPr>
          <w:sz w:val="24"/>
          <w:szCs w:val="24"/>
        </w:rPr>
        <w:t xml:space="preserve">the </w:t>
      </w:r>
      <w:r w:rsidR="00612779" w:rsidRPr="00093FFA">
        <w:rPr>
          <w:sz w:val="24"/>
          <w:szCs w:val="24"/>
        </w:rPr>
        <w:t xml:space="preserve">making </w:t>
      </w:r>
      <w:r w:rsidR="00B22875" w:rsidRPr="00093FFA">
        <w:rPr>
          <w:sz w:val="24"/>
          <w:szCs w:val="24"/>
        </w:rPr>
        <w:t>process</w:t>
      </w:r>
      <w:r w:rsidR="00612779" w:rsidRPr="00093FFA">
        <w:rPr>
          <w:sz w:val="24"/>
          <w:szCs w:val="24"/>
        </w:rPr>
        <w:t xml:space="preserve">, and </w:t>
      </w:r>
      <w:r w:rsidR="00CF7027" w:rsidRPr="00093FFA">
        <w:rPr>
          <w:sz w:val="24"/>
          <w:szCs w:val="24"/>
        </w:rPr>
        <w:t>the</w:t>
      </w:r>
      <w:r w:rsidR="00612779" w:rsidRPr="00093FFA">
        <w:rPr>
          <w:sz w:val="24"/>
          <w:szCs w:val="24"/>
        </w:rPr>
        <w:t xml:space="preserve"> relation</w:t>
      </w:r>
      <w:r w:rsidR="00CF7027" w:rsidRPr="00093FFA">
        <w:rPr>
          <w:sz w:val="24"/>
          <w:szCs w:val="24"/>
        </w:rPr>
        <w:t xml:space="preserve"> of this moment </w:t>
      </w:r>
      <w:r w:rsidR="00B22875" w:rsidRPr="00093FFA">
        <w:rPr>
          <w:sz w:val="24"/>
          <w:szCs w:val="24"/>
        </w:rPr>
        <w:t>to</w:t>
      </w:r>
      <w:r w:rsidR="00612779" w:rsidRPr="00093FFA">
        <w:rPr>
          <w:sz w:val="24"/>
          <w:szCs w:val="24"/>
        </w:rPr>
        <w:t xml:space="preserve"> the materiality of the space.</w:t>
      </w:r>
    </w:p>
    <w:p w:rsidR="00A872B1" w:rsidRPr="00093FFA" w:rsidRDefault="00A872B1" w:rsidP="00093FFA">
      <w:pPr>
        <w:pStyle w:val="sub-heading"/>
        <w:spacing w:line="480" w:lineRule="auto"/>
        <w:ind w:firstLine="284"/>
        <w:rPr>
          <w:color w:val="auto"/>
          <w:sz w:val="24"/>
          <w:szCs w:val="24"/>
        </w:rPr>
      </w:pPr>
      <w:bookmarkStart w:id="0" w:name="_Toc283208695"/>
    </w:p>
    <w:p w:rsidR="002B553B" w:rsidRPr="00093FFA" w:rsidRDefault="004B7910" w:rsidP="00093FFA">
      <w:pPr>
        <w:pStyle w:val="sub-heading"/>
        <w:spacing w:line="480" w:lineRule="auto"/>
        <w:ind w:firstLine="284"/>
        <w:rPr>
          <w:color w:val="auto"/>
          <w:sz w:val="24"/>
          <w:szCs w:val="24"/>
        </w:rPr>
      </w:pPr>
      <w:r w:rsidRPr="00093FFA">
        <w:rPr>
          <w:color w:val="auto"/>
          <w:sz w:val="24"/>
          <w:szCs w:val="24"/>
        </w:rPr>
        <w:t xml:space="preserve">The space as </w:t>
      </w:r>
      <w:r w:rsidR="00612779" w:rsidRPr="00093FFA">
        <w:rPr>
          <w:color w:val="auto"/>
          <w:sz w:val="24"/>
          <w:szCs w:val="24"/>
        </w:rPr>
        <w:t xml:space="preserve">a </w:t>
      </w:r>
      <w:r w:rsidRPr="00093FFA">
        <w:rPr>
          <w:color w:val="auto"/>
          <w:sz w:val="24"/>
          <w:szCs w:val="24"/>
        </w:rPr>
        <w:t>moment in everyday life</w:t>
      </w:r>
    </w:p>
    <w:p w:rsidR="00F32AE9" w:rsidRPr="00093FFA" w:rsidRDefault="00CC7875" w:rsidP="00093FFA">
      <w:pPr>
        <w:spacing w:line="480" w:lineRule="auto"/>
        <w:rPr>
          <w:i/>
          <w:sz w:val="24"/>
          <w:szCs w:val="24"/>
        </w:rPr>
      </w:pPr>
      <w:r w:rsidRPr="00093FFA">
        <w:rPr>
          <w:rStyle w:val="ShortParticipantquotesChar"/>
          <w:i w:val="0"/>
          <w:sz w:val="24"/>
          <w:szCs w:val="24"/>
        </w:rPr>
        <w:t xml:space="preserve">If amateur makers enter a special kind of space when they go </w:t>
      </w:r>
      <w:r w:rsidR="00F32AE9" w:rsidRPr="00093FFA">
        <w:rPr>
          <w:rStyle w:val="ShortParticipantquotesChar"/>
          <w:i w:val="0"/>
          <w:sz w:val="24"/>
          <w:szCs w:val="24"/>
        </w:rPr>
        <w:t>in</w:t>
      </w:r>
      <w:r w:rsidRPr="00093FFA">
        <w:rPr>
          <w:rStyle w:val="ShortParticipantquotesChar"/>
          <w:i w:val="0"/>
          <w:sz w:val="24"/>
          <w:szCs w:val="24"/>
        </w:rPr>
        <w:t>to their workshop to make things,</w:t>
      </w:r>
      <w:r w:rsidR="00CF7027" w:rsidRPr="00093FFA">
        <w:rPr>
          <w:rStyle w:val="ShortParticipantquotesChar"/>
          <w:i w:val="0"/>
          <w:sz w:val="24"/>
          <w:szCs w:val="24"/>
        </w:rPr>
        <w:t xml:space="preserve"> in order to proceed</w:t>
      </w:r>
      <w:r w:rsidRPr="00093FFA">
        <w:rPr>
          <w:rStyle w:val="ShortParticipantquotesChar"/>
          <w:i w:val="0"/>
          <w:sz w:val="24"/>
          <w:szCs w:val="24"/>
        </w:rPr>
        <w:t xml:space="preserve"> they </w:t>
      </w:r>
      <w:r w:rsidR="00612779" w:rsidRPr="00093FFA">
        <w:rPr>
          <w:rStyle w:val="ShortParticipantquotesChar"/>
          <w:i w:val="0"/>
          <w:sz w:val="24"/>
          <w:szCs w:val="24"/>
        </w:rPr>
        <w:t xml:space="preserve">are </w:t>
      </w:r>
      <w:r w:rsidRPr="00093FFA">
        <w:rPr>
          <w:rStyle w:val="ShortParticipantquotesChar"/>
          <w:i w:val="0"/>
          <w:sz w:val="24"/>
          <w:szCs w:val="24"/>
        </w:rPr>
        <w:t xml:space="preserve">also </w:t>
      </w:r>
      <w:r w:rsidR="00612779" w:rsidRPr="00093FFA">
        <w:rPr>
          <w:rStyle w:val="ShortParticipantquotesChar"/>
          <w:i w:val="0"/>
          <w:sz w:val="24"/>
          <w:szCs w:val="24"/>
        </w:rPr>
        <w:t>required</w:t>
      </w:r>
      <w:r w:rsidR="00F32AE9" w:rsidRPr="00093FFA">
        <w:rPr>
          <w:rStyle w:val="ShortParticipantquotesChar"/>
          <w:i w:val="0"/>
          <w:sz w:val="24"/>
          <w:szCs w:val="24"/>
        </w:rPr>
        <w:t xml:space="preserve"> to </w:t>
      </w:r>
      <w:r w:rsidRPr="00093FFA">
        <w:rPr>
          <w:rStyle w:val="ShortParticipantquotesChar"/>
          <w:i w:val="0"/>
          <w:sz w:val="24"/>
          <w:szCs w:val="24"/>
        </w:rPr>
        <w:t xml:space="preserve">portion off a </w:t>
      </w:r>
      <w:r w:rsidR="00612779" w:rsidRPr="00093FFA">
        <w:rPr>
          <w:rStyle w:val="ShortParticipantquotesChar"/>
          <w:i w:val="0"/>
          <w:sz w:val="24"/>
          <w:szCs w:val="24"/>
        </w:rPr>
        <w:t xml:space="preserve">special kind </w:t>
      </w:r>
      <w:r w:rsidRPr="00093FFA">
        <w:rPr>
          <w:rStyle w:val="ShortParticipantquotesChar"/>
          <w:i w:val="0"/>
          <w:sz w:val="24"/>
          <w:szCs w:val="24"/>
        </w:rPr>
        <w:t xml:space="preserve">of time, </w:t>
      </w:r>
      <w:r w:rsidRPr="00093FFA">
        <w:rPr>
          <w:sz w:val="24"/>
          <w:szCs w:val="24"/>
        </w:rPr>
        <w:t xml:space="preserve">a temporal space </w:t>
      </w:r>
      <w:r w:rsidR="004F5F68" w:rsidRPr="00093FFA">
        <w:rPr>
          <w:sz w:val="24"/>
          <w:szCs w:val="24"/>
        </w:rPr>
        <w:t xml:space="preserve">within </w:t>
      </w:r>
      <w:r w:rsidR="00D8538D" w:rsidRPr="00093FFA">
        <w:rPr>
          <w:sz w:val="24"/>
          <w:szCs w:val="24"/>
        </w:rPr>
        <w:t xml:space="preserve">which </w:t>
      </w:r>
      <w:r w:rsidR="00F32AE9" w:rsidRPr="00093FFA">
        <w:rPr>
          <w:sz w:val="24"/>
          <w:szCs w:val="24"/>
        </w:rPr>
        <w:t xml:space="preserve">their </w:t>
      </w:r>
      <w:r w:rsidRPr="00093FFA">
        <w:rPr>
          <w:sz w:val="24"/>
          <w:szCs w:val="24"/>
        </w:rPr>
        <w:t>activities can take place</w:t>
      </w:r>
      <w:r w:rsidR="004F5F68" w:rsidRPr="00093FFA">
        <w:rPr>
          <w:sz w:val="24"/>
          <w:szCs w:val="24"/>
        </w:rPr>
        <w:t>.</w:t>
      </w:r>
      <w:r w:rsidR="00D8538D" w:rsidRPr="00093FFA">
        <w:rPr>
          <w:rStyle w:val="ShortParticipantquotesChar"/>
          <w:i w:val="0"/>
          <w:sz w:val="24"/>
          <w:szCs w:val="24"/>
        </w:rPr>
        <w:t xml:space="preserve"> </w:t>
      </w:r>
      <w:r w:rsidRPr="00093FFA">
        <w:rPr>
          <w:sz w:val="24"/>
          <w:szCs w:val="24"/>
        </w:rPr>
        <w:t xml:space="preserve">This time, whether easily accessible or taken with difficulty </w:t>
      </w:r>
      <w:r w:rsidR="00F32AE9" w:rsidRPr="00093FFA">
        <w:rPr>
          <w:sz w:val="24"/>
          <w:szCs w:val="24"/>
        </w:rPr>
        <w:t>against</w:t>
      </w:r>
      <w:r w:rsidRPr="00093FFA">
        <w:rPr>
          <w:sz w:val="24"/>
          <w:szCs w:val="24"/>
        </w:rPr>
        <w:t xml:space="preserve"> of other time commitments, </w:t>
      </w:r>
      <w:r w:rsidR="00F32AE9" w:rsidRPr="00093FFA">
        <w:rPr>
          <w:sz w:val="24"/>
          <w:szCs w:val="24"/>
        </w:rPr>
        <w:t>tends to be</w:t>
      </w:r>
      <w:r w:rsidRPr="00093FFA">
        <w:rPr>
          <w:sz w:val="24"/>
          <w:szCs w:val="24"/>
        </w:rPr>
        <w:t xml:space="preserve"> separated from the cycles of everyday life</w:t>
      </w:r>
      <w:r w:rsidRPr="00093FFA">
        <w:rPr>
          <w:rStyle w:val="ShortParticipantquotesChar"/>
          <w:i w:val="0"/>
          <w:sz w:val="24"/>
          <w:szCs w:val="24"/>
        </w:rPr>
        <w:t>, and</w:t>
      </w:r>
      <w:r w:rsidR="004F5F68" w:rsidRPr="00093FFA">
        <w:rPr>
          <w:sz w:val="24"/>
          <w:szCs w:val="24"/>
        </w:rPr>
        <w:t xml:space="preserve"> is what we might call ‘project time’. </w:t>
      </w:r>
      <w:r w:rsidR="00F32AE9" w:rsidRPr="00093FFA">
        <w:rPr>
          <w:sz w:val="24"/>
          <w:szCs w:val="24"/>
        </w:rPr>
        <w:t xml:space="preserve"> For Cherry, </w:t>
      </w:r>
      <w:r w:rsidR="00612779" w:rsidRPr="00093FFA">
        <w:rPr>
          <w:sz w:val="24"/>
          <w:szCs w:val="24"/>
        </w:rPr>
        <w:t>her work</w:t>
      </w:r>
      <w:r w:rsidR="00F32AE9" w:rsidRPr="00093FFA">
        <w:rPr>
          <w:sz w:val="24"/>
          <w:szCs w:val="24"/>
        </w:rPr>
        <w:t xml:space="preserve"> space and</w:t>
      </w:r>
      <w:r w:rsidR="00612779" w:rsidRPr="00093FFA">
        <w:rPr>
          <w:sz w:val="24"/>
          <w:szCs w:val="24"/>
        </w:rPr>
        <w:t xml:space="preserve"> her</w:t>
      </w:r>
      <w:r w:rsidR="00F32AE9" w:rsidRPr="00093FFA">
        <w:rPr>
          <w:sz w:val="24"/>
          <w:szCs w:val="24"/>
        </w:rPr>
        <w:t xml:space="preserve"> time were intimately connected</w:t>
      </w:r>
      <w:r w:rsidR="00CF7027" w:rsidRPr="00093FFA">
        <w:rPr>
          <w:sz w:val="24"/>
          <w:szCs w:val="24"/>
        </w:rPr>
        <w:t>; t</w:t>
      </w:r>
      <w:r w:rsidR="00F32AE9" w:rsidRPr="00093FFA">
        <w:rPr>
          <w:sz w:val="24"/>
          <w:szCs w:val="24"/>
        </w:rPr>
        <w:t xml:space="preserve">he </w:t>
      </w:r>
      <w:r w:rsidR="00F32AE9" w:rsidRPr="00093FFA">
        <w:rPr>
          <w:sz w:val="24"/>
          <w:szCs w:val="24"/>
        </w:rPr>
        <w:lastRenderedPageBreak/>
        <w:t xml:space="preserve">workshop </w:t>
      </w:r>
      <w:r w:rsidR="00CF7027" w:rsidRPr="00093FFA">
        <w:rPr>
          <w:sz w:val="24"/>
          <w:szCs w:val="24"/>
        </w:rPr>
        <w:t>was</w:t>
      </w:r>
      <w:r w:rsidR="00F32AE9" w:rsidRPr="00093FFA">
        <w:rPr>
          <w:sz w:val="24"/>
          <w:szCs w:val="24"/>
        </w:rPr>
        <w:t xml:space="preserve"> physically and mentally separated from her everyday obligations, </w:t>
      </w:r>
      <w:r w:rsidR="00F32AE9" w:rsidRPr="00093FFA">
        <w:rPr>
          <w:color w:val="auto"/>
          <w:sz w:val="24"/>
          <w:szCs w:val="24"/>
        </w:rPr>
        <w:t>and a place of uninterrupted concentration where she could get</w:t>
      </w:r>
      <w:r w:rsidR="00F32AE9" w:rsidRPr="00093FFA">
        <w:rPr>
          <w:i/>
          <w:color w:val="auto"/>
          <w:sz w:val="24"/>
          <w:szCs w:val="24"/>
        </w:rPr>
        <w:t xml:space="preserve"> ‘</w:t>
      </w:r>
      <w:r w:rsidR="00F32AE9" w:rsidRPr="00093FFA">
        <w:rPr>
          <w:rStyle w:val="ShortParticipantquotesChar"/>
          <w:i w:val="0"/>
          <w:color w:val="auto"/>
          <w:sz w:val="24"/>
          <w:szCs w:val="24"/>
        </w:rPr>
        <w:t>in the zone</w:t>
      </w:r>
      <w:r w:rsidR="00F32AE9" w:rsidRPr="00093FFA">
        <w:rPr>
          <w:color w:val="auto"/>
          <w:sz w:val="24"/>
          <w:szCs w:val="24"/>
        </w:rPr>
        <w:t>’:</w:t>
      </w:r>
    </w:p>
    <w:p w:rsidR="00F32AE9" w:rsidRPr="00093FFA" w:rsidRDefault="00F32AE9" w:rsidP="00093FFA">
      <w:pPr>
        <w:pStyle w:val="Participantquotes"/>
        <w:spacing w:line="480" w:lineRule="auto"/>
        <w:rPr>
          <w:bCs/>
          <w:i w:val="0"/>
          <w:iCs/>
          <w:sz w:val="24"/>
          <w:szCs w:val="24"/>
        </w:rPr>
      </w:pPr>
      <w:r w:rsidRPr="00093FFA">
        <w:rPr>
          <w:i w:val="0"/>
          <w:sz w:val="24"/>
          <w:szCs w:val="24"/>
        </w:rPr>
        <w:t>… when I am working in the house I would just think: right, I’ll just put the washing on, and then I would come back, and say, right, I’m going to put the washing out, blah, blah, blah, so I am constantly, I am not in the zone. I am not there at the work, I am constantly distracted, and think oh I’ll go and put the kettle on, oh I’ll go and have some lunch in the kitchen, and you know, somebody knocks at the door, or anything like that. I would much rather go somewhere where it’s just me, my work, and just make. I couldn’t do that in the house.</w:t>
      </w:r>
    </w:p>
    <w:p w:rsidR="00426C18" w:rsidRPr="00093FFA" w:rsidRDefault="00612779" w:rsidP="00093FFA">
      <w:pPr>
        <w:spacing w:line="480" w:lineRule="auto"/>
        <w:rPr>
          <w:sz w:val="24"/>
          <w:szCs w:val="24"/>
        </w:rPr>
      </w:pPr>
      <w:r w:rsidRPr="00093FFA">
        <w:rPr>
          <w:sz w:val="24"/>
          <w:szCs w:val="24"/>
        </w:rPr>
        <w:t xml:space="preserve">We can see that making as a leisure activity is dependent on the availability and allocation of </w:t>
      </w:r>
      <w:r w:rsidR="00CF7027" w:rsidRPr="00093FFA">
        <w:rPr>
          <w:sz w:val="24"/>
          <w:szCs w:val="24"/>
        </w:rPr>
        <w:t xml:space="preserve">free </w:t>
      </w:r>
      <w:r w:rsidRPr="00093FFA">
        <w:rPr>
          <w:sz w:val="24"/>
          <w:szCs w:val="24"/>
        </w:rPr>
        <w:t>time</w:t>
      </w:r>
      <w:r w:rsidR="00B22875" w:rsidRPr="00093FFA">
        <w:rPr>
          <w:sz w:val="24"/>
          <w:szCs w:val="24"/>
        </w:rPr>
        <w:t>, and that workspaces act as means to bracket and apportion this time</w:t>
      </w:r>
      <w:r w:rsidRPr="00093FFA">
        <w:rPr>
          <w:sz w:val="24"/>
          <w:szCs w:val="24"/>
        </w:rPr>
        <w:t>. L</w:t>
      </w:r>
      <w:r w:rsidR="00426C18" w:rsidRPr="00093FFA">
        <w:rPr>
          <w:sz w:val="24"/>
          <w:szCs w:val="24"/>
        </w:rPr>
        <w:t xml:space="preserve">eisure time is frequently seen </w:t>
      </w:r>
      <w:r w:rsidR="00B22875" w:rsidRPr="00093FFA">
        <w:rPr>
          <w:sz w:val="24"/>
          <w:szCs w:val="24"/>
        </w:rPr>
        <w:t xml:space="preserve">by theorists </w:t>
      </w:r>
      <w:r w:rsidR="00426C18" w:rsidRPr="00093FFA">
        <w:rPr>
          <w:sz w:val="24"/>
          <w:szCs w:val="24"/>
        </w:rPr>
        <w:t>as a form of time ‘left-over’ after other obligations have been fulfilled</w:t>
      </w:r>
      <w:r w:rsidRPr="00093FFA">
        <w:rPr>
          <w:sz w:val="24"/>
          <w:szCs w:val="24"/>
        </w:rPr>
        <w:t xml:space="preserve"> </w:t>
      </w:r>
      <w:r w:rsidR="00F83056" w:rsidRPr="00093FFA">
        <w:rPr>
          <w:sz w:val="24"/>
          <w:szCs w:val="24"/>
        </w:rPr>
        <w:t>(Haworth, 1997)</w:t>
      </w:r>
      <w:r w:rsidR="00426C18" w:rsidRPr="00093FFA">
        <w:rPr>
          <w:sz w:val="24"/>
          <w:szCs w:val="24"/>
        </w:rPr>
        <w:t xml:space="preserve">. The </w:t>
      </w:r>
      <w:r w:rsidR="00CB7B71" w:rsidRPr="00093FFA">
        <w:rPr>
          <w:sz w:val="24"/>
          <w:szCs w:val="24"/>
        </w:rPr>
        <w:t>simplest</w:t>
      </w:r>
      <w:r w:rsidR="00426C18" w:rsidRPr="00093FFA">
        <w:rPr>
          <w:sz w:val="24"/>
          <w:szCs w:val="24"/>
        </w:rPr>
        <w:t xml:space="preserve"> definition</w:t>
      </w:r>
      <w:r w:rsidR="00CB7B71" w:rsidRPr="00093FFA">
        <w:rPr>
          <w:sz w:val="24"/>
          <w:szCs w:val="24"/>
        </w:rPr>
        <w:t>s</w:t>
      </w:r>
      <w:r w:rsidR="00426C18" w:rsidRPr="00093FFA">
        <w:rPr>
          <w:sz w:val="24"/>
          <w:szCs w:val="24"/>
        </w:rPr>
        <w:t xml:space="preserve"> draw a straightforward oppo</w:t>
      </w:r>
      <w:r w:rsidR="00CB7B71" w:rsidRPr="00093FFA">
        <w:rPr>
          <w:sz w:val="24"/>
          <w:szCs w:val="24"/>
        </w:rPr>
        <w:t>sition between work and leisure – i</w:t>
      </w:r>
      <w:r w:rsidR="00426C18" w:rsidRPr="00093FFA">
        <w:rPr>
          <w:sz w:val="24"/>
          <w:szCs w:val="24"/>
        </w:rPr>
        <w:t xml:space="preserve">n this model work tends to be  defined as structured, repetitive and </w:t>
      </w:r>
      <w:r w:rsidR="00426C18" w:rsidRPr="00093FFA">
        <w:rPr>
          <w:iCs/>
          <w:sz w:val="24"/>
          <w:szCs w:val="24"/>
        </w:rPr>
        <w:t>extrinsically</w:t>
      </w:r>
      <w:r w:rsidR="00426C18" w:rsidRPr="00093FFA">
        <w:rPr>
          <w:sz w:val="24"/>
          <w:szCs w:val="24"/>
        </w:rPr>
        <w:t xml:space="preserve"> rewarded, whilst leisure is defined as being controlled and regulated by the individual themselves, and is seen as containing </w:t>
      </w:r>
      <w:r w:rsidR="00426C18" w:rsidRPr="00093FFA">
        <w:rPr>
          <w:iCs/>
          <w:sz w:val="24"/>
          <w:szCs w:val="24"/>
        </w:rPr>
        <w:t>intrinsic</w:t>
      </w:r>
      <w:r w:rsidR="00426C18" w:rsidRPr="00093FFA">
        <w:rPr>
          <w:sz w:val="24"/>
          <w:szCs w:val="24"/>
        </w:rPr>
        <w:t xml:space="preserve"> rewards. This understanding, however, presumes a clear-cut distinction, between both work time and leisure time, and between extrinsic and intrinsic rewards, and fails to acknowledge the complexity of the relationships between these factors. </w:t>
      </w:r>
    </w:p>
    <w:p w:rsidR="00023128" w:rsidRPr="00093FFA" w:rsidRDefault="00CC7875" w:rsidP="00093FFA">
      <w:pPr>
        <w:spacing w:line="480" w:lineRule="auto"/>
        <w:rPr>
          <w:sz w:val="24"/>
          <w:szCs w:val="24"/>
        </w:rPr>
      </w:pPr>
      <w:r w:rsidRPr="00093FFA">
        <w:rPr>
          <w:sz w:val="24"/>
          <w:szCs w:val="24"/>
        </w:rPr>
        <w:lastRenderedPageBreak/>
        <w:t>M</w:t>
      </w:r>
      <w:r w:rsidR="00426C18" w:rsidRPr="00093FFA">
        <w:rPr>
          <w:sz w:val="24"/>
          <w:szCs w:val="24"/>
        </w:rPr>
        <w:t xml:space="preserve">ore finely grained models </w:t>
      </w:r>
      <w:r w:rsidRPr="00093FFA">
        <w:rPr>
          <w:sz w:val="24"/>
          <w:szCs w:val="24"/>
        </w:rPr>
        <w:t>such as that proposed by Parker (cited in Stebbins 1992: 4-5)</w:t>
      </w:r>
      <w:r w:rsidR="00426C18" w:rsidRPr="00093FFA">
        <w:rPr>
          <w:sz w:val="24"/>
          <w:szCs w:val="24"/>
        </w:rPr>
        <w:t xml:space="preserve"> describe a series of categories that move from work time towards ‘pure’ leisure time, </w:t>
      </w:r>
      <w:r w:rsidRPr="00093FFA">
        <w:rPr>
          <w:sz w:val="24"/>
          <w:szCs w:val="24"/>
        </w:rPr>
        <w:t>in a series of five stages. W</w:t>
      </w:r>
      <w:r w:rsidR="00426C18" w:rsidRPr="00093FFA">
        <w:rPr>
          <w:iCs/>
          <w:sz w:val="24"/>
          <w:szCs w:val="24"/>
        </w:rPr>
        <w:t>orking time</w:t>
      </w:r>
      <w:r w:rsidRPr="00093FFA">
        <w:rPr>
          <w:iCs/>
          <w:sz w:val="24"/>
          <w:szCs w:val="24"/>
        </w:rPr>
        <w:t xml:space="preserve"> or sold time; </w:t>
      </w:r>
      <w:r w:rsidR="00426C18" w:rsidRPr="00093FFA">
        <w:rPr>
          <w:sz w:val="24"/>
          <w:szCs w:val="24"/>
        </w:rPr>
        <w:t>w</w:t>
      </w:r>
      <w:r w:rsidR="00426C18" w:rsidRPr="00093FFA">
        <w:rPr>
          <w:iCs/>
          <w:sz w:val="24"/>
          <w:szCs w:val="24"/>
        </w:rPr>
        <w:t>ork related time and work obligations</w:t>
      </w:r>
      <w:r w:rsidRPr="00093FFA">
        <w:rPr>
          <w:iCs/>
          <w:sz w:val="24"/>
          <w:szCs w:val="24"/>
        </w:rPr>
        <w:t>; e</w:t>
      </w:r>
      <w:r w:rsidR="00426C18" w:rsidRPr="00093FFA">
        <w:rPr>
          <w:iCs/>
          <w:sz w:val="24"/>
          <w:szCs w:val="24"/>
        </w:rPr>
        <w:t xml:space="preserve">xistence time, and </w:t>
      </w:r>
      <w:r w:rsidRPr="00093FFA">
        <w:rPr>
          <w:iCs/>
          <w:sz w:val="24"/>
          <w:szCs w:val="24"/>
        </w:rPr>
        <w:t xml:space="preserve">the </w:t>
      </w:r>
      <w:r w:rsidR="00426C18" w:rsidRPr="00093FFA">
        <w:rPr>
          <w:iCs/>
          <w:sz w:val="24"/>
          <w:szCs w:val="24"/>
        </w:rPr>
        <w:t xml:space="preserve">meeting </w:t>
      </w:r>
      <w:r w:rsidRPr="00093FFA">
        <w:rPr>
          <w:iCs/>
          <w:sz w:val="24"/>
          <w:szCs w:val="24"/>
        </w:rPr>
        <w:t>of physiological needs;</w:t>
      </w:r>
      <w:r w:rsidR="00426C18" w:rsidRPr="00093FFA">
        <w:rPr>
          <w:iCs/>
          <w:sz w:val="24"/>
          <w:szCs w:val="24"/>
        </w:rPr>
        <w:t xml:space="preserve"> </w:t>
      </w:r>
      <w:r w:rsidR="00426C18" w:rsidRPr="00093FFA">
        <w:rPr>
          <w:sz w:val="24"/>
          <w:szCs w:val="24"/>
        </w:rPr>
        <w:t>n</w:t>
      </w:r>
      <w:r w:rsidR="00426C18" w:rsidRPr="00093FFA">
        <w:rPr>
          <w:iCs/>
          <w:sz w:val="24"/>
          <w:szCs w:val="24"/>
        </w:rPr>
        <w:t>on-work obligations</w:t>
      </w:r>
      <w:r w:rsidR="00F32AE9" w:rsidRPr="00093FFA">
        <w:rPr>
          <w:iCs/>
          <w:sz w:val="24"/>
          <w:szCs w:val="24"/>
        </w:rPr>
        <w:t>; and finally</w:t>
      </w:r>
      <w:r w:rsidR="00426C18" w:rsidRPr="00093FFA">
        <w:rPr>
          <w:iCs/>
          <w:sz w:val="24"/>
          <w:szCs w:val="24"/>
        </w:rPr>
        <w:t xml:space="preserve">, </w:t>
      </w:r>
      <w:r w:rsidR="00CF7027" w:rsidRPr="00093FFA">
        <w:rPr>
          <w:iCs/>
          <w:sz w:val="24"/>
          <w:szCs w:val="24"/>
        </w:rPr>
        <w:t>discretionary, or choosing time –</w:t>
      </w:r>
      <w:r w:rsidR="00F32AE9" w:rsidRPr="00093FFA">
        <w:rPr>
          <w:iCs/>
          <w:sz w:val="24"/>
          <w:szCs w:val="24"/>
        </w:rPr>
        <w:t xml:space="preserve"> </w:t>
      </w:r>
      <w:r w:rsidR="00426C18" w:rsidRPr="00093FFA">
        <w:rPr>
          <w:iCs/>
          <w:sz w:val="24"/>
          <w:szCs w:val="24"/>
        </w:rPr>
        <w:t>the time that conventionally creates the space for non-instrumental hobbies and</w:t>
      </w:r>
      <w:r w:rsidR="00F32AE9" w:rsidRPr="00093FFA">
        <w:rPr>
          <w:iCs/>
          <w:sz w:val="24"/>
          <w:szCs w:val="24"/>
        </w:rPr>
        <w:t xml:space="preserve"> pastimes. </w:t>
      </w:r>
      <w:r w:rsidR="00426C18" w:rsidRPr="00093FFA">
        <w:rPr>
          <w:sz w:val="24"/>
          <w:szCs w:val="24"/>
        </w:rPr>
        <w:t xml:space="preserve">This </w:t>
      </w:r>
      <w:r w:rsidR="00F32AE9" w:rsidRPr="00093FFA">
        <w:rPr>
          <w:sz w:val="24"/>
          <w:szCs w:val="24"/>
        </w:rPr>
        <w:t xml:space="preserve">final category of </w:t>
      </w:r>
      <w:r w:rsidR="00426C18" w:rsidRPr="00093FFA">
        <w:rPr>
          <w:sz w:val="24"/>
          <w:szCs w:val="24"/>
        </w:rPr>
        <w:t xml:space="preserve">time has the character of being available for use at our own discretion, and involves an element of choice and lack of obligation. </w:t>
      </w:r>
      <w:r w:rsidR="00F32AE9" w:rsidRPr="00093FFA">
        <w:rPr>
          <w:sz w:val="24"/>
          <w:szCs w:val="24"/>
        </w:rPr>
        <w:t>It is this choosing time that most is most oft</w:t>
      </w:r>
      <w:r w:rsidR="00CB7B71" w:rsidRPr="00093FFA">
        <w:rPr>
          <w:sz w:val="24"/>
          <w:szCs w:val="24"/>
        </w:rPr>
        <w:t>en utilised for making projects, bracketed off by makers as their project time.</w:t>
      </w:r>
    </w:p>
    <w:p w:rsidR="00AA582C" w:rsidRPr="00093FFA" w:rsidRDefault="00F32AE9" w:rsidP="00093FFA">
      <w:pPr>
        <w:spacing w:line="480" w:lineRule="auto"/>
        <w:rPr>
          <w:rFonts w:asciiTheme="majorHAnsi" w:hAnsiTheme="majorHAnsi"/>
          <w:iCs/>
          <w:sz w:val="24"/>
          <w:szCs w:val="24"/>
        </w:rPr>
      </w:pPr>
      <w:r w:rsidRPr="00093FFA">
        <w:rPr>
          <w:sz w:val="24"/>
          <w:szCs w:val="24"/>
        </w:rPr>
        <w:t xml:space="preserve">Project time </w:t>
      </w:r>
      <w:r w:rsidR="00CF7027" w:rsidRPr="00093FFA">
        <w:rPr>
          <w:sz w:val="24"/>
          <w:szCs w:val="24"/>
        </w:rPr>
        <w:t>passes</w:t>
      </w:r>
      <w:r w:rsidRPr="00093FFA">
        <w:rPr>
          <w:sz w:val="24"/>
          <w:szCs w:val="24"/>
        </w:rPr>
        <w:t xml:space="preserve"> in a physical space that is </w:t>
      </w:r>
      <w:r w:rsidR="00CF7027" w:rsidRPr="00093FFA">
        <w:rPr>
          <w:sz w:val="24"/>
          <w:szCs w:val="24"/>
        </w:rPr>
        <w:t xml:space="preserve">quite </w:t>
      </w:r>
      <w:r w:rsidRPr="00093FFA">
        <w:rPr>
          <w:sz w:val="24"/>
          <w:szCs w:val="24"/>
        </w:rPr>
        <w:t xml:space="preserve">different both </w:t>
      </w:r>
      <w:r w:rsidR="00CF7027" w:rsidRPr="00093FFA">
        <w:rPr>
          <w:sz w:val="24"/>
          <w:szCs w:val="24"/>
        </w:rPr>
        <w:t>from</w:t>
      </w:r>
      <w:r w:rsidRPr="00093FFA">
        <w:rPr>
          <w:sz w:val="24"/>
          <w:szCs w:val="24"/>
        </w:rPr>
        <w:t xml:space="preserve"> the space of paid work, and </w:t>
      </w:r>
      <w:r w:rsidR="00CF7027" w:rsidRPr="00093FFA">
        <w:rPr>
          <w:sz w:val="24"/>
          <w:szCs w:val="24"/>
        </w:rPr>
        <w:t>from</w:t>
      </w:r>
      <w:r w:rsidRPr="00093FFA">
        <w:rPr>
          <w:sz w:val="24"/>
          <w:szCs w:val="24"/>
        </w:rPr>
        <w:t xml:space="preserve"> the space of domestic life.</w:t>
      </w:r>
      <w:r w:rsidR="00AA582C" w:rsidRPr="00093FFA">
        <w:rPr>
          <w:rFonts w:asciiTheme="majorHAnsi" w:hAnsiTheme="majorHAnsi"/>
          <w:iCs/>
          <w:sz w:val="24"/>
          <w:szCs w:val="24"/>
        </w:rPr>
        <w:t xml:space="preserve"> The historian Stephen </w:t>
      </w:r>
      <w:proofErr w:type="spellStart"/>
      <w:r w:rsidR="00AA582C" w:rsidRPr="00093FFA">
        <w:rPr>
          <w:rFonts w:asciiTheme="majorHAnsi" w:hAnsiTheme="majorHAnsi"/>
          <w:iCs/>
          <w:sz w:val="24"/>
          <w:szCs w:val="24"/>
        </w:rPr>
        <w:t>Gelber</w:t>
      </w:r>
      <w:proofErr w:type="spellEnd"/>
      <w:r w:rsidR="00AA582C" w:rsidRPr="00093FFA">
        <w:rPr>
          <w:rFonts w:asciiTheme="majorHAnsi" w:hAnsiTheme="majorHAnsi"/>
          <w:iCs/>
          <w:sz w:val="24"/>
          <w:szCs w:val="24"/>
        </w:rPr>
        <w:t>, who has carried out extensive research into the hobbies and pastimes of twentieth century America, calls the activities that take place in this time ‘productive leisure’ and notes the difficulties in defining this special kind of time that occupies place between work and free time (</w:t>
      </w:r>
      <w:proofErr w:type="spellStart"/>
      <w:r w:rsidR="00AA582C" w:rsidRPr="00093FFA">
        <w:rPr>
          <w:rFonts w:asciiTheme="majorHAnsi" w:hAnsiTheme="majorHAnsi"/>
          <w:iCs/>
          <w:sz w:val="24"/>
          <w:szCs w:val="24"/>
        </w:rPr>
        <w:t>Gelber</w:t>
      </w:r>
      <w:proofErr w:type="spellEnd"/>
      <w:r w:rsidR="00AA582C" w:rsidRPr="00093FFA">
        <w:rPr>
          <w:rFonts w:asciiTheme="majorHAnsi" w:hAnsiTheme="majorHAnsi"/>
          <w:iCs/>
          <w:sz w:val="24"/>
          <w:szCs w:val="24"/>
        </w:rPr>
        <w:t>, 1999: 2)</w:t>
      </w:r>
      <w:r w:rsidR="00CB7B71" w:rsidRPr="00093FFA">
        <w:rPr>
          <w:rFonts w:asciiTheme="majorHAnsi" w:hAnsiTheme="majorHAnsi"/>
          <w:iCs/>
          <w:sz w:val="24"/>
          <w:szCs w:val="24"/>
        </w:rPr>
        <w:t>, whilst Stebbins, who has carried out extensive research in this area, categorise these kinds of activities as ‘serious leisure’ (Stebbins, 1992).</w:t>
      </w:r>
    </w:p>
    <w:p w:rsidR="00134C18" w:rsidRPr="00093FFA" w:rsidRDefault="00F32AE9" w:rsidP="00093FFA">
      <w:pPr>
        <w:spacing w:line="480" w:lineRule="auto"/>
        <w:rPr>
          <w:rFonts w:eastAsia="Calibri"/>
          <w:b/>
          <w:bCs/>
          <w:iCs/>
          <w:sz w:val="24"/>
          <w:szCs w:val="24"/>
        </w:rPr>
      </w:pPr>
      <w:r w:rsidRPr="00093FFA">
        <w:rPr>
          <w:sz w:val="24"/>
          <w:szCs w:val="24"/>
        </w:rPr>
        <w:t xml:space="preserve">For the </w:t>
      </w:r>
      <w:r w:rsidR="00CB7B71" w:rsidRPr="00093FFA">
        <w:rPr>
          <w:sz w:val="24"/>
          <w:szCs w:val="24"/>
        </w:rPr>
        <w:t>‘</w:t>
      </w:r>
      <w:r w:rsidRPr="00093FFA">
        <w:rPr>
          <w:sz w:val="24"/>
          <w:szCs w:val="24"/>
        </w:rPr>
        <w:t>serious</w:t>
      </w:r>
      <w:r w:rsidR="00CB7B71" w:rsidRPr="00093FFA">
        <w:rPr>
          <w:sz w:val="24"/>
          <w:szCs w:val="24"/>
        </w:rPr>
        <w:t>’</w:t>
      </w:r>
      <w:r w:rsidRPr="00093FFA">
        <w:rPr>
          <w:sz w:val="24"/>
          <w:szCs w:val="24"/>
        </w:rPr>
        <w:t xml:space="preserve"> amateur maker their leisure time becomes a hybrid of non-work obligation and choosing time. It is voluntary, but also typically contains a s</w:t>
      </w:r>
      <w:r w:rsidR="003346D8" w:rsidRPr="00093FFA">
        <w:rPr>
          <w:sz w:val="24"/>
          <w:szCs w:val="24"/>
        </w:rPr>
        <w:t>eries of obligations to processes and procedure</w:t>
      </w:r>
      <w:r w:rsidR="00E40D95" w:rsidRPr="00093FFA">
        <w:rPr>
          <w:sz w:val="24"/>
          <w:szCs w:val="24"/>
        </w:rPr>
        <w:t>s</w:t>
      </w:r>
      <w:r w:rsidR="003346D8" w:rsidRPr="00093FFA">
        <w:rPr>
          <w:sz w:val="24"/>
          <w:szCs w:val="24"/>
        </w:rPr>
        <w:t xml:space="preserve"> that require optimum periods of time </w:t>
      </w:r>
      <w:r w:rsidR="00E40D95" w:rsidRPr="00093FFA">
        <w:rPr>
          <w:sz w:val="24"/>
          <w:szCs w:val="24"/>
        </w:rPr>
        <w:t>to complete, or resources that</w:t>
      </w:r>
      <w:r w:rsidR="003346D8" w:rsidRPr="00093FFA">
        <w:rPr>
          <w:sz w:val="24"/>
          <w:szCs w:val="24"/>
        </w:rPr>
        <w:t xml:space="preserve"> have to be </w:t>
      </w:r>
      <w:r w:rsidR="003346D8" w:rsidRPr="00093FFA">
        <w:rPr>
          <w:sz w:val="24"/>
          <w:szCs w:val="24"/>
        </w:rPr>
        <w:lastRenderedPageBreak/>
        <w:t>acquired</w:t>
      </w:r>
      <w:r w:rsidR="00CB7B71" w:rsidRPr="00093FFA">
        <w:rPr>
          <w:sz w:val="24"/>
          <w:szCs w:val="24"/>
        </w:rPr>
        <w:t>, combined with sacrifices that have to be made by them, and their families, when their pursuit takes them away from other aspects of their social lives</w:t>
      </w:r>
      <w:r w:rsidR="003346D8" w:rsidRPr="00093FFA">
        <w:rPr>
          <w:sz w:val="24"/>
          <w:szCs w:val="24"/>
        </w:rPr>
        <w:t>.</w:t>
      </w:r>
      <w:r w:rsidRPr="00093FFA">
        <w:rPr>
          <w:sz w:val="24"/>
          <w:szCs w:val="24"/>
        </w:rPr>
        <w:t xml:space="preserve"> </w:t>
      </w:r>
      <w:r w:rsidR="00CB7B71" w:rsidRPr="00093FFA">
        <w:rPr>
          <w:sz w:val="24"/>
          <w:szCs w:val="24"/>
        </w:rPr>
        <w:t>Amateur making</w:t>
      </w:r>
      <w:r w:rsidRPr="00093FFA">
        <w:rPr>
          <w:sz w:val="24"/>
          <w:szCs w:val="24"/>
        </w:rPr>
        <w:t xml:space="preserve"> also exists in a temporal space </w:t>
      </w:r>
      <w:r w:rsidR="00F50501" w:rsidRPr="00093FFA">
        <w:rPr>
          <w:sz w:val="24"/>
          <w:szCs w:val="24"/>
        </w:rPr>
        <w:t>which is left over after other obligations have either been fulfilled or consciously deferred. I</w:t>
      </w:r>
      <w:r w:rsidRPr="00093FFA">
        <w:rPr>
          <w:sz w:val="24"/>
          <w:szCs w:val="24"/>
        </w:rPr>
        <w:t xml:space="preserve">t is markedly different to </w:t>
      </w:r>
      <w:r w:rsidR="00CB7B71" w:rsidRPr="00093FFA">
        <w:rPr>
          <w:sz w:val="24"/>
          <w:szCs w:val="24"/>
        </w:rPr>
        <w:t>the repetitions</w:t>
      </w:r>
      <w:r w:rsidRPr="00093FFA">
        <w:rPr>
          <w:sz w:val="24"/>
          <w:szCs w:val="24"/>
        </w:rPr>
        <w:t xml:space="preserve"> of everyday routine</w:t>
      </w:r>
      <w:r w:rsidR="00CB7B71" w:rsidRPr="00093FFA">
        <w:rPr>
          <w:sz w:val="24"/>
          <w:szCs w:val="24"/>
        </w:rPr>
        <w:t>, cut</w:t>
      </w:r>
      <w:r w:rsidR="00F50501" w:rsidRPr="00093FFA">
        <w:rPr>
          <w:sz w:val="24"/>
          <w:szCs w:val="24"/>
        </w:rPr>
        <w:t>ting</w:t>
      </w:r>
      <w:r w:rsidR="00CB7B71" w:rsidRPr="00093FFA">
        <w:rPr>
          <w:sz w:val="24"/>
          <w:szCs w:val="24"/>
        </w:rPr>
        <w:t xml:space="preserve"> across the cycles of day-to-day living</w:t>
      </w:r>
      <w:r w:rsidRPr="00093FFA">
        <w:rPr>
          <w:sz w:val="24"/>
          <w:szCs w:val="24"/>
        </w:rPr>
        <w:t xml:space="preserve">. </w:t>
      </w:r>
      <w:r w:rsidR="00CB7B71" w:rsidRPr="00093FFA">
        <w:rPr>
          <w:sz w:val="24"/>
          <w:szCs w:val="24"/>
        </w:rPr>
        <w:t xml:space="preserve">Whilst these ebb and flow in predictable daily, weekly and seasonal </w:t>
      </w:r>
      <w:r w:rsidR="00F50501" w:rsidRPr="00093FFA">
        <w:rPr>
          <w:sz w:val="24"/>
          <w:szCs w:val="24"/>
        </w:rPr>
        <w:t>patterns</w:t>
      </w:r>
      <w:r w:rsidR="00CB7B71" w:rsidRPr="00093FFA">
        <w:rPr>
          <w:sz w:val="24"/>
          <w:szCs w:val="24"/>
        </w:rPr>
        <w:t>, project time has an indeterminate span that is bounded by beginnings and endings that are quite distinct from the cyclical r</w:t>
      </w:r>
      <w:r w:rsidR="00F50501" w:rsidRPr="00093FFA">
        <w:rPr>
          <w:sz w:val="24"/>
          <w:szCs w:val="24"/>
        </w:rPr>
        <w:t xml:space="preserve">everberations of everyday life. </w:t>
      </w:r>
      <w:r w:rsidRPr="00093FFA">
        <w:rPr>
          <w:sz w:val="24"/>
          <w:szCs w:val="24"/>
        </w:rPr>
        <w:t>Fo</w:t>
      </w:r>
      <w:r w:rsidR="007655A4" w:rsidRPr="00093FFA">
        <w:rPr>
          <w:sz w:val="24"/>
          <w:szCs w:val="24"/>
        </w:rPr>
        <w:t>r the makers these projects beca</w:t>
      </w:r>
      <w:r w:rsidRPr="00093FFA">
        <w:rPr>
          <w:sz w:val="24"/>
          <w:szCs w:val="24"/>
        </w:rPr>
        <w:t>me a form of parallel existence to their normal lives – they constitute</w:t>
      </w:r>
      <w:r w:rsidR="007655A4" w:rsidRPr="00093FFA">
        <w:rPr>
          <w:sz w:val="24"/>
          <w:szCs w:val="24"/>
        </w:rPr>
        <w:t>d</w:t>
      </w:r>
      <w:r w:rsidRPr="00093FFA">
        <w:rPr>
          <w:sz w:val="24"/>
          <w:szCs w:val="24"/>
        </w:rPr>
        <w:t xml:space="preserve"> worlds that the participants c</w:t>
      </w:r>
      <w:r w:rsidR="007655A4" w:rsidRPr="00093FFA">
        <w:rPr>
          <w:sz w:val="24"/>
          <w:szCs w:val="24"/>
        </w:rPr>
        <w:t>ould</w:t>
      </w:r>
      <w:r w:rsidRPr="00093FFA">
        <w:rPr>
          <w:sz w:val="24"/>
          <w:szCs w:val="24"/>
        </w:rPr>
        <w:t xml:space="preserve"> </w:t>
      </w:r>
      <w:r w:rsidR="007655A4" w:rsidRPr="00093FFA">
        <w:rPr>
          <w:sz w:val="24"/>
          <w:szCs w:val="24"/>
        </w:rPr>
        <w:t xml:space="preserve">enter </w:t>
      </w:r>
      <w:r w:rsidRPr="00093FFA">
        <w:rPr>
          <w:sz w:val="24"/>
          <w:szCs w:val="24"/>
        </w:rPr>
        <w:t xml:space="preserve">or </w:t>
      </w:r>
      <w:r w:rsidR="007655A4" w:rsidRPr="00093FFA">
        <w:rPr>
          <w:sz w:val="24"/>
          <w:szCs w:val="24"/>
        </w:rPr>
        <w:t xml:space="preserve">leave </w:t>
      </w:r>
      <w:r w:rsidRPr="00093FFA">
        <w:rPr>
          <w:sz w:val="24"/>
          <w:szCs w:val="24"/>
        </w:rPr>
        <w:t>at will</w:t>
      </w:r>
      <w:r w:rsidR="00F50501" w:rsidRPr="00093FFA">
        <w:rPr>
          <w:sz w:val="24"/>
          <w:szCs w:val="24"/>
        </w:rPr>
        <w:t>, providing a unique space where they were able behave according to different sets of aspirations and obligations</w:t>
      </w:r>
      <w:r w:rsidRPr="00093FFA">
        <w:rPr>
          <w:sz w:val="24"/>
          <w:szCs w:val="24"/>
        </w:rPr>
        <w:t>. Like the workspace itself, these worlds remain available, even if the makers take a break from their activities for weeks, or even months – for there is always an element of the project that can be resumed when resources allow. As Watson and Shove have pointed out ‘projects constitute ‘orchestrating’ forces, condensing diverse resources and energies around specific goals’ (2008: 81).</w:t>
      </w:r>
    </w:p>
    <w:p w:rsidR="00D413B1" w:rsidRPr="00093FFA" w:rsidRDefault="00D413B1" w:rsidP="00093FFA">
      <w:pPr>
        <w:spacing w:line="480" w:lineRule="auto"/>
        <w:rPr>
          <w:rFonts w:eastAsia="Calibri"/>
          <w:b/>
          <w:bCs/>
          <w:iCs/>
          <w:sz w:val="24"/>
          <w:szCs w:val="24"/>
        </w:rPr>
      </w:pPr>
    </w:p>
    <w:p w:rsidR="00134C18" w:rsidRPr="00093FFA" w:rsidRDefault="00134C18" w:rsidP="00093FFA">
      <w:pPr>
        <w:spacing w:line="480" w:lineRule="auto"/>
        <w:rPr>
          <w:rFonts w:eastAsia="Calibri"/>
          <w:b/>
          <w:bCs/>
          <w:iCs/>
          <w:sz w:val="24"/>
          <w:szCs w:val="24"/>
        </w:rPr>
      </w:pPr>
      <w:r w:rsidRPr="00093FFA">
        <w:rPr>
          <w:rFonts w:eastAsia="Calibri"/>
          <w:b/>
          <w:bCs/>
          <w:iCs/>
          <w:sz w:val="24"/>
          <w:szCs w:val="24"/>
        </w:rPr>
        <w:t>Space as part of the moment of making</w:t>
      </w:r>
    </w:p>
    <w:p w:rsidR="00740293" w:rsidRPr="00093FFA" w:rsidRDefault="003346D8" w:rsidP="00093FFA">
      <w:pPr>
        <w:spacing w:line="480" w:lineRule="auto"/>
        <w:rPr>
          <w:bCs/>
          <w:iCs/>
          <w:sz w:val="24"/>
          <w:szCs w:val="24"/>
        </w:rPr>
      </w:pPr>
      <w:r w:rsidRPr="00093FFA">
        <w:rPr>
          <w:bCs/>
          <w:iCs/>
          <w:sz w:val="24"/>
          <w:szCs w:val="24"/>
        </w:rPr>
        <w:t xml:space="preserve">As well as helping to demarcate particular kinds of time and separate them from everyday life, </w:t>
      </w:r>
      <w:r w:rsidR="00740293" w:rsidRPr="00093FFA">
        <w:rPr>
          <w:bCs/>
          <w:iCs/>
          <w:sz w:val="24"/>
          <w:szCs w:val="24"/>
        </w:rPr>
        <w:t xml:space="preserve">the workspace </w:t>
      </w:r>
      <w:r w:rsidRPr="00093FFA">
        <w:rPr>
          <w:bCs/>
          <w:iCs/>
          <w:sz w:val="24"/>
          <w:szCs w:val="24"/>
        </w:rPr>
        <w:t xml:space="preserve">also </w:t>
      </w:r>
      <w:r w:rsidR="00740293" w:rsidRPr="00093FFA">
        <w:rPr>
          <w:bCs/>
          <w:iCs/>
          <w:sz w:val="24"/>
          <w:szCs w:val="24"/>
        </w:rPr>
        <w:t>envelopes the maker in an immersive environment</w:t>
      </w:r>
      <w:r w:rsidRPr="00093FFA">
        <w:rPr>
          <w:bCs/>
          <w:iCs/>
          <w:sz w:val="24"/>
          <w:szCs w:val="24"/>
        </w:rPr>
        <w:t xml:space="preserve">. </w:t>
      </w:r>
      <w:r w:rsidR="007A3C09" w:rsidRPr="00093FFA">
        <w:rPr>
          <w:bCs/>
          <w:iCs/>
          <w:sz w:val="24"/>
          <w:szCs w:val="24"/>
        </w:rPr>
        <w:t xml:space="preserve">To return to a </w:t>
      </w:r>
      <w:r w:rsidR="007655A4" w:rsidRPr="00093FFA">
        <w:rPr>
          <w:bCs/>
          <w:iCs/>
          <w:sz w:val="24"/>
          <w:szCs w:val="24"/>
        </w:rPr>
        <w:t>theme introduced earlier in this</w:t>
      </w:r>
      <w:r w:rsidR="007A3C09" w:rsidRPr="00093FFA">
        <w:rPr>
          <w:bCs/>
          <w:iCs/>
          <w:sz w:val="24"/>
          <w:szCs w:val="24"/>
        </w:rPr>
        <w:t xml:space="preserve"> </w:t>
      </w:r>
      <w:r w:rsidR="007A3C09" w:rsidRPr="00093FFA">
        <w:rPr>
          <w:bCs/>
          <w:iCs/>
          <w:sz w:val="24"/>
          <w:szCs w:val="24"/>
        </w:rPr>
        <w:lastRenderedPageBreak/>
        <w:t>article, t</w:t>
      </w:r>
      <w:r w:rsidRPr="00093FFA">
        <w:rPr>
          <w:bCs/>
          <w:iCs/>
          <w:sz w:val="24"/>
          <w:szCs w:val="24"/>
        </w:rPr>
        <w:t>h</w:t>
      </w:r>
      <w:r w:rsidR="00BE627E" w:rsidRPr="00093FFA">
        <w:rPr>
          <w:bCs/>
          <w:iCs/>
          <w:sz w:val="24"/>
          <w:szCs w:val="24"/>
        </w:rPr>
        <w:t xml:space="preserve">e work </w:t>
      </w:r>
      <w:r w:rsidRPr="00093FFA">
        <w:rPr>
          <w:bCs/>
          <w:iCs/>
          <w:sz w:val="24"/>
          <w:szCs w:val="24"/>
        </w:rPr>
        <w:t xml:space="preserve">space not </w:t>
      </w:r>
      <w:r w:rsidR="007A3C09" w:rsidRPr="00093FFA">
        <w:rPr>
          <w:bCs/>
          <w:iCs/>
          <w:sz w:val="24"/>
          <w:szCs w:val="24"/>
        </w:rPr>
        <w:t xml:space="preserve">only </w:t>
      </w:r>
      <w:r w:rsidRPr="00093FFA">
        <w:rPr>
          <w:bCs/>
          <w:iCs/>
          <w:sz w:val="24"/>
          <w:szCs w:val="24"/>
        </w:rPr>
        <w:t xml:space="preserve">modifies expectations and experience, but also functions as </w:t>
      </w:r>
      <w:r w:rsidR="00740293" w:rsidRPr="00093FFA">
        <w:rPr>
          <w:bCs/>
          <w:iCs/>
          <w:sz w:val="24"/>
          <w:szCs w:val="24"/>
        </w:rPr>
        <w:t xml:space="preserve">an extension of </w:t>
      </w:r>
      <w:r w:rsidRPr="00093FFA">
        <w:rPr>
          <w:bCs/>
          <w:iCs/>
          <w:sz w:val="24"/>
          <w:szCs w:val="24"/>
        </w:rPr>
        <w:t>the maker’s</w:t>
      </w:r>
      <w:r w:rsidR="00740293" w:rsidRPr="00093FFA">
        <w:rPr>
          <w:bCs/>
          <w:iCs/>
          <w:sz w:val="24"/>
          <w:szCs w:val="24"/>
        </w:rPr>
        <w:t xml:space="preserve"> body and capabilities.</w:t>
      </w:r>
    </w:p>
    <w:p w:rsidR="003C0715" w:rsidRPr="00093FFA" w:rsidRDefault="00BE627E" w:rsidP="00093FFA">
      <w:pPr>
        <w:spacing w:line="480" w:lineRule="auto"/>
        <w:rPr>
          <w:sz w:val="24"/>
          <w:szCs w:val="24"/>
        </w:rPr>
      </w:pPr>
      <w:r w:rsidRPr="00093FFA">
        <w:rPr>
          <w:sz w:val="24"/>
          <w:szCs w:val="24"/>
        </w:rPr>
        <w:t>Tools and devices</w:t>
      </w:r>
      <w:r w:rsidR="00134C18" w:rsidRPr="00093FFA">
        <w:rPr>
          <w:sz w:val="24"/>
          <w:szCs w:val="24"/>
        </w:rPr>
        <w:t xml:space="preserve"> literally </w:t>
      </w:r>
      <w:r w:rsidR="00E40D95" w:rsidRPr="00093FFA">
        <w:rPr>
          <w:sz w:val="24"/>
          <w:szCs w:val="24"/>
        </w:rPr>
        <w:t>expand</w:t>
      </w:r>
      <w:r w:rsidR="00134C18" w:rsidRPr="00093FFA">
        <w:rPr>
          <w:sz w:val="24"/>
          <w:szCs w:val="24"/>
        </w:rPr>
        <w:t xml:space="preserve"> the </w:t>
      </w:r>
      <w:r w:rsidR="007655A4" w:rsidRPr="00093FFA">
        <w:rPr>
          <w:sz w:val="24"/>
          <w:szCs w:val="24"/>
        </w:rPr>
        <w:t xml:space="preserve">maker’s </w:t>
      </w:r>
      <w:r w:rsidR="00134C18" w:rsidRPr="00093FFA">
        <w:rPr>
          <w:sz w:val="24"/>
          <w:szCs w:val="24"/>
        </w:rPr>
        <w:t xml:space="preserve">body, making arms longer, offering leverage and momentum, increasing gripping and holding power, and offering a datum for accurate shaping and cutting. </w:t>
      </w:r>
      <w:r w:rsidRPr="00093FFA">
        <w:rPr>
          <w:color w:val="auto"/>
          <w:sz w:val="24"/>
          <w:szCs w:val="24"/>
        </w:rPr>
        <w:t>Working in workshops with tools and materials, amateur makers are intertwined in simultaneous interactions between themselves and their environment (</w:t>
      </w:r>
      <w:proofErr w:type="spellStart"/>
      <w:r w:rsidRPr="00093FFA">
        <w:rPr>
          <w:color w:val="auto"/>
          <w:sz w:val="24"/>
          <w:szCs w:val="24"/>
        </w:rPr>
        <w:t>Dant</w:t>
      </w:r>
      <w:proofErr w:type="spellEnd"/>
      <w:r w:rsidRPr="00093FFA">
        <w:rPr>
          <w:color w:val="auto"/>
          <w:sz w:val="24"/>
          <w:szCs w:val="24"/>
        </w:rPr>
        <w:t>, 2005). As well as extending the body, workshops also a</w:t>
      </w:r>
      <w:r w:rsidRPr="00093FFA">
        <w:rPr>
          <w:sz w:val="24"/>
          <w:szCs w:val="24"/>
        </w:rPr>
        <w:t>ct as</w:t>
      </w:r>
      <w:r w:rsidR="00134C18" w:rsidRPr="00093FFA">
        <w:rPr>
          <w:sz w:val="24"/>
          <w:szCs w:val="24"/>
        </w:rPr>
        <w:t xml:space="preserve"> an extension of the mind</w:t>
      </w:r>
      <w:r w:rsidRPr="00093FFA">
        <w:rPr>
          <w:sz w:val="24"/>
          <w:szCs w:val="24"/>
        </w:rPr>
        <w:t xml:space="preserve">, with the individual able to use the immediate physical environment as an empirical aid to </w:t>
      </w:r>
      <w:r w:rsidR="00E40D95" w:rsidRPr="00093FFA">
        <w:rPr>
          <w:sz w:val="24"/>
          <w:szCs w:val="24"/>
        </w:rPr>
        <w:t>theoretical</w:t>
      </w:r>
      <w:r w:rsidRPr="00093FFA">
        <w:rPr>
          <w:sz w:val="24"/>
          <w:szCs w:val="24"/>
        </w:rPr>
        <w:t xml:space="preserve"> </w:t>
      </w:r>
      <w:r w:rsidR="00E40D95" w:rsidRPr="00093FFA">
        <w:rPr>
          <w:sz w:val="24"/>
          <w:szCs w:val="24"/>
        </w:rPr>
        <w:t xml:space="preserve">mental problem solving – </w:t>
      </w:r>
      <w:r w:rsidR="007655A4" w:rsidRPr="00093FFA">
        <w:rPr>
          <w:sz w:val="24"/>
          <w:szCs w:val="24"/>
        </w:rPr>
        <w:t>from simple pen and paper to complex jigs</w:t>
      </w:r>
      <w:r w:rsidR="002D7AF5" w:rsidRPr="00093FFA">
        <w:rPr>
          <w:sz w:val="24"/>
          <w:szCs w:val="24"/>
        </w:rPr>
        <w:t xml:space="preserve"> (see figure 10)</w:t>
      </w:r>
      <w:r w:rsidR="007655A4" w:rsidRPr="00093FFA">
        <w:rPr>
          <w:sz w:val="24"/>
          <w:szCs w:val="24"/>
        </w:rPr>
        <w:t xml:space="preserve">, moulds and plans, </w:t>
      </w:r>
      <w:r w:rsidR="00E40D95" w:rsidRPr="00093FFA">
        <w:rPr>
          <w:sz w:val="24"/>
          <w:szCs w:val="24"/>
        </w:rPr>
        <w:t>w</w:t>
      </w:r>
      <w:r w:rsidRPr="00093FFA">
        <w:rPr>
          <w:sz w:val="24"/>
          <w:szCs w:val="24"/>
        </w:rPr>
        <w:t xml:space="preserve">hole environments can serve memory and calculation by externalising </w:t>
      </w:r>
      <w:r w:rsidR="00674437" w:rsidRPr="00093FFA">
        <w:rPr>
          <w:sz w:val="24"/>
          <w:szCs w:val="24"/>
        </w:rPr>
        <w:t>problems</w:t>
      </w:r>
      <w:r w:rsidR="00F42B2B" w:rsidRPr="00093FFA">
        <w:rPr>
          <w:sz w:val="24"/>
          <w:szCs w:val="24"/>
        </w:rPr>
        <w:t>,</w:t>
      </w:r>
      <w:r w:rsidRPr="00093FFA">
        <w:rPr>
          <w:sz w:val="24"/>
          <w:szCs w:val="24"/>
        </w:rPr>
        <w:t xml:space="preserve"> </w:t>
      </w:r>
      <w:r w:rsidR="00F42B2B" w:rsidRPr="00093FFA">
        <w:rPr>
          <w:sz w:val="24"/>
          <w:szCs w:val="24"/>
        </w:rPr>
        <w:t xml:space="preserve">breaking them into manageable chunks </w:t>
      </w:r>
      <w:r w:rsidRPr="00093FFA">
        <w:rPr>
          <w:sz w:val="24"/>
          <w:szCs w:val="24"/>
        </w:rPr>
        <w:t xml:space="preserve">and materialising </w:t>
      </w:r>
      <w:r w:rsidR="007655A4" w:rsidRPr="00093FFA">
        <w:rPr>
          <w:sz w:val="24"/>
          <w:szCs w:val="24"/>
        </w:rPr>
        <w:t xml:space="preserve">otherwise </w:t>
      </w:r>
      <w:r w:rsidRPr="00093FFA">
        <w:rPr>
          <w:sz w:val="24"/>
          <w:szCs w:val="24"/>
        </w:rPr>
        <w:t>abstract systems.</w:t>
      </w:r>
    </w:p>
    <w:p w:rsidR="003C0715" w:rsidRPr="00093FFA" w:rsidRDefault="003C0715" w:rsidP="00093FFA">
      <w:pPr>
        <w:spacing w:line="480" w:lineRule="auto"/>
        <w:rPr>
          <w:sz w:val="24"/>
          <w:szCs w:val="24"/>
        </w:rPr>
      </w:pPr>
      <w:r w:rsidRPr="00093FFA">
        <w:rPr>
          <w:noProof/>
          <w:sz w:val="24"/>
          <w:szCs w:val="24"/>
          <w:lang w:eastAsia="en-GB"/>
        </w:rPr>
        <w:drawing>
          <wp:inline distT="0" distB="0" distL="0" distR="0">
            <wp:extent cx="2283402" cy="1714500"/>
            <wp:effectExtent l="76200" t="76200" r="116898" b="76200"/>
            <wp:docPr id="121" name="Picture 120" descr="Greg making a 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making a kayak.jpg"/>
                    <pic:cNvPicPr/>
                  </pic:nvPicPr>
                  <pic:blipFill>
                    <a:blip r:embed="rId18" cstate="screen"/>
                    <a:stretch>
                      <a:fillRect/>
                    </a:stretch>
                  </pic:blipFill>
                  <pic:spPr>
                    <a:xfrm>
                      <a:off x="0" y="0"/>
                      <a:ext cx="2286329" cy="1716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0BF" w:rsidRPr="00093FFA" w:rsidRDefault="002370BF" w:rsidP="00093FFA">
      <w:pPr>
        <w:spacing w:line="480" w:lineRule="auto"/>
        <w:rPr>
          <w:i/>
          <w:sz w:val="24"/>
          <w:szCs w:val="24"/>
        </w:rPr>
      </w:pPr>
      <w:r w:rsidRPr="00093FFA">
        <w:rPr>
          <w:i/>
          <w:sz w:val="24"/>
          <w:szCs w:val="24"/>
        </w:rPr>
        <w:t>Fig</w:t>
      </w:r>
      <w:r w:rsidR="003B26BC" w:rsidRPr="00093FFA">
        <w:rPr>
          <w:i/>
          <w:sz w:val="24"/>
          <w:szCs w:val="24"/>
        </w:rPr>
        <w:t xml:space="preserve"> 10</w:t>
      </w:r>
      <w:r w:rsidRPr="00093FFA">
        <w:rPr>
          <w:i/>
          <w:sz w:val="24"/>
          <w:szCs w:val="24"/>
        </w:rPr>
        <w:t>: Greg developing a system for fitting the strips of timber that form the hulls of his wood kayaks</w:t>
      </w:r>
      <w:r w:rsidR="002D7AF5" w:rsidRPr="00093FFA">
        <w:rPr>
          <w:i/>
          <w:sz w:val="24"/>
          <w:szCs w:val="24"/>
        </w:rPr>
        <w:t>.</w:t>
      </w:r>
    </w:p>
    <w:p w:rsidR="00D06FAD" w:rsidRPr="00093FFA" w:rsidRDefault="00674437" w:rsidP="00093FFA">
      <w:pPr>
        <w:spacing w:line="480" w:lineRule="auto"/>
        <w:rPr>
          <w:sz w:val="24"/>
          <w:szCs w:val="24"/>
        </w:rPr>
      </w:pPr>
      <w:r w:rsidRPr="00093FFA">
        <w:rPr>
          <w:sz w:val="24"/>
          <w:szCs w:val="24"/>
        </w:rPr>
        <w:t xml:space="preserve">In this sense, the material world of the workshop and the associated tools and machinery </w:t>
      </w:r>
      <w:r w:rsidR="007655A4" w:rsidRPr="00093FFA">
        <w:rPr>
          <w:sz w:val="24"/>
          <w:szCs w:val="24"/>
        </w:rPr>
        <w:t>are</w:t>
      </w:r>
      <w:r w:rsidRPr="00093FFA">
        <w:rPr>
          <w:sz w:val="24"/>
          <w:szCs w:val="24"/>
        </w:rPr>
        <w:t xml:space="preserve"> not simply a crutch to help the brain do its work, but </w:t>
      </w:r>
      <w:r w:rsidRPr="00093FFA">
        <w:rPr>
          <w:sz w:val="24"/>
          <w:szCs w:val="24"/>
        </w:rPr>
        <w:lastRenderedPageBreak/>
        <w:t xml:space="preserve">actually constitutes part of the mental processes required in order to carry out </w:t>
      </w:r>
      <w:r w:rsidR="007655A4" w:rsidRPr="00093FFA">
        <w:rPr>
          <w:sz w:val="24"/>
          <w:szCs w:val="24"/>
        </w:rPr>
        <w:t>multifarious</w:t>
      </w:r>
      <w:r w:rsidRPr="00093FFA">
        <w:rPr>
          <w:sz w:val="24"/>
          <w:szCs w:val="24"/>
        </w:rPr>
        <w:t xml:space="preserve"> tasks. </w:t>
      </w:r>
      <w:r w:rsidR="00134C18" w:rsidRPr="00093FFA">
        <w:rPr>
          <w:sz w:val="24"/>
          <w:szCs w:val="24"/>
        </w:rPr>
        <w:t>Designers of artificial intelligence systems have recognised this way of working for some time, and realised that attempts to build a whole world model that can be carried around in the ‘brain’ of a robot creates an impossible objective. Instead, they have begun to design systems that have a for</w:t>
      </w:r>
      <w:r w:rsidR="00F42B2B" w:rsidRPr="00093FFA">
        <w:rPr>
          <w:sz w:val="24"/>
          <w:szCs w:val="24"/>
        </w:rPr>
        <w:t>m of ‘distributed intelligence’ –</w:t>
      </w:r>
      <w:r w:rsidR="00134C18" w:rsidRPr="00093FFA">
        <w:rPr>
          <w:sz w:val="24"/>
          <w:szCs w:val="24"/>
        </w:rPr>
        <w:t xml:space="preserve"> in other words the knowledge that is required to negotiate tasks in the world remains in the world, and is only accessed by the machine on an as needed basis. </w:t>
      </w:r>
      <w:r w:rsidR="00397C15" w:rsidRPr="00093FFA">
        <w:rPr>
          <w:sz w:val="24"/>
          <w:szCs w:val="24"/>
        </w:rPr>
        <w:t>For the maker, each encounter in their workshop environment allowed them to access data, information and processes as required, without having to internalise and the whole making process. This</w:t>
      </w:r>
      <w:r w:rsidR="00F42B2B" w:rsidRPr="00093FFA">
        <w:rPr>
          <w:sz w:val="24"/>
          <w:szCs w:val="24"/>
        </w:rPr>
        <w:t xml:space="preserve"> merge</w:t>
      </w:r>
      <w:r w:rsidR="00397C15" w:rsidRPr="00093FFA">
        <w:rPr>
          <w:sz w:val="24"/>
          <w:szCs w:val="24"/>
        </w:rPr>
        <w:t>s</w:t>
      </w:r>
      <w:r w:rsidR="00F42B2B" w:rsidRPr="00093FFA">
        <w:rPr>
          <w:sz w:val="24"/>
          <w:szCs w:val="24"/>
        </w:rPr>
        <w:t xml:space="preserve"> the processes of reasoning and act</w:t>
      </w:r>
      <w:r w:rsidR="00397C15" w:rsidRPr="00093FFA">
        <w:rPr>
          <w:sz w:val="24"/>
          <w:szCs w:val="24"/>
        </w:rPr>
        <w:t xml:space="preserve">ion in unexpected ways, </w:t>
      </w:r>
      <w:r w:rsidR="00F42B2B" w:rsidRPr="00093FFA">
        <w:rPr>
          <w:sz w:val="24"/>
          <w:szCs w:val="24"/>
        </w:rPr>
        <w:t>cut</w:t>
      </w:r>
      <w:r w:rsidR="00397C15" w:rsidRPr="00093FFA">
        <w:rPr>
          <w:sz w:val="24"/>
          <w:szCs w:val="24"/>
        </w:rPr>
        <w:t>ting</w:t>
      </w:r>
      <w:r w:rsidR="00F42B2B" w:rsidRPr="00093FFA">
        <w:rPr>
          <w:sz w:val="24"/>
          <w:szCs w:val="24"/>
        </w:rPr>
        <w:t xml:space="preserve"> back and forth across the traditional boundaries of mind, body and environment. In place of the intellectual engine cogitating in a realm of detailed inner models, we confront the embodied, embedded agent acting as an equal partner in adaptive responses which draw on the resources of mind, body and world. </w:t>
      </w:r>
      <w:r w:rsidRPr="00093FFA">
        <w:rPr>
          <w:sz w:val="24"/>
          <w:szCs w:val="24"/>
        </w:rPr>
        <w:t xml:space="preserve">The cognitive scientist Andy Clark, describes this as an action loop, where ‘pure thought’ leads to external practical actions, which in turn help to simplify the problems confronting ‘pure thought’ </w:t>
      </w:r>
      <w:r w:rsidR="002D7AF5" w:rsidRPr="00093FFA">
        <w:rPr>
          <w:sz w:val="24"/>
          <w:szCs w:val="24"/>
        </w:rPr>
        <w:t>(Clark, 1997: 36)</w:t>
      </w:r>
      <w:r w:rsidR="00F42B2B" w:rsidRPr="00093FFA">
        <w:rPr>
          <w:sz w:val="24"/>
          <w:szCs w:val="24"/>
        </w:rPr>
        <w:t>.</w:t>
      </w:r>
      <w:r w:rsidR="00397C15" w:rsidRPr="00093FFA">
        <w:rPr>
          <w:sz w:val="24"/>
          <w:szCs w:val="24"/>
        </w:rPr>
        <w:t xml:space="preserve"> In other words, m</w:t>
      </w:r>
      <w:r w:rsidR="00671AD5" w:rsidRPr="00093FFA">
        <w:rPr>
          <w:sz w:val="24"/>
          <w:szCs w:val="24"/>
        </w:rPr>
        <w:t xml:space="preserve">akers use operations on the world as an intrinsic part of a problem solving process – not just as a material expression of a solution but as part of sequence of operations that lead to the solution.  </w:t>
      </w:r>
      <w:r w:rsidRPr="00093FFA">
        <w:rPr>
          <w:sz w:val="24"/>
          <w:szCs w:val="24"/>
        </w:rPr>
        <w:t>As Tim, the furniture maker observed, the problem</w:t>
      </w:r>
      <w:r w:rsidR="0070789C" w:rsidRPr="00093FFA">
        <w:rPr>
          <w:sz w:val="24"/>
          <w:szCs w:val="24"/>
        </w:rPr>
        <w:t>s</w:t>
      </w:r>
      <w:r w:rsidRPr="00093FFA">
        <w:rPr>
          <w:sz w:val="24"/>
          <w:szCs w:val="24"/>
        </w:rPr>
        <w:t xml:space="preserve"> encountered in making are not solved before action takes place, but are solve</w:t>
      </w:r>
      <w:r w:rsidR="0070789C" w:rsidRPr="00093FFA">
        <w:rPr>
          <w:sz w:val="24"/>
          <w:szCs w:val="24"/>
        </w:rPr>
        <w:t>d</w:t>
      </w:r>
      <w:r w:rsidRPr="00093FFA">
        <w:rPr>
          <w:sz w:val="24"/>
          <w:szCs w:val="24"/>
        </w:rPr>
        <w:t xml:space="preserve"> through action and </w:t>
      </w:r>
      <w:r w:rsidRPr="00093FFA">
        <w:rPr>
          <w:sz w:val="24"/>
          <w:szCs w:val="24"/>
        </w:rPr>
        <w:lastRenderedPageBreak/>
        <w:t>interaction with materials</w:t>
      </w:r>
      <w:r w:rsidR="00D06FAD" w:rsidRPr="00093FFA">
        <w:rPr>
          <w:sz w:val="24"/>
          <w:szCs w:val="24"/>
        </w:rPr>
        <w:t>,</w:t>
      </w:r>
      <w:r w:rsidRPr="00093FFA">
        <w:rPr>
          <w:sz w:val="24"/>
          <w:szCs w:val="24"/>
        </w:rPr>
        <w:t xml:space="preserve"> artefacts </w:t>
      </w:r>
      <w:r w:rsidR="00D06FAD" w:rsidRPr="00093FFA">
        <w:rPr>
          <w:sz w:val="24"/>
          <w:szCs w:val="24"/>
        </w:rPr>
        <w:t>and</w:t>
      </w:r>
      <w:r w:rsidRPr="00093FFA">
        <w:rPr>
          <w:sz w:val="24"/>
          <w:szCs w:val="24"/>
        </w:rPr>
        <w:t xml:space="preserve"> environment: </w:t>
      </w:r>
      <w:r w:rsidRPr="00093FFA">
        <w:rPr>
          <w:rStyle w:val="ShortParticipantquotesChar"/>
          <w:i w:val="0"/>
          <w:sz w:val="24"/>
          <w:szCs w:val="24"/>
        </w:rPr>
        <w:t xml:space="preserve">‘...there are certain stages where you have to be fully focussed on what it is that you're doing. That is your </w:t>
      </w:r>
      <w:proofErr w:type="gramStart"/>
      <w:r w:rsidRPr="00093FFA">
        <w:rPr>
          <w:rStyle w:val="ShortParticipantquotesChar"/>
          <w:i w:val="0"/>
          <w:sz w:val="24"/>
          <w:szCs w:val="24"/>
        </w:rPr>
        <w:t>problem,</w:t>
      </w:r>
      <w:proofErr w:type="gramEnd"/>
      <w:r w:rsidRPr="00093FFA">
        <w:rPr>
          <w:rStyle w:val="ShortParticipantquotesChar"/>
          <w:i w:val="0"/>
          <w:sz w:val="24"/>
          <w:szCs w:val="24"/>
        </w:rPr>
        <w:t xml:space="preserve"> you are solving it as you're doing it</w:t>
      </w:r>
      <w:r w:rsidRPr="00093FFA">
        <w:rPr>
          <w:i/>
          <w:sz w:val="24"/>
          <w:szCs w:val="24"/>
        </w:rPr>
        <w:t>’.</w:t>
      </w:r>
      <w:r w:rsidR="006C19C6" w:rsidRPr="00093FFA">
        <w:rPr>
          <w:sz w:val="24"/>
          <w:szCs w:val="24"/>
        </w:rPr>
        <w:t xml:space="preserve"> </w:t>
      </w:r>
    </w:p>
    <w:p w:rsidR="0070789C" w:rsidRPr="00093FFA" w:rsidRDefault="00674437" w:rsidP="00093FFA">
      <w:pPr>
        <w:spacing w:line="480" w:lineRule="auto"/>
        <w:rPr>
          <w:sz w:val="24"/>
          <w:szCs w:val="24"/>
        </w:rPr>
      </w:pPr>
      <w:r w:rsidRPr="00093FFA">
        <w:rPr>
          <w:sz w:val="24"/>
          <w:szCs w:val="24"/>
        </w:rPr>
        <w:t xml:space="preserve">This understanding challenges the </w:t>
      </w:r>
      <w:r w:rsidR="009E2302" w:rsidRPr="00093FFA">
        <w:rPr>
          <w:sz w:val="24"/>
          <w:szCs w:val="24"/>
        </w:rPr>
        <w:t xml:space="preserve">notion that the individual is able to operate autonomously within the environment, </w:t>
      </w:r>
      <w:r w:rsidR="00134C18" w:rsidRPr="00093FFA">
        <w:rPr>
          <w:sz w:val="24"/>
          <w:szCs w:val="24"/>
        </w:rPr>
        <w:t>artificial</w:t>
      </w:r>
      <w:r w:rsidR="009E2302" w:rsidRPr="00093FFA">
        <w:rPr>
          <w:sz w:val="24"/>
          <w:szCs w:val="24"/>
        </w:rPr>
        <w:t>ly</w:t>
      </w:r>
      <w:r w:rsidR="00134C18" w:rsidRPr="00093FFA">
        <w:rPr>
          <w:sz w:val="24"/>
          <w:szCs w:val="24"/>
        </w:rPr>
        <w:t xml:space="preserve"> separat</w:t>
      </w:r>
      <w:r w:rsidR="009E2302" w:rsidRPr="00093FFA">
        <w:rPr>
          <w:sz w:val="24"/>
          <w:szCs w:val="24"/>
        </w:rPr>
        <w:t>ed</w:t>
      </w:r>
      <w:r w:rsidR="00134C18" w:rsidRPr="00093FFA">
        <w:rPr>
          <w:sz w:val="24"/>
          <w:szCs w:val="24"/>
        </w:rPr>
        <w:t xml:space="preserve"> </w:t>
      </w:r>
      <w:r w:rsidR="009E2302" w:rsidRPr="00093FFA">
        <w:rPr>
          <w:sz w:val="24"/>
          <w:szCs w:val="24"/>
        </w:rPr>
        <w:t xml:space="preserve">from the external framework of </w:t>
      </w:r>
      <w:r w:rsidR="00134C18" w:rsidRPr="00093FFA">
        <w:rPr>
          <w:sz w:val="24"/>
          <w:szCs w:val="24"/>
        </w:rPr>
        <w:t xml:space="preserve">information that </w:t>
      </w:r>
      <w:r w:rsidR="00D06FAD" w:rsidRPr="00093FFA">
        <w:rPr>
          <w:sz w:val="24"/>
          <w:szCs w:val="24"/>
        </w:rPr>
        <w:t xml:space="preserve">is necessary to </w:t>
      </w:r>
      <w:r w:rsidR="00397C15" w:rsidRPr="00093FFA">
        <w:rPr>
          <w:sz w:val="24"/>
          <w:szCs w:val="24"/>
        </w:rPr>
        <w:t>tackle tasks</w:t>
      </w:r>
      <w:r w:rsidR="00D06FAD" w:rsidRPr="00093FFA">
        <w:rPr>
          <w:sz w:val="24"/>
          <w:szCs w:val="24"/>
        </w:rPr>
        <w:t xml:space="preserve"> and create new artefacts</w:t>
      </w:r>
      <w:r w:rsidR="00134C18" w:rsidRPr="00093FFA">
        <w:rPr>
          <w:sz w:val="24"/>
          <w:szCs w:val="24"/>
        </w:rPr>
        <w:t xml:space="preserve">. </w:t>
      </w:r>
      <w:r w:rsidR="009E2302" w:rsidRPr="00093FFA">
        <w:rPr>
          <w:color w:val="auto"/>
          <w:sz w:val="24"/>
          <w:szCs w:val="24"/>
        </w:rPr>
        <w:t>Rejecting the Cartesian duality that insists on separating mind and body, this view takes the human as intimately connected to its surroundings and making sense of existence through action and embodied interaction with the material world</w:t>
      </w:r>
      <w:r w:rsidR="00134C18" w:rsidRPr="00093FFA">
        <w:rPr>
          <w:sz w:val="24"/>
          <w:szCs w:val="24"/>
        </w:rPr>
        <w:t xml:space="preserve">. </w:t>
      </w:r>
      <w:r w:rsidR="009E2302" w:rsidRPr="00093FFA">
        <w:rPr>
          <w:sz w:val="24"/>
          <w:szCs w:val="24"/>
        </w:rPr>
        <w:t xml:space="preserve">The </w:t>
      </w:r>
      <w:r w:rsidR="00D06FAD" w:rsidRPr="00093FFA">
        <w:rPr>
          <w:sz w:val="24"/>
          <w:szCs w:val="24"/>
        </w:rPr>
        <w:t>abilities</w:t>
      </w:r>
      <w:r w:rsidR="009E2302" w:rsidRPr="00093FFA">
        <w:rPr>
          <w:sz w:val="24"/>
          <w:szCs w:val="24"/>
        </w:rPr>
        <w:t xml:space="preserve"> and attribute</w:t>
      </w:r>
      <w:r w:rsidR="0070789C" w:rsidRPr="00093FFA">
        <w:rPr>
          <w:sz w:val="24"/>
          <w:szCs w:val="24"/>
        </w:rPr>
        <w:t>s</w:t>
      </w:r>
      <w:r w:rsidR="009E2302" w:rsidRPr="00093FFA">
        <w:rPr>
          <w:sz w:val="24"/>
          <w:szCs w:val="24"/>
        </w:rPr>
        <w:t xml:space="preserve"> necessary for a </w:t>
      </w:r>
      <w:r w:rsidR="002D7AF5" w:rsidRPr="00093FFA">
        <w:rPr>
          <w:sz w:val="24"/>
          <w:szCs w:val="24"/>
        </w:rPr>
        <w:t>skilled maker</w:t>
      </w:r>
      <w:r w:rsidR="007F2B81" w:rsidRPr="00093FFA">
        <w:rPr>
          <w:sz w:val="24"/>
          <w:szCs w:val="24"/>
        </w:rPr>
        <w:t xml:space="preserve"> </w:t>
      </w:r>
      <w:r w:rsidR="009E2302" w:rsidRPr="00093FFA">
        <w:rPr>
          <w:sz w:val="24"/>
          <w:szCs w:val="24"/>
        </w:rPr>
        <w:t xml:space="preserve">to engage </w:t>
      </w:r>
      <w:r w:rsidR="00397C15" w:rsidRPr="00093FFA">
        <w:rPr>
          <w:sz w:val="24"/>
          <w:szCs w:val="24"/>
        </w:rPr>
        <w:t xml:space="preserve">with their material environment </w:t>
      </w:r>
      <w:r w:rsidR="00134C18" w:rsidRPr="00093FFA">
        <w:rPr>
          <w:sz w:val="24"/>
          <w:szCs w:val="24"/>
        </w:rPr>
        <w:t>are acquired, often over a long period of tim</w:t>
      </w:r>
      <w:r w:rsidR="00D06FAD" w:rsidRPr="00093FFA">
        <w:rPr>
          <w:sz w:val="24"/>
          <w:szCs w:val="24"/>
        </w:rPr>
        <w:t xml:space="preserve">e, and </w:t>
      </w:r>
      <w:r w:rsidR="007F2B81" w:rsidRPr="00093FFA">
        <w:rPr>
          <w:sz w:val="24"/>
          <w:szCs w:val="24"/>
        </w:rPr>
        <w:t>become</w:t>
      </w:r>
      <w:r w:rsidR="00D06FAD" w:rsidRPr="00093FFA">
        <w:rPr>
          <w:sz w:val="24"/>
          <w:szCs w:val="24"/>
        </w:rPr>
        <w:t xml:space="preserve"> habitually available</w:t>
      </w:r>
      <w:r w:rsidR="00397C15" w:rsidRPr="00093FFA">
        <w:rPr>
          <w:sz w:val="24"/>
          <w:szCs w:val="24"/>
        </w:rPr>
        <w:t xml:space="preserve"> as tacit knowledge</w:t>
      </w:r>
      <w:r w:rsidR="002D7AF5" w:rsidRPr="00093FFA">
        <w:rPr>
          <w:sz w:val="24"/>
          <w:szCs w:val="24"/>
        </w:rPr>
        <w:t xml:space="preserve"> (see figure 11)</w:t>
      </w:r>
      <w:r w:rsidR="00D06FAD" w:rsidRPr="00093FFA">
        <w:rPr>
          <w:sz w:val="24"/>
          <w:szCs w:val="24"/>
        </w:rPr>
        <w:t>.</w:t>
      </w:r>
    </w:p>
    <w:p w:rsidR="002370BF" w:rsidRPr="00093FFA" w:rsidRDefault="002370BF" w:rsidP="00093FFA">
      <w:pPr>
        <w:spacing w:line="480" w:lineRule="auto"/>
        <w:rPr>
          <w:sz w:val="24"/>
          <w:szCs w:val="24"/>
        </w:rPr>
      </w:pPr>
      <w:r w:rsidRPr="00093FFA">
        <w:rPr>
          <w:noProof/>
          <w:sz w:val="24"/>
          <w:szCs w:val="24"/>
          <w:lang w:eastAsia="en-GB"/>
        </w:rPr>
        <w:drawing>
          <wp:inline distT="0" distB="0" distL="0" distR="0">
            <wp:extent cx="2817205" cy="3492703"/>
            <wp:effectExtent l="152400" t="76200" r="135545" b="88697"/>
            <wp:docPr id="77" name="Picture 118" descr="Simon tur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turning 3.JPG"/>
                    <pic:cNvPicPr/>
                  </pic:nvPicPr>
                  <pic:blipFill>
                    <a:blip r:embed="rId19" cstate="screen"/>
                    <a:stretch>
                      <a:fillRect/>
                    </a:stretch>
                  </pic:blipFill>
                  <pic:spPr>
                    <a:xfrm>
                      <a:off x="0" y="0"/>
                      <a:ext cx="2814616" cy="3489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0BF" w:rsidRPr="00093FFA" w:rsidRDefault="002370BF" w:rsidP="00093FFA">
      <w:pPr>
        <w:spacing w:line="480" w:lineRule="auto"/>
        <w:rPr>
          <w:i/>
          <w:sz w:val="24"/>
          <w:szCs w:val="24"/>
        </w:rPr>
      </w:pPr>
      <w:r w:rsidRPr="00093FFA">
        <w:rPr>
          <w:i/>
          <w:sz w:val="24"/>
          <w:szCs w:val="24"/>
        </w:rPr>
        <w:lastRenderedPageBreak/>
        <w:t>Fig</w:t>
      </w:r>
      <w:r w:rsidR="003B26BC" w:rsidRPr="00093FFA">
        <w:rPr>
          <w:i/>
          <w:sz w:val="24"/>
          <w:szCs w:val="24"/>
        </w:rPr>
        <w:t xml:space="preserve"> 11</w:t>
      </w:r>
      <w:r w:rsidRPr="00093FFA">
        <w:rPr>
          <w:i/>
          <w:sz w:val="24"/>
          <w:szCs w:val="24"/>
        </w:rPr>
        <w:t xml:space="preserve">: Simon using a parting </w:t>
      </w:r>
      <w:proofErr w:type="gramStart"/>
      <w:r w:rsidRPr="00093FFA">
        <w:rPr>
          <w:i/>
          <w:sz w:val="24"/>
          <w:szCs w:val="24"/>
        </w:rPr>
        <w:t>chisel</w:t>
      </w:r>
      <w:proofErr w:type="gramEnd"/>
      <w:r w:rsidRPr="00093FFA">
        <w:rPr>
          <w:i/>
          <w:sz w:val="24"/>
          <w:szCs w:val="24"/>
        </w:rPr>
        <w:t xml:space="preserve"> to separate a newly turned piece from the lathe</w:t>
      </w:r>
      <w:r w:rsidR="002D7AF5" w:rsidRPr="00093FFA">
        <w:rPr>
          <w:i/>
          <w:sz w:val="24"/>
          <w:szCs w:val="24"/>
        </w:rPr>
        <w:t>.</w:t>
      </w:r>
    </w:p>
    <w:p w:rsidR="00134C18" w:rsidRPr="00093FFA" w:rsidRDefault="00134C18" w:rsidP="00093FFA">
      <w:pPr>
        <w:spacing w:line="480" w:lineRule="auto"/>
        <w:rPr>
          <w:rFonts w:cs="Arial"/>
          <w:bCs/>
          <w:iCs/>
          <w:sz w:val="24"/>
          <w:szCs w:val="24"/>
        </w:rPr>
      </w:pPr>
      <w:r w:rsidRPr="00093FFA">
        <w:rPr>
          <w:rFonts w:cs="Arial"/>
          <w:bCs/>
          <w:iCs/>
          <w:sz w:val="24"/>
          <w:szCs w:val="24"/>
        </w:rPr>
        <w:t>It is the unconscious ease with which a practiced participant engages in a task, the ease of unattended bodily coordination which is embodiment:</w:t>
      </w:r>
    </w:p>
    <w:p w:rsidR="00134C18" w:rsidRPr="00093FFA" w:rsidRDefault="00134C18" w:rsidP="00093FFA">
      <w:pPr>
        <w:pStyle w:val="LongCitations"/>
        <w:spacing w:line="480" w:lineRule="auto"/>
        <w:rPr>
          <w:sz w:val="24"/>
          <w:szCs w:val="24"/>
        </w:rPr>
      </w:pPr>
      <w:r w:rsidRPr="00093FFA">
        <w:rPr>
          <w:sz w:val="24"/>
          <w:szCs w:val="24"/>
        </w:rPr>
        <w:t xml:space="preserve">... </w:t>
      </w:r>
      <w:proofErr w:type="gramStart"/>
      <w:r w:rsidRPr="00093FFA">
        <w:rPr>
          <w:sz w:val="24"/>
          <w:szCs w:val="24"/>
        </w:rPr>
        <w:t>we</w:t>
      </w:r>
      <w:proofErr w:type="gramEnd"/>
      <w:r w:rsidRPr="00093FFA">
        <w:rPr>
          <w:sz w:val="24"/>
          <w:szCs w:val="24"/>
        </w:rPr>
        <w:t xml:space="preserve"> know that incorporated material culture reaches deep into the psyche of the subject because it reaches it not through abstract knowledge, but through </w:t>
      </w:r>
      <w:proofErr w:type="spellStart"/>
      <w:r w:rsidRPr="00093FFA">
        <w:rPr>
          <w:sz w:val="24"/>
          <w:szCs w:val="24"/>
        </w:rPr>
        <w:t>sensori</w:t>
      </w:r>
      <w:proofErr w:type="spellEnd"/>
      <w:r w:rsidRPr="00093FFA">
        <w:rPr>
          <w:sz w:val="24"/>
          <w:szCs w:val="24"/>
        </w:rPr>
        <w:t>-motor experience’ (</w:t>
      </w:r>
      <w:proofErr w:type="spellStart"/>
      <w:r w:rsidRPr="00093FFA">
        <w:rPr>
          <w:sz w:val="24"/>
          <w:szCs w:val="24"/>
        </w:rPr>
        <w:t>Warnier</w:t>
      </w:r>
      <w:proofErr w:type="spellEnd"/>
      <w:r w:rsidRPr="00093FFA">
        <w:rPr>
          <w:sz w:val="24"/>
          <w:szCs w:val="24"/>
        </w:rPr>
        <w:t xml:space="preserve">, 2001: 10). </w:t>
      </w:r>
    </w:p>
    <w:p w:rsidR="00134C18" w:rsidRPr="00093FFA" w:rsidRDefault="0070789C" w:rsidP="00093FFA">
      <w:pPr>
        <w:tabs>
          <w:tab w:val="left" w:pos="550"/>
        </w:tabs>
        <w:spacing w:line="480" w:lineRule="auto"/>
        <w:rPr>
          <w:color w:val="auto"/>
          <w:sz w:val="24"/>
          <w:szCs w:val="24"/>
          <w:lang w:val="en-US"/>
        </w:rPr>
      </w:pPr>
      <w:r w:rsidRPr="00093FFA">
        <w:rPr>
          <w:color w:val="auto"/>
          <w:sz w:val="24"/>
          <w:szCs w:val="24"/>
        </w:rPr>
        <w:t>For</w:t>
      </w:r>
      <w:r w:rsidR="00397C15" w:rsidRPr="00093FFA">
        <w:rPr>
          <w:color w:val="auto"/>
          <w:sz w:val="24"/>
          <w:szCs w:val="24"/>
        </w:rPr>
        <w:t xml:space="preserve"> the maker, t</w:t>
      </w:r>
      <w:r w:rsidR="00134C18" w:rsidRPr="00093FFA">
        <w:rPr>
          <w:color w:val="auto"/>
          <w:sz w:val="24"/>
          <w:szCs w:val="24"/>
        </w:rPr>
        <w:t>his inherence in the material environment, this acting on the world and simultaneous acting of the world on us, becomes not just a means of life, but a source of satisfaction and enjoyment, which transcends the instrumental outcomes of our actions</w:t>
      </w:r>
      <w:r w:rsidR="00397C15" w:rsidRPr="00093FFA">
        <w:rPr>
          <w:color w:val="auto"/>
          <w:sz w:val="24"/>
          <w:szCs w:val="24"/>
        </w:rPr>
        <w:t>. The study found that part of the motivation for makers</w:t>
      </w:r>
      <w:r w:rsidR="00134C18" w:rsidRPr="00093FFA">
        <w:rPr>
          <w:color w:val="auto"/>
          <w:sz w:val="24"/>
          <w:szCs w:val="24"/>
        </w:rPr>
        <w:t xml:space="preserve"> </w:t>
      </w:r>
      <w:r w:rsidR="00397C15" w:rsidRPr="00093FFA">
        <w:rPr>
          <w:color w:val="auto"/>
          <w:sz w:val="24"/>
          <w:szCs w:val="24"/>
        </w:rPr>
        <w:t>is aesthetic</w:t>
      </w:r>
      <w:r w:rsidR="00134C18" w:rsidRPr="00093FFA">
        <w:rPr>
          <w:color w:val="auto"/>
          <w:sz w:val="24"/>
          <w:szCs w:val="24"/>
        </w:rPr>
        <w:t>, the sensory experience of material interaction and problem solving.</w:t>
      </w:r>
      <w:bookmarkEnd w:id="0"/>
      <w:r w:rsidR="00B12CE3" w:rsidRPr="00093FFA">
        <w:rPr>
          <w:rFonts w:asciiTheme="majorHAnsi" w:hAnsiTheme="majorHAnsi" w:cs="Arial"/>
          <w:sz w:val="24"/>
          <w:szCs w:val="24"/>
        </w:rPr>
        <w:t xml:space="preserve"> </w:t>
      </w:r>
      <w:r w:rsidR="00B12CE3" w:rsidRPr="00093FFA">
        <w:rPr>
          <w:color w:val="auto"/>
          <w:sz w:val="24"/>
          <w:szCs w:val="24"/>
        </w:rPr>
        <w:t xml:space="preserve">The term </w:t>
      </w:r>
      <w:r w:rsidR="00B12CE3" w:rsidRPr="00093FFA">
        <w:rPr>
          <w:bCs/>
          <w:color w:val="auto"/>
          <w:sz w:val="24"/>
          <w:szCs w:val="24"/>
        </w:rPr>
        <w:t>aesthetic</w:t>
      </w:r>
      <w:r w:rsidR="00B12CE3" w:rsidRPr="00093FFA">
        <w:rPr>
          <w:color w:val="auto"/>
          <w:sz w:val="24"/>
          <w:szCs w:val="24"/>
        </w:rPr>
        <w:t xml:space="preserve"> is used here </w:t>
      </w:r>
      <w:r w:rsidR="00B12CE3" w:rsidRPr="00093FFA">
        <w:rPr>
          <w:color w:val="auto"/>
          <w:sz w:val="24"/>
          <w:szCs w:val="24"/>
          <w:lang w:val="en-US"/>
        </w:rPr>
        <w:t>in the original scientific sense</w:t>
      </w:r>
      <w:r w:rsidR="00B12CE3" w:rsidRPr="00093FFA">
        <w:rPr>
          <w:color w:val="auto"/>
          <w:sz w:val="24"/>
          <w:szCs w:val="24"/>
        </w:rPr>
        <w:t xml:space="preserve"> to refer to ‘that which appeals to the senses’, with its antonym being anaesthetic, or a general loss of sensual feeling</w:t>
      </w:r>
      <w:r w:rsidR="00397C15" w:rsidRPr="00093FFA">
        <w:rPr>
          <w:color w:val="auto"/>
          <w:sz w:val="24"/>
          <w:szCs w:val="24"/>
          <w:lang w:val="en-US"/>
        </w:rPr>
        <w:t>. T</w:t>
      </w:r>
      <w:r w:rsidR="00B12CE3" w:rsidRPr="00093FFA">
        <w:rPr>
          <w:color w:val="auto"/>
          <w:sz w:val="24"/>
          <w:szCs w:val="24"/>
          <w:lang w:val="en-US"/>
        </w:rPr>
        <w:t xml:space="preserve">he appeal of making in a workshop partly arises from the physical sensation of material interactions with tools, materials and process </w:t>
      </w:r>
      <w:r w:rsidR="002D7AF5" w:rsidRPr="00093FFA">
        <w:rPr>
          <w:color w:val="auto"/>
          <w:sz w:val="24"/>
          <w:szCs w:val="24"/>
          <w:lang w:val="en-US"/>
        </w:rPr>
        <w:t>(</w:t>
      </w:r>
      <w:proofErr w:type="spellStart"/>
      <w:r w:rsidR="002D7AF5" w:rsidRPr="00093FFA">
        <w:rPr>
          <w:color w:val="auto"/>
          <w:sz w:val="24"/>
          <w:szCs w:val="24"/>
          <w:lang w:val="en-US"/>
        </w:rPr>
        <w:t>Dant</w:t>
      </w:r>
      <w:proofErr w:type="spellEnd"/>
      <w:r w:rsidR="002D7AF5" w:rsidRPr="00093FFA">
        <w:rPr>
          <w:color w:val="auto"/>
          <w:sz w:val="24"/>
          <w:szCs w:val="24"/>
          <w:lang w:val="en-US"/>
        </w:rPr>
        <w:t>, 2008; Fisher, 2004)</w:t>
      </w:r>
      <w:r w:rsidR="00397C15" w:rsidRPr="00093FFA">
        <w:rPr>
          <w:color w:val="auto"/>
          <w:sz w:val="24"/>
          <w:szCs w:val="24"/>
          <w:lang w:val="en-US"/>
        </w:rPr>
        <w:t>. These interactions offer individuals powerful and motivating feelings of competence autonomy and control, both over their environment, and over the materials being worked, encouraging them to continue with pursuits that few monetary, functional or instrumental rewards.</w:t>
      </w:r>
    </w:p>
    <w:p w:rsidR="00134C18" w:rsidRPr="00093FFA" w:rsidRDefault="00134C18" w:rsidP="00093FFA">
      <w:pPr>
        <w:spacing w:line="480" w:lineRule="auto"/>
        <w:rPr>
          <w:rFonts w:eastAsia="Calibri"/>
          <w:b/>
          <w:sz w:val="24"/>
          <w:szCs w:val="24"/>
        </w:rPr>
      </w:pPr>
    </w:p>
    <w:p w:rsidR="00134C18" w:rsidRPr="00093FFA" w:rsidRDefault="00134C18" w:rsidP="00093FFA">
      <w:pPr>
        <w:spacing w:line="480" w:lineRule="auto"/>
        <w:rPr>
          <w:rFonts w:eastAsia="Calibri"/>
          <w:b/>
          <w:sz w:val="24"/>
          <w:szCs w:val="24"/>
        </w:rPr>
      </w:pPr>
      <w:r w:rsidRPr="00093FFA">
        <w:rPr>
          <w:rFonts w:eastAsia="Calibri"/>
          <w:b/>
          <w:sz w:val="24"/>
          <w:szCs w:val="24"/>
        </w:rPr>
        <w:t>Conclusion</w:t>
      </w:r>
    </w:p>
    <w:p w:rsidR="00C203DB" w:rsidRPr="00093FFA" w:rsidRDefault="003D2053" w:rsidP="00093FFA">
      <w:pPr>
        <w:spacing w:line="480" w:lineRule="auto"/>
        <w:rPr>
          <w:rFonts w:asciiTheme="majorHAnsi" w:hAnsiTheme="majorHAnsi"/>
          <w:sz w:val="24"/>
          <w:szCs w:val="24"/>
        </w:rPr>
      </w:pPr>
      <w:r w:rsidRPr="00093FFA">
        <w:rPr>
          <w:rFonts w:asciiTheme="majorHAnsi" w:hAnsiTheme="majorHAnsi"/>
          <w:sz w:val="24"/>
          <w:szCs w:val="24"/>
        </w:rPr>
        <w:t>The research found that t</w:t>
      </w:r>
      <w:r w:rsidR="007F2B81" w:rsidRPr="00093FFA">
        <w:rPr>
          <w:rFonts w:asciiTheme="majorHAnsi" w:hAnsiTheme="majorHAnsi"/>
          <w:sz w:val="24"/>
          <w:szCs w:val="24"/>
        </w:rPr>
        <w:t xml:space="preserve">he material capital of the </w:t>
      </w:r>
      <w:r w:rsidR="00C203DB" w:rsidRPr="00093FFA">
        <w:rPr>
          <w:rFonts w:asciiTheme="majorHAnsi" w:hAnsiTheme="majorHAnsi"/>
          <w:sz w:val="24"/>
          <w:szCs w:val="24"/>
        </w:rPr>
        <w:t xml:space="preserve">home </w:t>
      </w:r>
      <w:r w:rsidR="007F2B81" w:rsidRPr="00093FFA">
        <w:rPr>
          <w:rFonts w:asciiTheme="majorHAnsi" w:hAnsiTheme="majorHAnsi"/>
          <w:sz w:val="24"/>
          <w:szCs w:val="24"/>
        </w:rPr>
        <w:t xml:space="preserve">workshop </w:t>
      </w:r>
      <w:r w:rsidRPr="00093FFA">
        <w:rPr>
          <w:rFonts w:asciiTheme="majorHAnsi" w:hAnsiTheme="majorHAnsi"/>
          <w:sz w:val="24"/>
          <w:szCs w:val="24"/>
        </w:rPr>
        <w:t xml:space="preserve">was a necessary </w:t>
      </w:r>
      <w:r w:rsidR="007F2B81" w:rsidRPr="00093FFA">
        <w:rPr>
          <w:rFonts w:asciiTheme="majorHAnsi" w:hAnsiTheme="majorHAnsi"/>
          <w:sz w:val="24"/>
          <w:szCs w:val="24"/>
        </w:rPr>
        <w:t>precede</w:t>
      </w:r>
      <w:r w:rsidRPr="00093FFA">
        <w:rPr>
          <w:rFonts w:asciiTheme="majorHAnsi" w:hAnsiTheme="majorHAnsi"/>
          <w:sz w:val="24"/>
          <w:szCs w:val="24"/>
        </w:rPr>
        <w:t>nt to the projects</w:t>
      </w:r>
      <w:r w:rsidR="007F2B81" w:rsidRPr="00093FFA">
        <w:rPr>
          <w:rFonts w:asciiTheme="majorHAnsi" w:hAnsiTheme="majorHAnsi"/>
          <w:sz w:val="24"/>
          <w:szCs w:val="24"/>
        </w:rPr>
        <w:t xml:space="preserve"> </w:t>
      </w:r>
      <w:r w:rsidRPr="00093FFA">
        <w:rPr>
          <w:rFonts w:asciiTheme="majorHAnsi" w:hAnsiTheme="majorHAnsi"/>
          <w:sz w:val="24"/>
          <w:szCs w:val="24"/>
        </w:rPr>
        <w:t>undertaken by these makers</w:t>
      </w:r>
      <w:r w:rsidR="007F2B81" w:rsidRPr="00093FFA">
        <w:rPr>
          <w:rFonts w:asciiTheme="majorHAnsi" w:hAnsiTheme="majorHAnsi"/>
          <w:sz w:val="24"/>
          <w:szCs w:val="24"/>
        </w:rPr>
        <w:t>, remain</w:t>
      </w:r>
      <w:r w:rsidRPr="00093FFA">
        <w:rPr>
          <w:rFonts w:asciiTheme="majorHAnsi" w:hAnsiTheme="majorHAnsi"/>
          <w:sz w:val="24"/>
          <w:szCs w:val="24"/>
        </w:rPr>
        <w:t>ing</w:t>
      </w:r>
      <w:r w:rsidR="007F2B81" w:rsidRPr="00093FFA">
        <w:rPr>
          <w:rFonts w:asciiTheme="majorHAnsi" w:hAnsiTheme="majorHAnsi"/>
          <w:sz w:val="24"/>
          <w:szCs w:val="24"/>
        </w:rPr>
        <w:t xml:space="preserve"> </w:t>
      </w:r>
      <w:r w:rsidRPr="00093FFA">
        <w:rPr>
          <w:rFonts w:asciiTheme="majorHAnsi" w:hAnsiTheme="majorHAnsi"/>
          <w:sz w:val="24"/>
          <w:szCs w:val="24"/>
        </w:rPr>
        <w:t xml:space="preserve">ready to hand </w:t>
      </w:r>
      <w:r w:rsidR="007F2B81" w:rsidRPr="00093FFA">
        <w:rPr>
          <w:rFonts w:asciiTheme="majorHAnsi" w:hAnsiTheme="majorHAnsi"/>
          <w:sz w:val="24"/>
          <w:szCs w:val="24"/>
        </w:rPr>
        <w:t xml:space="preserve">after </w:t>
      </w:r>
      <w:r w:rsidRPr="00093FFA">
        <w:rPr>
          <w:rFonts w:asciiTheme="majorHAnsi" w:hAnsiTheme="majorHAnsi"/>
          <w:sz w:val="24"/>
          <w:szCs w:val="24"/>
        </w:rPr>
        <w:t>individual projects had been completed</w:t>
      </w:r>
      <w:r w:rsidR="007F2B81" w:rsidRPr="00093FFA">
        <w:rPr>
          <w:rFonts w:asciiTheme="majorHAnsi" w:hAnsiTheme="majorHAnsi"/>
          <w:sz w:val="24"/>
          <w:szCs w:val="24"/>
        </w:rPr>
        <w:t xml:space="preserve">, </w:t>
      </w:r>
      <w:r w:rsidRPr="00093FFA">
        <w:rPr>
          <w:rFonts w:asciiTheme="majorHAnsi" w:hAnsiTheme="majorHAnsi"/>
          <w:sz w:val="24"/>
          <w:szCs w:val="24"/>
        </w:rPr>
        <w:t>and offering a</w:t>
      </w:r>
      <w:r w:rsidR="007F2B81" w:rsidRPr="00093FFA">
        <w:rPr>
          <w:rFonts w:asciiTheme="majorHAnsi" w:hAnsiTheme="majorHAnsi"/>
          <w:sz w:val="24"/>
          <w:szCs w:val="24"/>
        </w:rPr>
        <w:t xml:space="preserve"> continuing potential for future action. </w:t>
      </w:r>
      <w:r w:rsidR="00C203DB" w:rsidRPr="00093FFA">
        <w:rPr>
          <w:rFonts w:asciiTheme="majorHAnsi" w:hAnsiTheme="majorHAnsi"/>
          <w:sz w:val="24"/>
          <w:szCs w:val="24"/>
        </w:rPr>
        <w:t>As they developed their skills, t</w:t>
      </w:r>
      <w:r w:rsidR="007F2B81" w:rsidRPr="00093FFA">
        <w:rPr>
          <w:rFonts w:asciiTheme="majorHAnsi" w:hAnsiTheme="majorHAnsi"/>
          <w:sz w:val="24"/>
          <w:szCs w:val="24"/>
        </w:rPr>
        <w:t xml:space="preserve">he </w:t>
      </w:r>
      <w:r w:rsidR="00C203DB" w:rsidRPr="00093FFA">
        <w:rPr>
          <w:rFonts w:asciiTheme="majorHAnsi" w:hAnsiTheme="majorHAnsi"/>
          <w:sz w:val="24"/>
          <w:szCs w:val="24"/>
        </w:rPr>
        <w:t xml:space="preserve">sophistication of the </w:t>
      </w:r>
      <w:r w:rsidR="007F2B81" w:rsidRPr="00093FFA">
        <w:rPr>
          <w:rFonts w:asciiTheme="majorHAnsi" w:hAnsiTheme="majorHAnsi"/>
          <w:sz w:val="24"/>
          <w:szCs w:val="24"/>
        </w:rPr>
        <w:t>work space</w:t>
      </w:r>
      <w:r w:rsidRPr="00093FFA">
        <w:rPr>
          <w:rFonts w:asciiTheme="majorHAnsi" w:hAnsiTheme="majorHAnsi"/>
          <w:sz w:val="24"/>
          <w:szCs w:val="24"/>
        </w:rPr>
        <w:t>s</w:t>
      </w:r>
      <w:r w:rsidR="007F2B81" w:rsidRPr="00093FFA">
        <w:rPr>
          <w:rFonts w:asciiTheme="majorHAnsi" w:hAnsiTheme="majorHAnsi"/>
          <w:sz w:val="24"/>
          <w:szCs w:val="24"/>
        </w:rPr>
        <w:t xml:space="preserve"> progressively matche</w:t>
      </w:r>
      <w:r w:rsidRPr="00093FFA">
        <w:rPr>
          <w:rFonts w:asciiTheme="majorHAnsi" w:hAnsiTheme="majorHAnsi"/>
          <w:sz w:val="24"/>
          <w:szCs w:val="24"/>
        </w:rPr>
        <w:t xml:space="preserve">d </w:t>
      </w:r>
      <w:r w:rsidR="007F2B81" w:rsidRPr="00093FFA">
        <w:rPr>
          <w:rFonts w:asciiTheme="majorHAnsi" w:hAnsiTheme="majorHAnsi"/>
          <w:sz w:val="24"/>
          <w:szCs w:val="24"/>
        </w:rPr>
        <w:t>the capabilit</w:t>
      </w:r>
      <w:r w:rsidR="00C203DB" w:rsidRPr="00093FFA">
        <w:rPr>
          <w:rFonts w:asciiTheme="majorHAnsi" w:hAnsiTheme="majorHAnsi"/>
          <w:sz w:val="24"/>
          <w:szCs w:val="24"/>
        </w:rPr>
        <w:t>ies</w:t>
      </w:r>
      <w:r w:rsidR="007F2B81" w:rsidRPr="00093FFA">
        <w:rPr>
          <w:rFonts w:asciiTheme="majorHAnsi" w:hAnsiTheme="majorHAnsi"/>
          <w:sz w:val="24"/>
          <w:szCs w:val="24"/>
        </w:rPr>
        <w:t xml:space="preserve"> of the maker</w:t>
      </w:r>
      <w:r w:rsidRPr="00093FFA">
        <w:rPr>
          <w:rFonts w:asciiTheme="majorHAnsi" w:hAnsiTheme="majorHAnsi"/>
          <w:sz w:val="24"/>
          <w:szCs w:val="24"/>
        </w:rPr>
        <w:t>,</w:t>
      </w:r>
      <w:r w:rsidR="007F2B81" w:rsidRPr="00093FFA">
        <w:rPr>
          <w:rFonts w:asciiTheme="majorHAnsi" w:hAnsiTheme="majorHAnsi"/>
          <w:sz w:val="24"/>
          <w:szCs w:val="24"/>
        </w:rPr>
        <w:t xml:space="preserve"> extend</w:t>
      </w:r>
      <w:r w:rsidRPr="00093FFA">
        <w:rPr>
          <w:rFonts w:asciiTheme="majorHAnsi" w:hAnsiTheme="majorHAnsi"/>
          <w:sz w:val="24"/>
          <w:szCs w:val="24"/>
        </w:rPr>
        <w:t>ing</w:t>
      </w:r>
      <w:r w:rsidR="007F2B81" w:rsidRPr="00093FFA">
        <w:rPr>
          <w:rFonts w:asciiTheme="majorHAnsi" w:hAnsiTheme="majorHAnsi"/>
          <w:sz w:val="24"/>
          <w:szCs w:val="24"/>
        </w:rPr>
        <w:t xml:space="preserve"> </w:t>
      </w:r>
      <w:r w:rsidRPr="00093FFA">
        <w:rPr>
          <w:rFonts w:asciiTheme="majorHAnsi" w:hAnsiTheme="majorHAnsi"/>
          <w:sz w:val="24"/>
          <w:szCs w:val="24"/>
        </w:rPr>
        <w:t>their</w:t>
      </w:r>
      <w:r w:rsidR="007F2B81" w:rsidRPr="00093FFA">
        <w:rPr>
          <w:rFonts w:asciiTheme="majorHAnsi" w:hAnsiTheme="majorHAnsi"/>
          <w:sz w:val="24"/>
          <w:szCs w:val="24"/>
        </w:rPr>
        <w:t xml:space="preserve"> capabilities</w:t>
      </w:r>
      <w:r w:rsidRPr="00093FFA">
        <w:rPr>
          <w:rFonts w:asciiTheme="majorHAnsi" w:hAnsiTheme="majorHAnsi"/>
          <w:sz w:val="24"/>
          <w:szCs w:val="24"/>
        </w:rPr>
        <w:t xml:space="preserve"> and</w:t>
      </w:r>
      <w:r w:rsidR="007F2B81" w:rsidRPr="00093FFA">
        <w:rPr>
          <w:rFonts w:asciiTheme="majorHAnsi" w:hAnsiTheme="majorHAnsi"/>
          <w:sz w:val="24"/>
          <w:szCs w:val="24"/>
        </w:rPr>
        <w:t xml:space="preserve"> allowing them to achieve their goals by matching the challenge of their projects with the competence of their project space. </w:t>
      </w:r>
    </w:p>
    <w:p w:rsidR="00C05DCB" w:rsidRPr="00093FFA" w:rsidRDefault="003D2053" w:rsidP="00093FFA">
      <w:pPr>
        <w:spacing w:line="480" w:lineRule="auto"/>
        <w:rPr>
          <w:sz w:val="24"/>
          <w:szCs w:val="24"/>
          <w:lang w:val="en-US"/>
        </w:rPr>
      </w:pPr>
      <w:r w:rsidRPr="00093FFA">
        <w:rPr>
          <w:rFonts w:asciiTheme="majorHAnsi" w:hAnsiTheme="majorHAnsi"/>
          <w:sz w:val="24"/>
          <w:szCs w:val="24"/>
        </w:rPr>
        <w:t xml:space="preserve">I have argued, however, that working in workshops is also strongly bound by notions of time,  with strong </w:t>
      </w:r>
      <w:r w:rsidR="008443FA" w:rsidRPr="00093FFA">
        <w:rPr>
          <w:rFonts w:eastAsia="Calibri"/>
          <w:sz w:val="24"/>
          <w:szCs w:val="24"/>
        </w:rPr>
        <w:t>distinction</w:t>
      </w:r>
      <w:r w:rsidR="00C203DB" w:rsidRPr="00093FFA">
        <w:rPr>
          <w:rFonts w:eastAsia="Calibri"/>
          <w:sz w:val="24"/>
          <w:szCs w:val="24"/>
        </w:rPr>
        <w:t>s</w:t>
      </w:r>
      <w:r w:rsidRPr="00093FFA">
        <w:rPr>
          <w:rFonts w:eastAsia="Calibri"/>
          <w:sz w:val="24"/>
          <w:szCs w:val="24"/>
        </w:rPr>
        <w:t xml:space="preserve"> emerging</w:t>
      </w:r>
      <w:r w:rsidR="008443FA" w:rsidRPr="00093FFA">
        <w:rPr>
          <w:rFonts w:eastAsia="Calibri"/>
          <w:sz w:val="24"/>
          <w:szCs w:val="24"/>
        </w:rPr>
        <w:t xml:space="preserve"> between the cyclical time of everyday life, and the </w:t>
      </w:r>
      <w:r w:rsidR="00D436E5" w:rsidRPr="00093FFA">
        <w:rPr>
          <w:rFonts w:eastAsia="Calibri"/>
          <w:sz w:val="24"/>
          <w:szCs w:val="24"/>
        </w:rPr>
        <w:t>‘project time’</w:t>
      </w:r>
      <w:r w:rsidR="008443FA" w:rsidRPr="00093FFA">
        <w:rPr>
          <w:rFonts w:eastAsia="Calibri"/>
          <w:sz w:val="24"/>
          <w:szCs w:val="24"/>
        </w:rPr>
        <w:t xml:space="preserve"> of making</w:t>
      </w:r>
      <w:r w:rsidR="00B430E2" w:rsidRPr="00093FFA">
        <w:rPr>
          <w:rFonts w:eastAsia="Calibri"/>
          <w:sz w:val="24"/>
          <w:szCs w:val="24"/>
        </w:rPr>
        <w:t>, with p</w:t>
      </w:r>
      <w:r w:rsidR="00C203DB" w:rsidRPr="00093FFA">
        <w:rPr>
          <w:rFonts w:eastAsia="Calibri"/>
          <w:sz w:val="24"/>
          <w:szCs w:val="24"/>
        </w:rPr>
        <w:t>rojects hav</w:t>
      </w:r>
      <w:r w:rsidR="00B430E2" w:rsidRPr="00093FFA">
        <w:rPr>
          <w:rFonts w:eastAsia="Calibri"/>
          <w:sz w:val="24"/>
          <w:szCs w:val="24"/>
        </w:rPr>
        <w:t xml:space="preserve">ing </w:t>
      </w:r>
      <w:r w:rsidR="008443FA" w:rsidRPr="00093FFA">
        <w:rPr>
          <w:rFonts w:eastAsia="Calibri"/>
          <w:sz w:val="24"/>
          <w:szCs w:val="24"/>
        </w:rPr>
        <w:t>an indeterminate span that is bounded by a beginning</w:t>
      </w:r>
      <w:r w:rsidR="00576BC0" w:rsidRPr="00093FFA">
        <w:rPr>
          <w:rFonts w:eastAsia="Calibri"/>
          <w:sz w:val="24"/>
          <w:szCs w:val="24"/>
        </w:rPr>
        <w:t xml:space="preserve"> and an ending</w:t>
      </w:r>
      <w:r w:rsidR="00D436E5" w:rsidRPr="00093FFA">
        <w:rPr>
          <w:rFonts w:eastAsia="Calibri"/>
          <w:sz w:val="24"/>
          <w:szCs w:val="24"/>
        </w:rPr>
        <w:t>, and</w:t>
      </w:r>
      <w:r w:rsidR="008443FA" w:rsidRPr="00093FFA">
        <w:rPr>
          <w:rFonts w:eastAsia="Calibri"/>
          <w:sz w:val="24"/>
          <w:szCs w:val="24"/>
        </w:rPr>
        <w:t xml:space="preserve"> that overlay</w:t>
      </w:r>
      <w:r w:rsidR="00D436E5" w:rsidRPr="00093FFA">
        <w:rPr>
          <w:rFonts w:eastAsia="Calibri"/>
          <w:sz w:val="24"/>
          <w:szCs w:val="24"/>
        </w:rPr>
        <w:t>s</w:t>
      </w:r>
      <w:r w:rsidR="008443FA" w:rsidRPr="00093FFA">
        <w:rPr>
          <w:rFonts w:eastAsia="Calibri"/>
          <w:sz w:val="24"/>
          <w:szCs w:val="24"/>
        </w:rPr>
        <w:t xml:space="preserve"> </w:t>
      </w:r>
      <w:r w:rsidR="00B430E2" w:rsidRPr="00093FFA">
        <w:rPr>
          <w:rFonts w:eastAsia="Calibri"/>
          <w:sz w:val="24"/>
          <w:szCs w:val="24"/>
        </w:rPr>
        <w:t xml:space="preserve">the repetition of </w:t>
      </w:r>
      <w:r w:rsidR="008443FA" w:rsidRPr="00093FFA">
        <w:rPr>
          <w:rFonts w:eastAsia="Calibri"/>
          <w:sz w:val="24"/>
          <w:szCs w:val="24"/>
        </w:rPr>
        <w:t xml:space="preserve">normal routine. I have argued that this is </w:t>
      </w:r>
      <w:r w:rsidR="003526A2" w:rsidRPr="00093FFA">
        <w:rPr>
          <w:rFonts w:eastAsia="Calibri"/>
          <w:sz w:val="24"/>
          <w:szCs w:val="24"/>
        </w:rPr>
        <w:t xml:space="preserve">a </w:t>
      </w:r>
      <w:r w:rsidR="008443FA" w:rsidRPr="00093FFA">
        <w:rPr>
          <w:rFonts w:eastAsia="Calibri"/>
          <w:sz w:val="24"/>
          <w:szCs w:val="24"/>
        </w:rPr>
        <w:t xml:space="preserve">special kind of </w:t>
      </w:r>
      <w:r w:rsidRPr="00093FFA">
        <w:rPr>
          <w:rFonts w:eastAsia="Calibri"/>
          <w:sz w:val="24"/>
          <w:szCs w:val="24"/>
        </w:rPr>
        <w:t>temporal measure</w:t>
      </w:r>
      <w:r w:rsidR="008443FA" w:rsidRPr="00093FFA">
        <w:rPr>
          <w:rFonts w:eastAsia="Calibri"/>
          <w:sz w:val="24"/>
          <w:szCs w:val="24"/>
        </w:rPr>
        <w:t xml:space="preserve"> that provides a unique </w:t>
      </w:r>
      <w:r w:rsidRPr="00093FFA">
        <w:rPr>
          <w:rFonts w:eastAsia="Calibri"/>
          <w:sz w:val="24"/>
          <w:szCs w:val="24"/>
        </w:rPr>
        <w:t xml:space="preserve">time and </w:t>
      </w:r>
      <w:r w:rsidR="008443FA" w:rsidRPr="00093FFA">
        <w:rPr>
          <w:rFonts w:eastAsia="Calibri"/>
          <w:sz w:val="24"/>
          <w:szCs w:val="24"/>
        </w:rPr>
        <w:t>space where amateur makers are able behave according to different sets of aspirations and obligations.</w:t>
      </w:r>
      <w:r w:rsidR="00D436E5" w:rsidRPr="00093FFA">
        <w:rPr>
          <w:rFonts w:eastAsia="Calibri"/>
          <w:sz w:val="24"/>
          <w:szCs w:val="24"/>
        </w:rPr>
        <w:t xml:space="preserve"> </w:t>
      </w:r>
      <w:r w:rsidR="007F2B81" w:rsidRPr="00093FFA">
        <w:rPr>
          <w:sz w:val="24"/>
          <w:szCs w:val="24"/>
        </w:rPr>
        <w:t>I have</w:t>
      </w:r>
      <w:r w:rsidR="00C203DB" w:rsidRPr="00093FFA">
        <w:rPr>
          <w:sz w:val="24"/>
          <w:szCs w:val="24"/>
        </w:rPr>
        <w:t xml:space="preserve"> also </w:t>
      </w:r>
      <w:r w:rsidR="007F2B81" w:rsidRPr="00093FFA">
        <w:rPr>
          <w:sz w:val="24"/>
          <w:szCs w:val="24"/>
        </w:rPr>
        <w:t xml:space="preserve">argued that </w:t>
      </w:r>
      <w:r w:rsidR="00C203DB" w:rsidRPr="00093FFA">
        <w:rPr>
          <w:sz w:val="24"/>
          <w:szCs w:val="24"/>
        </w:rPr>
        <w:t xml:space="preserve">these </w:t>
      </w:r>
      <w:r w:rsidR="00366F80" w:rsidRPr="00093FFA">
        <w:rPr>
          <w:sz w:val="24"/>
          <w:szCs w:val="24"/>
        </w:rPr>
        <w:t>pursuits</w:t>
      </w:r>
      <w:r w:rsidR="00D86CE0" w:rsidRPr="00093FFA">
        <w:rPr>
          <w:sz w:val="24"/>
          <w:szCs w:val="24"/>
        </w:rPr>
        <w:t xml:space="preserve"> </w:t>
      </w:r>
      <w:r w:rsidR="00513CC9" w:rsidRPr="00093FFA">
        <w:rPr>
          <w:sz w:val="24"/>
          <w:szCs w:val="24"/>
        </w:rPr>
        <w:t>are</w:t>
      </w:r>
      <w:r w:rsidR="00D86CE0" w:rsidRPr="00093FFA">
        <w:rPr>
          <w:sz w:val="24"/>
          <w:szCs w:val="24"/>
        </w:rPr>
        <w:t xml:space="preserve"> a practice that depend</w:t>
      </w:r>
      <w:r w:rsidR="00C203DB" w:rsidRPr="00093FFA">
        <w:rPr>
          <w:sz w:val="24"/>
          <w:szCs w:val="24"/>
        </w:rPr>
        <w:t>s</w:t>
      </w:r>
      <w:r w:rsidR="00D86CE0" w:rsidRPr="00093FFA">
        <w:rPr>
          <w:sz w:val="24"/>
          <w:szCs w:val="24"/>
        </w:rPr>
        <w:t xml:space="preserve"> on a</w:t>
      </w:r>
      <w:r w:rsidR="00513CC9" w:rsidRPr="00093FFA">
        <w:rPr>
          <w:sz w:val="24"/>
          <w:szCs w:val="24"/>
        </w:rPr>
        <w:t xml:space="preserve"> network of physical resources</w:t>
      </w:r>
      <w:r w:rsidR="00D436E5" w:rsidRPr="00093FFA">
        <w:rPr>
          <w:sz w:val="24"/>
          <w:szCs w:val="24"/>
        </w:rPr>
        <w:t>,</w:t>
      </w:r>
      <w:r w:rsidR="00D86CE0" w:rsidRPr="00093FFA">
        <w:rPr>
          <w:sz w:val="24"/>
          <w:szCs w:val="24"/>
        </w:rPr>
        <w:t xml:space="preserve"> and embodied interaction with </w:t>
      </w:r>
      <w:r w:rsidR="00C203DB" w:rsidRPr="00093FFA">
        <w:rPr>
          <w:sz w:val="24"/>
          <w:szCs w:val="24"/>
        </w:rPr>
        <w:t xml:space="preserve">special kinds of </w:t>
      </w:r>
      <w:r w:rsidR="00D86CE0" w:rsidRPr="00093FFA">
        <w:rPr>
          <w:sz w:val="24"/>
          <w:szCs w:val="24"/>
        </w:rPr>
        <w:t xml:space="preserve">environments and processes. </w:t>
      </w:r>
      <w:r w:rsidR="00356C95" w:rsidRPr="00093FFA">
        <w:rPr>
          <w:sz w:val="24"/>
          <w:szCs w:val="24"/>
        </w:rPr>
        <w:t>If amateur makers enter project time</w:t>
      </w:r>
      <w:r w:rsidR="00E779AD" w:rsidRPr="00093FFA">
        <w:rPr>
          <w:sz w:val="24"/>
          <w:szCs w:val="24"/>
        </w:rPr>
        <w:t xml:space="preserve"> when they are making things, to go into the workshop is to enter the ‘project space’. </w:t>
      </w:r>
      <w:r w:rsidR="00235918" w:rsidRPr="00093FFA">
        <w:rPr>
          <w:rFonts w:asciiTheme="majorHAnsi" w:hAnsiTheme="majorHAnsi"/>
          <w:sz w:val="24"/>
          <w:szCs w:val="24"/>
        </w:rPr>
        <w:t>Turning to ideas about situated cognition</w:t>
      </w:r>
      <w:r w:rsidR="00E779AD" w:rsidRPr="00093FFA">
        <w:rPr>
          <w:rFonts w:asciiTheme="majorHAnsi" w:hAnsiTheme="majorHAnsi"/>
          <w:sz w:val="24"/>
          <w:szCs w:val="24"/>
        </w:rPr>
        <w:t>,</w:t>
      </w:r>
      <w:r w:rsidR="00235918" w:rsidRPr="00093FFA">
        <w:rPr>
          <w:rFonts w:asciiTheme="majorHAnsi" w:hAnsiTheme="majorHAnsi"/>
          <w:sz w:val="24"/>
          <w:szCs w:val="24"/>
        </w:rPr>
        <w:t xml:space="preserve"> </w:t>
      </w:r>
      <w:r w:rsidR="00E779AD" w:rsidRPr="00093FFA">
        <w:rPr>
          <w:rFonts w:asciiTheme="majorHAnsi" w:hAnsiTheme="majorHAnsi"/>
          <w:sz w:val="24"/>
          <w:szCs w:val="24"/>
        </w:rPr>
        <w:t xml:space="preserve">I argued that </w:t>
      </w:r>
      <w:r w:rsidR="00235918" w:rsidRPr="00093FFA">
        <w:rPr>
          <w:rFonts w:asciiTheme="majorHAnsi" w:hAnsiTheme="majorHAnsi"/>
          <w:sz w:val="24"/>
          <w:szCs w:val="24"/>
        </w:rPr>
        <w:t>this relationship with the physical world extend</w:t>
      </w:r>
      <w:r w:rsidR="00E779AD" w:rsidRPr="00093FFA">
        <w:rPr>
          <w:rFonts w:asciiTheme="majorHAnsi" w:hAnsiTheme="majorHAnsi"/>
          <w:sz w:val="24"/>
          <w:szCs w:val="24"/>
        </w:rPr>
        <w:t>ed</w:t>
      </w:r>
      <w:r w:rsidR="00235918" w:rsidRPr="00093FFA">
        <w:rPr>
          <w:rFonts w:asciiTheme="majorHAnsi" w:hAnsiTheme="majorHAnsi"/>
          <w:sz w:val="24"/>
          <w:szCs w:val="24"/>
        </w:rPr>
        <w:t xml:space="preserve"> the mind</w:t>
      </w:r>
      <w:r w:rsidR="00E779AD" w:rsidRPr="00093FFA">
        <w:rPr>
          <w:rFonts w:asciiTheme="majorHAnsi" w:hAnsiTheme="majorHAnsi"/>
          <w:sz w:val="24"/>
          <w:szCs w:val="24"/>
        </w:rPr>
        <w:t xml:space="preserve"> of the makers</w:t>
      </w:r>
      <w:r w:rsidR="00235918" w:rsidRPr="00093FFA">
        <w:rPr>
          <w:rFonts w:asciiTheme="majorHAnsi" w:hAnsiTheme="majorHAnsi"/>
          <w:sz w:val="24"/>
          <w:szCs w:val="24"/>
        </w:rPr>
        <w:t xml:space="preserve">, allowing </w:t>
      </w:r>
      <w:r w:rsidR="00E779AD" w:rsidRPr="00093FFA">
        <w:rPr>
          <w:rFonts w:asciiTheme="majorHAnsi" w:hAnsiTheme="majorHAnsi"/>
          <w:sz w:val="24"/>
          <w:szCs w:val="24"/>
        </w:rPr>
        <w:t xml:space="preserve">their </w:t>
      </w:r>
      <w:r w:rsidR="00235918" w:rsidRPr="00093FFA">
        <w:rPr>
          <w:rFonts w:asciiTheme="majorHAnsi" w:hAnsiTheme="majorHAnsi"/>
          <w:sz w:val="24"/>
          <w:szCs w:val="24"/>
        </w:rPr>
        <w:t>calculation</w:t>
      </w:r>
      <w:r w:rsidR="00E779AD" w:rsidRPr="00093FFA">
        <w:rPr>
          <w:rFonts w:asciiTheme="majorHAnsi" w:hAnsiTheme="majorHAnsi"/>
          <w:sz w:val="24"/>
          <w:szCs w:val="24"/>
        </w:rPr>
        <w:t>s</w:t>
      </w:r>
      <w:r w:rsidR="00235918" w:rsidRPr="00093FFA">
        <w:rPr>
          <w:rFonts w:asciiTheme="majorHAnsi" w:hAnsiTheme="majorHAnsi"/>
          <w:sz w:val="24"/>
          <w:szCs w:val="24"/>
        </w:rPr>
        <w:t xml:space="preserve"> to be carried out in the </w:t>
      </w:r>
      <w:r w:rsidR="00235918" w:rsidRPr="00093FFA">
        <w:rPr>
          <w:rFonts w:asciiTheme="majorHAnsi" w:hAnsiTheme="majorHAnsi"/>
          <w:sz w:val="24"/>
          <w:szCs w:val="24"/>
        </w:rPr>
        <w:lastRenderedPageBreak/>
        <w:t>external world, freeing the</w:t>
      </w:r>
      <w:r w:rsidR="00E779AD" w:rsidRPr="00093FFA">
        <w:rPr>
          <w:rFonts w:asciiTheme="majorHAnsi" w:hAnsiTheme="majorHAnsi"/>
          <w:sz w:val="24"/>
          <w:szCs w:val="24"/>
        </w:rPr>
        <w:t>m</w:t>
      </w:r>
      <w:r w:rsidR="00235918" w:rsidRPr="00093FFA">
        <w:rPr>
          <w:rFonts w:asciiTheme="majorHAnsi" w:hAnsiTheme="majorHAnsi"/>
          <w:sz w:val="24"/>
          <w:szCs w:val="24"/>
        </w:rPr>
        <w:t xml:space="preserve"> from overwhelming abstract calculations, and allowing </w:t>
      </w:r>
      <w:r w:rsidR="00E779AD" w:rsidRPr="00093FFA">
        <w:rPr>
          <w:rFonts w:asciiTheme="majorHAnsi" w:hAnsiTheme="majorHAnsi"/>
          <w:sz w:val="24"/>
          <w:szCs w:val="24"/>
        </w:rPr>
        <w:t xml:space="preserve">their </w:t>
      </w:r>
      <w:r w:rsidR="00235918" w:rsidRPr="00093FFA">
        <w:rPr>
          <w:rFonts w:asciiTheme="majorHAnsi" w:hAnsiTheme="majorHAnsi"/>
          <w:sz w:val="24"/>
          <w:szCs w:val="24"/>
        </w:rPr>
        <w:t>empirical speculation to take place separately from the internal world of abstract thought</w:t>
      </w:r>
      <w:r w:rsidR="00E779AD" w:rsidRPr="00093FFA">
        <w:rPr>
          <w:rFonts w:asciiTheme="majorHAnsi" w:hAnsiTheme="majorHAnsi"/>
          <w:sz w:val="24"/>
          <w:szCs w:val="24"/>
        </w:rPr>
        <w:t xml:space="preserve"> –</w:t>
      </w:r>
      <w:r w:rsidR="00786566" w:rsidRPr="00093FFA">
        <w:rPr>
          <w:rFonts w:asciiTheme="majorHAnsi" w:hAnsiTheme="majorHAnsi"/>
          <w:sz w:val="24"/>
          <w:szCs w:val="24"/>
        </w:rPr>
        <w:t xml:space="preserve"> creating external ‘scaffolding’ which </w:t>
      </w:r>
      <w:r w:rsidR="0012534D" w:rsidRPr="00093FFA">
        <w:rPr>
          <w:rFonts w:asciiTheme="majorHAnsi" w:hAnsiTheme="majorHAnsi"/>
          <w:sz w:val="24"/>
          <w:szCs w:val="24"/>
        </w:rPr>
        <w:t>aided their continuous problem solving, and the iterative physical interaction with the world.</w:t>
      </w:r>
      <w:r w:rsidR="003526A2" w:rsidRPr="00093FFA">
        <w:rPr>
          <w:rFonts w:asciiTheme="majorHAnsi" w:hAnsiTheme="majorHAnsi"/>
          <w:sz w:val="24"/>
          <w:szCs w:val="24"/>
        </w:rPr>
        <w:t xml:space="preserve"> </w:t>
      </w:r>
      <w:r w:rsidR="000F2BE4" w:rsidRPr="00093FFA">
        <w:rPr>
          <w:sz w:val="24"/>
          <w:szCs w:val="24"/>
        </w:rPr>
        <w:t>Working in workshops with tools and materials, amateur makers derive aesthetic satisfaction by being intertwined in simultaneous interactions between themselves and their environment</w:t>
      </w:r>
      <w:r w:rsidR="00AC6EB2" w:rsidRPr="00093FFA">
        <w:rPr>
          <w:sz w:val="24"/>
          <w:szCs w:val="24"/>
        </w:rPr>
        <w:t>,</w:t>
      </w:r>
      <w:r w:rsidR="000F2BE4" w:rsidRPr="00093FFA">
        <w:rPr>
          <w:sz w:val="24"/>
          <w:szCs w:val="24"/>
        </w:rPr>
        <w:t xml:space="preserve"> </w:t>
      </w:r>
      <w:r w:rsidR="00AC6EB2" w:rsidRPr="00093FFA">
        <w:rPr>
          <w:sz w:val="24"/>
          <w:szCs w:val="24"/>
        </w:rPr>
        <w:t xml:space="preserve">by the sensory experience of material interaction and problem solving. </w:t>
      </w:r>
      <w:r w:rsidR="00A03A7E" w:rsidRPr="00093FFA">
        <w:rPr>
          <w:color w:val="auto"/>
          <w:sz w:val="24"/>
          <w:szCs w:val="24"/>
        </w:rPr>
        <w:t xml:space="preserve">The practice of amateur making is thus reproduced and recognised by an embodied engagement which unfolds across time, but is also depends on a spatially and temporally dispersed network of </w:t>
      </w:r>
      <w:r w:rsidR="00F82FDE">
        <w:rPr>
          <w:color w:val="auto"/>
          <w:sz w:val="24"/>
          <w:szCs w:val="24"/>
        </w:rPr>
        <w:t xml:space="preserve">material </w:t>
      </w:r>
      <w:r w:rsidR="00A03A7E" w:rsidRPr="00093FFA">
        <w:rPr>
          <w:color w:val="auto"/>
          <w:sz w:val="24"/>
          <w:szCs w:val="24"/>
        </w:rPr>
        <w:t>resources</w:t>
      </w:r>
      <w:r w:rsidR="00A03A7E" w:rsidRPr="00093FFA">
        <w:rPr>
          <w:sz w:val="24"/>
          <w:szCs w:val="24"/>
        </w:rPr>
        <w:t xml:space="preserve"> </w:t>
      </w:r>
      <w:r w:rsidR="00A03A7E" w:rsidRPr="00093FFA">
        <w:rPr>
          <w:color w:val="auto"/>
          <w:sz w:val="24"/>
          <w:szCs w:val="24"/>
        </w:rPr>
        <w:t xml:space="preserve">which cannot be reduced to any single element. </w:t>
      </w:r>
      <w:r w:rsidR="000F2BE4" w:rsidRPr="00093FFA">
        <w:rPr>
          <w:sz w:val="24"/>
          <w:szCs w:val="24"/>
        </w:rPr>
        <w:t>Thi</w:t>
      </w:r>
      <w:r w:rsidR="009369B5" w:rsidRPr="00093FFA">
        <w:rPr>
          <w:sz w:val="24"/>
          <w:szCs w:val="24"/>
        </w:rPr>
        <w:t>s inherence in the material world</w:t>
      </w:r>
      <w:r w:rsidR="000F2BE4" w:rsidRPr="00093FFA">
        <w:rPr>
          <w:sz w:val="24"/>
          <w:szCs w:val="24"/>
        </w:rPr>
        <w:t xml:space="preserve">, this acting on the world and simultaneous acting of the world on </w:t>
      </w:r>
      <w:r w:rsidR="00340140" w:rsidRPr="00093FFA">
        <w:rPr>
          <w:sz w:val="24"/>
          <w:szCs w:val="24"/>
        </w:rPr>
        <w:t>them</w:t>
      </w:r>
      <w:r w:rsidR="000F2BE4" w:rsidRPr="00093FFA">
        <w:rPr>
          <w:sz w:val="24"/>
          <w:szCs w:val="24"/>
        </w:rPr>
        <w:t xml:space="preserve">, becomes not just a means of life, but a source of satisfaction and enjoyment, which transcends the instrumental outcomes of </w:t>
      </w:r>
      <w:r w:rsidR="00340140" w:rsidRPr="00093FFA">
        <w:rPr>
          <w:sz w:val="24"/>
          <w:szCs w:val="24"/>
        </w:rPr>
        <w:t>their</w:t>
      </w:r>
      <w:r w:rsidR="000F2BE4" w:rsidRPr="00093FFA">
        <w:rPr>
          <w:sz w:val="24"/>
          <w:szCs w:val="24"/>
        </w:rPr>
        <w:t xml:space="preserve"> actions</w:t>
      </w:r>
      <w:r w:rsidR="00340140" w:rsidRPr="00093FFA">
        <w:rPr>
          <w:sz w:val="24"/>
          <w:szCs w:val="24"/>
        </w:rPr>
        <w:t>.</w:t>
      </w:r>
      <w:r w:rsidR="00F82FDE">
        <w:rPr>
          <w:sz w:val="24"/>
          <w:szCs w:val="24"/>
        </w:rPr>
        <w:t xml:space="preserve"> T</w:t>
      </w:r>
      <w:r w:rsidR="00197F27" w:rsidRPr="00093FFA">
        <w:rPr>
          <w:sz w:val="24"/>
          <w:szCs w:val="24"/>
        </w:rPr>
        <w:t xml:space="preserve">his </w:t>
      </w:r>
      <w:r w:rsidR="00197F27" w:rsidRPr="00093FFA">
        <w:rPr>
          <w:sz w:val="24"/>
          <w:szCs w:val="24"/>
          <w:lang w:val="en-US"/>
        </w:rPr>
        <w:t>human/object interaction is a form of ‘work’, but it is also a form of productive pleasure seeking</w:t>
      </w:r>
      <w:r w:rsidR="00FA1563" w:rsidRPr="00093FFA">
        <w:rPr>
          <w:sz w:val="24"/>
          <w:szCs w:val="24"/>
          <w:lang w:val="en-US"/>
        </w:rPr>
        <w:t>.</w:t>
      </w:r>
    </w:p>
    <w:p w:rsidR="00C05DCB" w:rsidRPr="00093FFA" w:rsidRDefault="00C05DCB" w:rsidP="00093FFA">
      <w:pPr>
        <w:spacing w:after="0" w:line="480" w:lineRule="auto"/>
        <w:rPr>
          <w:sz w:val="24"/>
          <w:szCs w:val="24"/>
          <w:lang w:val="en-US"/>
        </w:rPr>
      </w:pPr>
      <w:r w:rsidRPr="00093FFA">
        <w:rPr>
          <w:sz w:val="24"/>
          <w:szCs w:val="24"/>
          <w:lang w:val="en-US"/>
        </w:rPr>
        <w:br w:type="page"/>
      </w:r>
    </w:p>
    <w:p w:rsidR="00FA1563" w:rsidRPr="00093FFA" w:rsidRDefault="00C05DCB" w:rsidP="00093FFA">
      <w:pPr>
        <w:spacing w:line="480" w:lineRule="auto"/>
        <w:rPr>
          <w:b/>
          <w:sz w:val="24"/>
          <w:szCs w:val="24"/>
          <w:lang w:val="en-US"/>
        </w:rPr>
      </w:pPr>
      <w:r w:rsidRPr="00093FFA">
        <w:rPr>
          <w:b/>
          <w:sz w:val="24"/>
          <w:szCs w:val="24"/>
          <w:lang w:val="en-US"/>
        </w:rPr>
        <w:lastRenderedPageBreak/>
        <w:t>Notes</w:t>
      </w:r>
    </w:p>
    <w:p w:rsidR="00C05DCB" w:rsidRPr="00093FFA" w:rsidRDefault="00C05DCB" w:rsidP="00093FFA">
      <w:pPr>
        <w:pStyle w:val="EndnoteText"/>
        <w:spacing w:line="480" w:lineRule="auto"/>
        <w:rPr>
          <w:sz w:val="24"/>
          <w:szCs w:val="24"/>
        </w:rPr>
      </w:pPr>
      <w:r w:rsidRPr="00093FFA">
        <w:rPr>
          <w:rStyle w:val="EndnoteReference"/>
          <w:sz w:val="24"/>
          <w:szCs w:val="24"/>
          <w:vertAlign w:val="baseline"/>
        </w:rPr>
        <w:footnoteRef/>
      </w:r>
      <w:r w:rsidRPr="00093FFA">
        <w:rPr>
          <w:sz w:val="24"/>
          <w:szCs w:val="24"/>
        </w:rPr>
        <w:t xml:space="preserve"> The makers interviewed as part of the study have all given permission for their words, and images of their workshops to be published, though their names have been changed to protect their anonymity. All images are by the author unless otherwise specified.</w:t>
      </w:r>
    </w:p>
    <w:p w:rsidR="00C05DCB" w:rsidRPr="00093FFA" w:rsidRDefault="00C05DCB" w:rsidP="00093FFA">
      <w:pPr>
        <w:spacing w:line="480" w:lineRule="auto"/>
        <w:rPr>
          <w:sz w:val="24"/>
          <w:szCs w:val="24"/>
          <w:lang w:val="en-US"/>
        </w:rPr>
      </w:pPr>
      <w:r w:rsidRPr="00093FFA">
        <w:rPr>
          <w:rStyle w:val="EndnoteReference"/>
          <w:sz w:val="24"/>
          <w:szCs w:val="24"/>
          <w:vertAlign w:val="baseline"/>
        </w:rPr>
        <w:t>2</w:t>
      </w:r>
      <w:r w:rsidRPr="00093FFA">
        <w:rPr>
          <w:sz w:val="24"/>
          <w:szCs w:val="24"/>
        </w:rPr>
        <w:t xml:space="preserve"> The term ‘material capital’ is borrowed from </w:t>
      </w:r>
      <w:proofErr w:type="spellStart"/>
      <w:r w:rsidRPr="00093FFA">
        <w:rPr>
          <w:sz w:val="24"/>
          <w:szCs w:val="24"/>
        </w:rPr>
        <w:t>Dant</w:t>
      </w:r>
      <w:proofErr w:type="spellEnd"/>
      <w:r w:rsidRPr="00093FFA">
        <w:rPr>
          <w:sz w:val="24"/>
          <w:szCs w:val="24"/>
        </w:rPr>
        <w:t xml:space="preserve"> and Wheaton </w:t>
      </w:r>
      <w:r w:rsidR="00652878" w:rsidRPr="00093FFA">
        <w:rPr>
          <w:color w:val="auto"/>
          <w:sz w:val="24"/>
          <w:szCs w:val="24"/>
        </w:rPr>
        <w:fldChar w:fldCharType="begin"/>
      </w:r>
      <w:r w:rsidRPr="00093FFA">
        <w:rPr>
          <w:color w:val="auto"/>
          <w:sz w:val="24"/>
          <w:szCs w:val="24"/>
        </w:rPr>
        <w:instrText xml:space="preserve"> ADDIN EN.CITE &lt;EndNote&gt;&lt;Cite ExcludeAuth="1"&gt;&lt;Author&gt;Dant&lt;/Author&gt;&lt;Year&gt;2007&lt;/Year&gt;&lt;RecNum&gt;372&lt;/RecNum&gt;&lt;record&gt;&lt;rec-number&gt;372&lt;/rec-number&gt;&lt;ref-type name="Journal Article"&gt;17&lt;/ref-type&gt;&lt;contributors&gt;&lt;authors&gt;&lt;author&gt;Tim Dant&lt;/author&gt;&lt;author&gt;Belinda Wheaton&lt;/author&gt;&lt;/authors&gt;&lt;/contributors&gt;&lt;titles&gt;&lt;title&gt;Windsurfing: An Extreme Form of Material and Embodied Interaction&lt;/title&gt;&lt;secondary-title&gt;Anthropology today&lt;/secondary-title&gt;&lt;/titles&gt;&lt;periodical&gt;&lt;full-title&gt;Anthropology today&lt;/full-title&gt;&lt;/periodical&gt;&lt;pages&gt;8-12&lt;/pages&gt;&lt;volume&gt;23&lt;/volume&gt;&lt;number&gt;6&lt;/number&gt;&lt;dates&gt;&lt;year&gt;2007&lt;/year&gt;&lt;/dates&gt;&lt;urls&gt;&lt;/urls&gt;&lt;/record&gt;&lt;/Cite&gt;&lt;/EndNote&gt;</w:instrText>
      </w:r>
      <w:r w:rsidR="00652878" w:rsidRPr="00093FFA">
        <w:rPr>
          <w:color w:val="auto"/>
          <w:sz w:val="24"/>
          <w:szCs w:val="24"/>
        </w:rPr>
        <w:fldChar w:fldCharType="separate"/>
      </w:r>
      <w:r w:rsidRPr="00093FFA">
        <w:rPr>
          <w:color w:val="auto"/>
          <w:sz w:val="24"/>
          <w:szCs w:val="24"/>
        </w:rPr>
        <w:t>(2007)</w:t>
      </w:r>
      <w:r w:rsidR="00652878" w:rsidRPr="00093FFA">
        <w:rPr>
          <w:color w:val="auto"/>
          <w:sz w:val="24"/>
          <w:szCs w:val="24"/>
        </w:rPr>
        <w:fldChar w:fldCharType="end"/>
      </w:r>
      <w:r w:rsidRPr="00093FFA">
        <w:rPr>
          <w:sz w:val="24"/>
          <w:szCs w:val="24"/>
        </w:rPr>
        <w:t xml:space="preserve"> who use it to refer to the physical kit associated with windsurfing (boards, rigs, wetsuits, harnesses, etc.) and the spaces where windsurfers sail (areas of sea and lakes). Drawing on the work of </w:t>
      </w:r>
      <w:proofErr w:type="spellStart"/>
      <w:r w:rsidRPr="00093FFA">
        <w:rPr>
          <w:sz w:val="24"/>
          <w:szCs w:val="24"/>
        </w:rPr>
        <w:t>Bourdieu</w:t>
      </w:r>
      <w:proofErr w:type="spellEnd"/>
      <w:r w:rsidRPr="00093FFA">
        <w:rPr>
          <w:sz w:val="24"/>
          <w:szCs w:val="24"/>
        </w:rPr>
        <w:t xml:space="preserve"> </w:t>
      </w:r>
      <w:r w:rsidR="00652878" w:rsidRPr="00652878">
        <w:rPr>
          <w:bCs/>
          <w:iCs/>
          <w:sz w:val="24"/>
          <w:szCs w:val="24"/>
        </w:rPr>
        <w:fldChar w:fldCharType="begin"/>
      </w:r>
      <w:r w:rsidRPr="00093FFA">
        <w:rPr>
          <w:bCs/>
          <w:iCs/>
          <w:sz w:val="24"/>
          <w:szCs w:val="24"/>
        </w:rPr>
        <w:instrText xml:space="preserve"> ADDIN EN.CITE &lt;EndNote&gt;&lt;Cite ExcludeAuth="1"&gt;&lt;Author&gt;Bourdieu&lt;/Author&gt;&lt;Year&gt;1978&lt;/Year&gt;&lt;RecNum&gt;373&lt;/RecNum&gt;&lt;record&gt;&lt;rec-number&gt;373&lt;/rec-number&gt;&lt;ref-type name="Journal Article"&gt;17&lt;/ref-type&gt;&lt;contributors&gt;&lt;authors&gt;&lt;author&gt;Pierre Bourdieu&lt;/author&gt;&lt;/authors&gt;&lt;/contributors&gt;&lt;titles&gt;&lt;title&gt;Sport and Social Class&lt;/title&gt;&lt;secondary-title&gt;Social Science and Information&lt;/secondary-title&gt;&lt;/titles&gt;&lt;periodical&gt;&lt;full-title&gt;Social Science and Information&lt;/full-title&gt;&lt;/periodical&gt;&lt;pages&gt;819-40&lt;/pages&gt;&lt;volume&gt;17&lt;/volume&gt;&lt;number&gt;9&lt;/number&gt;&lt;dates&gt;&lt;year&gt;1978&lt;/year&gt;&lt;/dates&gt;&lt;urls&gt;&lt;/urls&gt;&lt;/record&gt;&lt;/Cite&gt;&lt;/EndNote&gt;</w:instrText>
      </w:r>
      <w:r w:rsidR="00652878" w:rsidRPr="00652878">
        <w:rPr>
          <w:bCs/>
          <w:iCs/>
          <w:sz w:val="24"/>
          <w:szCs w:val="24"/>
        </w:rPr>
        <w:fldChar w:fldCharType="separate"/>
      </w:r>
      <w:r w:rsidRPr="00093FFA">
        <w:rPr>
          <w:bCs/>
          <w:iCs/>
          <w:sz w:val="24"/>
          <w:szCs w:val="24"/>
        </w:rPr>
        <w:t>(1978)</w:t>
      </w:r>
      <w:r w:rsidR="00652878" w:rsidRPr="00093FFA">
        <w:rPr>
          <w:sz w:val="24"/>
          <w:szCs w:val="24"/>
        </w:rPr>
        <w:fldChar w:fldCharType="end"/>
      </w:r>
      <w:r w:rsidRPr="00093FFA">
        <w:rPr>
          <w:sz w:val="24"/>
          <w:szCs w:val="24"/>
        </w:rPr>
        <w:t>, they distinguish between the material capital of the kit and embodied capital of the sailor’s embodied skill set.</w:t>
      </w:r>
    </w:p>
    <w:p w:rsidR="00C05DCB" w:rsidRPr="00093FFA" w:rsidRDefault="00C05DCB" w:rsidP="00093FFA">
      <w:pPr>
        <w:pStyle w:val="Heading1"/>
        <w:spacing w:after="0" w:line="480" w:lineRule="auto"/>
        <w:ind w:left="560" w:hanging="560"/>
        <w:rPr>
          <w:sz w:val="24"/>
          <w:szCs w:val="24"/>
        </w:rPr>
      </w:pPr>
      <w:r w:rsidRPr="00093FFA">
        <w:rPr>
          <w:sz w:val="24"/>
          <w:szCs w:val="24"/>
        </w:rPr>
        <w:lastRenderedPageBreak/>
        <w:t>References:</w:t>
      </w:r>
    </w:p>
    <w:p w:rsidR="00C05DCB" w:rsidRPr="00093FFA" w:rsidRDefault="00C05DCB" w:rsidP="00093FFA">
      <w:pPr>
        <w:pStyle w:val="Heading1"/>
        <w:spacing w:after="0" w:line="480" w:lineRule="auto"/>
        <w:ind w:left="560" w:hanging="560"/>
        <w:rPr>
          <w:b w:val="0"/>
          <w:sz w:val="24"/>
          <w:szCs w:val="24"/>
        </w:rPr>
      </w:pP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Atkinson, P. (2006). Do It Yourself: Democracy and Design. </w:t>
      </w:r>
      <w:r w:rsidRPr="00093FFA">
        <w:rPr>
          <w:b w:val="0"/>
          <w:i/>
          <w:sz w:val="24"/>
          <w:szCs w:val="24"/>
        </w:rPr>
        <w:t>Journal of Design History, 19</w:t>
      </w:r>
      <w:r w:rsidRPr="00093FFA">
        <w:rPr>
          <w:b w:val="0"/>
          <w:sz w:val="24"/>
          <w:szCs w:val="24"/>
        </w:rPr>
        <w:t>(1), 1-10.</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Attfield</w:t>
      </w:r>
      <w:proofErr w:type="spellEnd"/>
      <w:r w:rsidRPr="00093FFA">
        <w:rPr>
          <w:b w:val="0"/>
          <w:sz w:val="24"/>
          <w:szCs w:val="24"/>
        </w:rPr>
        <w:t xml:space="preserve">, J. (2000). </w:t>
      </w:r>
      <w:r w:rsidRPr="00093FFA">
        <w:rPr>
          <w:b w:val="0"/>
          <w:i/>
          <w:sz w:val="24"/>
          <w:szCs w:val="24"/>
        </w:rPr>
        <w:t>Wild Things: The Material Culture of Everyday Life</w:t>
      </w:r>
      <w:r w:rsidRPr="00093FFA">
        <w:rPr>
          <w:b w:val="0"/>
          <w:sz w:val="24"/>
          <w:szCs w:val="24"/>
        </w:rPr>
        <w:t>. Oxford and New York: Berg.</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Beegan</w:t>
      </w:r>
      <w:proofErr w:type="spellEnd"/>
      <w:r w:rsidRPr="00093FFA">
        <w:rPr>
          <w:b w:val="0"/>
          <w:sz w:val="24"/>
          <w:szCs w:val="24"/>
        </w:rPr>
        <w:t>, G., &amp; Atkinson, P. (2008).</w:t>
      </w:r>
      <w:proofErr w:type="gramEnd"/>
      <w:r w:rsidRPr="00093FFA">
        <w:rPr>
          <w:b w:val="0"/>
          <w:sz w:val="24"/>
          <w:szCs w:val="24"/>
        </w:rPr>
        <w:t xml:space="preserve"> </w:t>
      </w:r>
      <w:proofErr w:type="gramStart"/>
      <w:r w:rsidRPr="00093FFA">
        <w:rPr>
          <w:b w:val="0"/>
          <w:sz w:val="24"/>
          <w:szCs w:val="24"/>
        </w:rPr>
        <w:t>Professionalism, Amateurism and the Boundaries of Design.</w:t>
      </w:r>
      <w:proofErr w:type="gramEnd"/>
      <w:r w:rsidRPr="00093FFA">
        <w:rPr>
          <w:b w:val="0"/>
          <w:sz w:val="24"/>
          <w:szCs w:val="24"/>
        </w:rPr>
        <w:t xml:space="preserve"> </w:t>
      </w:r>
      <w:r w:rsidRPr="00093FFA">
        <w:rPr>
          <w:b w:val="0"/>
          <w:i/>
          <w:sz w:val="24"/>
          <w:szCs w:val="24"/>
        </w:rPr>
        <w:t>Journal of Design History, 21</w:t>
      </w:r>
      <w:r w:rsidRPr="00093FFA">
        <w:rPr>
          <w:b w:val="0"/>
          <w:sz w:val="24"/>
          <w:szCs w:val="24"/>
        </w:rPr>
        <w:t>(4), 305-313.</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Bourdieu</w:t>
      </w:r>
      <w:proofErr w:type="spellEnd"/>
      <w:r w:rsidRPr="00093FFA">
        <w:rPr>
          <w:b w:val="0"/>
          <w:sz w:val="24"/>
          <w:szCs w:val="24"/>
        </w:rPr>
        <w:t xml:space="preserve">, P. (1978). Sport and Social Class. </w:t>
      </w:r>
      <w:r w:rsidRPr="00093FFA">
        <w:rPr>
          <w:b w:val="0"/>
          <w:i/>
          <w:sz w:val="24"/>
          <w:szCs w:val="24"/>
        </w:rPr>
        <w:t>Social Science and Information, 17</w:t>
      </w:r>
      <w:r w:rsidRPr="00093FFA">
        <w:rPr>
          <w:b w:val="0"/>
          <w:sz w:val="24"/>
          <w:szCs w:val="24"/>
        </w:rPr>
        <w:t>(9), 819-840.</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Buszek</w:t>
      </w:r>
      <w:proofErr w:type="spellEnd"/>
      <w:r w:rsidRPr="00093FFA">
        <w:rPr>
          <w:b w:val="0"/>
          <w:sz w:val="24"/>
          <w:szCs w:val="24"/>
        </w:rPr>
        <w:t xml:space="preserve">, M. E. (Ed.). </w:t>
      </w:r>
      <w:proofErr w:type="gramStart"/>
      <w:r w:rsidRPr="00093FFA">
        <w:rPr>
          <w:b w:val="0"/>
          <w:sz w:val="24"/>
          <w:szCs w:val="24"/>
        </w:rPr>
        <w:t xml:space="preserve">(2011). </w:t>
      </w:r>
      <w:r w:rsidRPr="00093FFA">
        <w:rPr>
          <w:b w:val="0"/>
          <w:i/>
          <w:sz w:val="24"/>
          <w:szCs w:val="24"/>
        </w:rPr>
        <w:t>Extra/Ordinary; Craft and Contemporary Art</w:t>
      </w:r>
      <w:r w:rsidRPr="00093FFA">
        <w:rPr>
          <w:b w:val="0"/>
          <w:sz w:val="24"/>
          <w:szCs w:val="24"/>
        </w:rPr>
        <w:t>.</w:t>
      </w:r>
      <w:proofErr w:type="gramEnd"/>
      <w:r w:rsidRPr="00093FFA">
        <w:rPr>
          <w:b w:val="0"/>
          <w:sz w:val="24"/>
          <w:szCs w:val="24"/>
        </w:rPr>
        <w:t xml:space="preserve"> Durham: Duke University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Clark, A. (1997). </w:t>
      </w:r>
      <w:proofErr w:type="gramStart"/>
      <w:r w:rsidRPr="00093FFA">
        <w:rPr>
          <w:b w:val="0"/>
          <w:i/>
          <w:sz w:val="24"/>
          <w:szCs w:val="24"/>
        </w:rPr>
        <w:t>Being There: Putting Brain, Body and World Together Again</w:t>
      </w:r>
      <w:r w:rsidRPr="00093FFA">
        <w:rPr>
          <w:b w:val="0"/>
          <w:sz w:val="24"/>
          <w:szCs w:val="24"/>
        </w:rPr>
        <w:t>.</w:t>
      </w:r>
      <w:proofErr w:type="gramEnd"/>
      <w:r w:rsidRPr="00093FFA">
        <w:rPr>
          <w:b w:val="0"/>
          <w:sz w:val="24"/>
          <w:szCs w:val="24"/>
        </w:rPr>
        <w:t xml:space="preserve"> Cambridge Mass: MIT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Clarke, A. J. (2001). </w:t>
      </w:r>
      <w:proofErr w:type="gramStart"/>
      <w:r w:rsidRPr="00093FFA">
        <w:rPr>
          <w:b w:val="0"/>
          <w:sz w:val="24"/>
          <w:szCs w:val="24"/>
        </w:rPr>
        <w:t>The Aesthetics of Social Aspiration.</w:t>
      </w:r>
      <w:proofErr w:type="gramEnd"/>
      <w:r w:rsidRPr="00093FFA">
        <w:rPr>
          <w:b w:val="0"/>
          <w:sz w:val="24"/>
          <w:szCs w:val="24"/>
        </w:rPr>
        <w:t xml:space="preserve"> In D. Miller (Ed.), </w:t>
      </w:r>
      <w:r w:rsidRPr="00093FFA">
        <w:rPr>
          <w:b w:val="0"/>
          <w:i/>
          <w:sz w:val="24"/>
          <w:szCs w:val="24"/>
        </w:rPr>
        <w:t>Home Possessions: Material Culture Behind Closed Doors</w:t>
      </w:r>
      <w:r w:rsidRPr="00093FFA">
        <w:rPr>
          <w:b w:val="0"/>
          <w:sz w:val="24"/>
          <w:szCs w:val="24"/>
        </w:rPr>
        <w:t xml:space="preserve"> (pp. 23-45). Oxford: Berg.</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Csikszentmihalyi</w:t>
      </w:r>
      <w:proofErr w:type="spellEnd"/>
      <w:r w:rsidRPr="00093FFA">
        <w:rPr>
          <w:b w:val="0"/>
          <w:sz w:val="24"/>
          <w:szCs w:val="24"/>
        </w:rPr>
        <w:t>, M. (2009 [1991]).</w:t>
      </w:r>
      <w:proofErr w:type="gramEnd"/>
      <w:r w:rsidRPr="00093FFA">
        <w:rPr>
          <w:b w:val="0"/>
          <w:sz w:val="24"/>
          <w:szCs w:val="24"/>
        </w:rPr>
        <w:t xml:space="preserve"> Design and Order in Everyday Life. In B. Highmore (Ed.), </w:t>
      </w:r>
      <w:proofErr w:type="gramStart"/>
      <w:r w:rsidRPr="00093FFA">
        <w:rPr>
          <w:b w:val="0"/>
          <w:i/>
          <w:sz w:val="24"/>
          <w:szCs w:val="24"/>
        </w:rPr>
        <w:t>The</w:t>
      </w:r>
      <w:proofErr w:type="gramEnd"/>
      <w:r w:rsidRPr="00093FFA">
        <w:rPr>
          <w:b w:val="0"/>
          <w:i/>
          <w:sz w:val="24"/>
          <w:szCs w:val="24"/>
        </w:rPr>
        <w:t xml:space="preserve"> Design Culture Reader</w:t>
      </w:r>
      <w:r w:rsidRPr="00093FFA">
        <w:rPr>
          <w:b w:val="0"/>
          <w:sz w:val="24"/>
          <w:szCs w:val="24"/>
        </w:rPr>
        <w:t xml:space="preserve"> (pp. 157-164). London: </w:t>
      </w:r>
      <w:proofErr w:type="spellStart"/>
      <w:r w:rsidRPr="00093FFA">
        <w:rPr>
          <w:b w:val="0"/>
          <w:sz w:val="24"/>
          <w:szCs w:val="24"/>
        </w:rPr>
        <w:t>Routledge</w:t>
      </w:r>
      <w:proofErr w:type="spellEnd"/>
      <w:r w:rsidRPr="00093FFA">
        <w:rPr>
          <w:b w:val="0"/>
          <w:sz w:val="24"/>
          <w:szCs w:val="24"/>
        </w:rPr>
        <w:t>.</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Dant</w:t>
      </w:r>
      <w:proofErr w:type="spellEnd"/>
      <w:r w:rsidRPr="00093FFA">
        <w:rPr>
          <w:b w:val="0"/>
          <w:sz w:val="24"/>
          <w:szCs w:val="24"/>
        </w:rPr>
        <w:t>, T. (2005).</w:t>
      </w:r>
      <w:proofErr w:type="gramEnd"/>
      <w:r w:rsidRPr="00093FFA">
        <w:rPr>
          <w:b w:val="0"/>
          <w:sz w:val="24"/>
          <w:szCs w:val="24"/>
        </w:rPr>
        <w:t xml:space="preserve"> </w:t>
      </w:r>
      <w:proofErr w:type="gramStart"/>
      <w:r w:rsidRPr="00093FFA">
        <w:rPr>
          <w:b w:val="0"/>
          <w:i/>
          <w:sz w:val="24"/>
          <w:szCs w:val="24"/>
        </w:rPr>
        <w:t>Materiality and Society</w:t>
      </w:r>
      <w:r w:rsidRPr="00093FFA">
        <w:rPr>
          <w:b w:val="0"/>
          <w:sz w:val="24"/>
          <w:szCs w:val="24"/>
        </w:rPr>
        <w:t>.</w:t>
      </w:r>
      <w:proofErr w:type="gramEnd"/>
      <w:r w:rsidRPr="00093FFA">
        <w:rPr>
          <w:b w:val="0"/>
          <w:sz w:val="24"/>
          <w:szCs w:val="24"/>
        </w:rPr>
        <w:t xml:space="preserve"> Maidenhead: Open University Press.</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Dant</w:t>
      </w:r>
      <w:proofErr w:type="spellEnd"/>
      <w:r w:rsidRPr="00093FFA">
        <w:rPr>
          <w:b w:val="0"/>
          <w:sz w:val="24"/>
          <w:szCs w:val="24"/>
        </w:rPr>
        <w:t>, T. (2008).</w:t>
      </w:r>
      <w:proofErr w:type="gramEnd"/>
      <w:r w:rsidRPr="00093FFA">
        <w:rPr>
          <w:b w:val="0"/>
          <w:sz w:val="24"/>
          <w:szCs w:val="24"/>
        </w:rPr>
        <w:t xml:space="preserve"> </w:t>
      </w:r>
      <w:proofErr w:type="gramStart"/>
      <w:r w:rsidRPr="00093FFA">
        <w:rPr>
          <w:b w:val="0"/>
          <w:sz w:val="24"/>
          <w:szCs w:val="24"/>
        </w:rPr>
        <w:t>The 'Pragmatics' of Material Interaction.</w:t>
      </w:r>
      <w:proofErr w:type="gramEnd"/>
      <w:r w:rsidRPr="00093FFA">
        <w:rPr>
          <w:b w:val="0"/>
          <w:sz w:val="24"/>
          <w:szCs w:val="24"/>
        </w:rPr>
        <w:t xml:space="preserve"> </w:t>
      </w:r>
      <w:r w:rsidRPr="00093FFA">
        <w:rPr>
          <w:b w:val="0"/>
          <w:i/>
          <w:sz w:val="24"/>
          <w:szCs w:val="24"/>
        </w:rPr>
        <w:t>Journal of Consumer Culture, 8</w:t>
      </w:r>
      <w:r w:rsidRPr="00093FFA">
        <w:rPr>
          <w:b w:val="0"/>
          <w:sz w:val="24"/>
          <w:szCs w:val="24"/>
        </w:rPr>
        <w:t>(1), 11-33.</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lastRenderedPageBreak/>
        <w:t>Dant</w:t>
      </w:r>
      <w:proofErr w:type="spellEnd"/>
      <w:r w:rsidRPr="00093FFA">
        <w:rPr>
          <w:b w:val="0"/>
          <w:sz w:val="24"/>
          <w:szCs w:val="24"/>
        </w:rPr>
        <w:t>, T., &amp; Wheaton, B. (2007).</w:t>
      </w:r>
      <w:proofErr w:type="gramEnd"/>
      <w:r w:rsidRPr="00093FFA">
        <w:rPr>
          <w:b w:val="0"/>
          <w:sz w:val="24"/>
          <w:szCs w:val="24"/>
        </w:rPr>
        <w:t xml:space="preserve"> Windsurfing: An Extreme Form of Material and Embodied Interaction. </w:t>
      </w:r>
      <w:proofErr w:type="gramStart"/>
      <w:r w:rsidRPr="00093FFA">
        <w:rPr>
          <w:b w:val="0"/>
          <w:i/>
          <w:sz w:val="24"/>
          <w:szCs w:val="24"/>
        </w:rPr>
        <w:t>Anthropology today, 23</w:t>
      </w:r>
      <w:r w:rsidRPr="00093FFA">
        <w:rPr>
          <w:b w:val="0"/>
          <w:sz w:val="24"/>
          <w:szCs w:val="24"/>
        </w:rPr>
        <w:t>(6), 8-12.</w:t>
      </w:r>
      <w:proofErr w:type="gramEnd"/>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Dent, J. (Writer) (1997).</w:t>
      </w:r>
      <w:proofErr w:type="gramEnd"/>
      <w:r w:rsidRPr="00093FFA">
        <w:rPr>
          <w:b w:val="0"/>
          <w:sz w:val="24"/>
          <w:szCs w:val="24"/>
        </w:rPr>
        <w:t xml:space="preserve"> The DIY Pioneers [Television Broadcast], </w:t>
      </w:r>
      <w:r w:rsidRPr="00093FFA">
        <w:rPr>
          <w:b w:val="0"/>
          <w:i/>
          <w:sz w:val="24"/>
          <w:szCs w:val="24"/>
        </w:rPr>
        <w:t>All Mod Cons</w:t>
      </w:r>
      <w:r w:rsidRPr="00093FFA">
        <w:rPr>
          <w:b w:val="0"/>
          <w:sz w:val="24"/>
          <w:szCs w:val="24"/>
        </w:rPr>
        <w:t>. UK: Wall to Wall Television Ltd.</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Edwards, C. (2006). Home is Where the Art is: Women Handicrafts and Home Improvements 1750-1900. </w:t>
      </w:r>
      <w:r w:rsidRPr="00093FFA">
        <w:rPr>
          <w:b w:val="0"/>
          <w:i/>
          <w:sz w:val="24"/>
          <w:szCs w:val="24"/>
        </w:rPr>
        <w:t>Journal of Design History, 19</w:t>
      </w:r>
      <w:r w:rsidRPr="00093FFA">
        <w:rPr>
          <w:b w:val="0"/>
          <w:sz w:val="24"/>
          <w:szCs w:val="24"/>
        </w:rPr>
        <w:t>(1), 11-21.</w:t>
      </w:r>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Featherstone, M. (1991).</w:t>
      </w:r>
      <w:proofErr w:type="gramEnd"/>
      <w:r w:rsidRPr="00093FFA">
        <w:rPr>
          <w:b w:val="0"/>
          <w:sz w:val="24"/>
          <w:szCs w:val="24"/>
        </w:rPr>
        <w:t xml:space="preserve"> </w:t>
      </w:r>
      <w:proofErr w:type="gramStart"/>
      <w:r w:rsidRPr="00093FFA">
        <w:rPr>
          <w:b w:val="0"/>
          <w:i/>
          <w:sz w:val="24"/>
          <w:szCs w:val="24"/>
        </w:rPr>
        <w:t>Consumer Culture and Postmodernism</w:t>
      </w:r>
      <w:r w:rsidRPr="00093FFA">
        <w:rPr>
          <w:b w:val="0"/>
          <w:sz w:val="24"/>
          <w:szCs w:val="24"/>
        </w:rPr>
        <w:t>.</w:t>
      </w:r>
      <w:proofErr w:type="gramEnd"/>
      <w:r w:rsidRPr="00093FFA">
        <w:rPr>
          <w:b w:val="0"/>
          <w:sz w:val="24"/>
          <w:szCs w:val="24"/>
        </w:rPr>
        <w:t xml:space="preserve"> London: Sage Publications.</w:t>
      </w:r>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Fisher, T. (2004).</w:t>
      </w:r>
      <w:proofErr w:type="gramEnd"/>
      <w:r w:rsidRPr="00093FFA">
        <w:rPr>
          <w:b w:val="0"/>
          <w:sz w:val="24"/>
          <w:szCs w:val="24"/>
        </w:rPr>
        <w:t xml:space="preserve"> What We </w:t>
      </w:r>
      <w:proofErr w:type="gramStart"/>
      <w:r w:rsidRPr="00093FFA">
        <w:rPr>
          <w:b w:val="0"/>
          <w:sz w:val="24"/>
          <w:szCs w:val="24"/>
        </w:rPr>
        <w:t>Touch,</w:t>
      </w:r>
      <w:proofErr w:type="gramEnd"/>
      <w:r w:rsidRPr="00093FFA">
        <w:rPr>
          <w:b w:val="0"/>
          <w:sz w:val="24"/>
          <w:szCs w:val="24"/>
        </w:rPr>
        <w:t xml:space="preserve"> Touches Us: Materials, Affects, and Affordances. </w:t>
      </w:r>
      <w:r w:rsidRPr="00093FFA">
        <w:rPr>
          <w:b w:val="0"/>
          <w:i/>
          <w:sz w:val="24"/>
          <w:szCs w:val="24"/>
        </w:rPr>
        <w:t>Design Issues, 20</w:t>
      </w:r>
      <w:r w:rsidRPr="00093FFA">
        <w:rPr>
          <w:b w:val="0"/>
          <w:sz w:val="24"/>
          <w:szCs w:val="24"/>
        </w:rPr>
        <w:t>(4), 20-31.</w:t>
      </w:r>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Fisher, T. (2005).</w:t>
      </w:r>
      <w:proofErr w:type="gramEnd"/>
      <w:r w:rsidRPr="00093FFA">
        <w:rPr>
          <w:b w:val="0"/>
          <w:sz w:val="24"/>
          <w:szCs w:val="24"/>
        </w:rPr>
        <w:t xml:space="preserve"> </w:t>
      </w:r>
      <w:proofErr w:type="gramStart"/>
      <w:r w:rsidRPr="00093FFA">
        <w:rPr>
          <w:b w:val="0"/>
          <w:i/>
          <w:sz w:val="24"/>
          <w:szCs w:val="24"/>
        </w:rPr>
        <w:t>Material Interactions - Embodied Exploration of Affordances</w:t>
      </w:r>
      <w:r w:rsidRPr="00093FFA">
        <w:rPr>
          <w:b w:val="0"/>
          <w:sz w:val="24"/>
          <w:szCs w:val="24"/>
        </w:rPr>
        <w:t>.</w:t>
      </w:r>
      <w:proofErr w:type="gramEnd"/>
      <w:r w:rsidRPr="00093FFA">
        <w:rPr>
          <w:b w:val="0"/>
          <w:sz w:val="24"/>
          <w:szCs w:val="24"/>
        </w:rPr>
        <w:t xml:space="preserve"> Paper presented at the Conference Name|. </w:t>
      </w:r>
      <w:proofErr w:type="gramStart"/>
      <w:r w:rsidRPr="00093FFA">
        <w:rPr>
          <w:b w:val="0"/>
          <w:sz w:val="24"/>
          <w:szCs w:val="24"/>
        </w:rPr>
        <w:t>Retrieved Access Date|.</w:t>
      </w:r>
      <w:proofErr w:type="gramEnd"/>
      <w:r w:rsidRPr="00093FFA">
        <w:rPr>
          <w:b w:val="0"/>
          <w:sz w:val="24"/>
          <w:szCs w:val="24"/>
        </w:rPr>
        <w:t xml:space="preserve"> </w:t>
      </w:r>
      <w:proofErr w:type="gramStart"/>
      <w:r w:rsidRPr="00093FFA">
        <w:rPr>
          <w:b w:val="0"/>
          <w:sz w:val="24"/>
          <w:szCs w:val="24"/>
        </w:rPr>
        <w:t>from</w:t>
      </w:r>
      <w:proofErr w:type="gramEnd"/>
      <w:r w:rsidRPr="00093FFA">
        <w:rPr>
          <w:b w:val="0"/>
          <w:sz w:val="24"/>
          <w:szCs w:val="24"/>
        </w:rPr>
        <w:t xml:space="preserve"> URL|.</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Gelber</w:t>
      </w:r>
      <w:proofErr w:type="spellEnd"/>
      <w:r w:rsidRPr="00093FFA">
        <w:rPr>
          <w:b w:val="0"/>
          <w:sz w:val="24"/>
          <w:szCs w:val="24"/>
        </w:rPr>
        <w:t>, S. (1997).</w:t>
      </w:r>
      <w:proofErr w:type="gramEnd"/>
      <w:r w:rsidRPr="00093FFA">
        <w:rPr>
          <w:b w:val="0"/>
          <w:sz w:val="24"/>
          <w:szCs w:val="24"/>
        </w:rPr>
        <w:t xml:space="preserve"> Do-It-Yourself: Constructing, Repairing and Maintaining Domestic Masculinity. </w:t>
      </w:r>
      <w:r w:rsidRPr="00093FFA">
        <w:rPr>
          <w:b w:val="0"/>
          <w:i/>
          <w:sz w:val="24"/>
          <w:szCs w:val="24"/>
        </w:rPr>
        <w:t>American Quarterly, 49</w:t>
      </w:r>
      <w:r w:rsidRPr="00093FFA">
        <w:rPr>
          <w:b w:val="0"/>
          <w:sz w:val="24"/>
          <w:szCs w:val="24"/>
        </w:rPr>
        <w:t>(1), 66-112.</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Gelber</w:t>
      </w:r>
      <w:proofErr w:type="spellEnd"/>
      <w:r w:rsidRPr="00093FFA">
        <w:rPr>
          <w:b w:val="0"/>
          <w:sz w:val="24"/>
          <w:szCs w:val="24"/>
        </w:rPr>
        <w:t>, S. (1999).</w:t>
      </w:r>
      <w:proofErr w:type="gramEnd"/>
      <w:r w:rsidRPr="00093FFA">
        <w:rPr>
          <w:b w:val="0"/>
          <w:sz w:val="24"/>
          <w:szCs w:val="24"/>
        </w:rPr>
        <w:t xml:space="preserve"> </w:t>
      </w:r>
      <w:r w:rsidRPr="00093FFA">
        <w:rPr>
          <w:b w:val="0"/>
          <w:i/>
          <w:sz w:val="24"/>
          <w:szCs w:val="24"/>
        </w:rPr>
        <w:t>Hobbies: Leisure and the Culture of Work in America</w:t>
      </w:r>
      <w:r w:rsidRPr="00093FFA">
        <w:rPr>
          <w:b w:val="0"/>
          <w:sz w:val="24"/>
          <w:szCs w:val="24"/>
        </w:rPr>
        <w:t>. New York: Columbia University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Gibson, J. J. (1977). </w:t>
      </w:r>
      <w:proofErr w:type="gramStart"/>
      <w:r w:rsidRPr="00093FFA">
        <w:rPr>
          <w:b w:val="0"/>
          <w:sz w:val="24"/>
          <w:szCs w:val="24"/>
        </w:rPr>
        <w:t>The Theory of Affordances.</w:t>
      </w:r>
      <w:proofErr w:type="gramEnd"/>
      <w:r w:rsidRPr="00093FFA">
        <w:rPr>
          <w:b w:val="0"/>
          <w:sz w:val="24"/>
          <w:szCs w:val="24"/>
        </w:rPr>
        <w:t xml:space="preserve"> In R. Shaw &amp; </w:t>
      </w:r>
      <w:proofErr w:type="spellStart"/>
      <w:r w:rsidRPr="00093FFA">
        <w:rPr>
          <w:b w:val="0"/>
          <w:sz w:val="24"/>
          <w:szCs w:val="24"/>
        </w:rPr>
        <w:t>J.Bransford</w:t>
      </w:r>
      <w:proofErr w:type="spellEnd"/>
      <w:r w:rsidRPr="00093FFA">
        <w:rPr>
          <w:b w:val="0"/>
          <w:sz w:val="24"/>
          <w:szCs w:val="24"/>
        </w:rPr>
        <w:t xml:space="preserve"> (Eds.), </w:t>
      </w:r>
      <w:r w:rsidRPr="00093FFA">
        <w:rPr>
          <w:b w:val="0"/>
          <w:i/>
          <w:sz w:val="24"/>
          <w:szCs w:val="24"/>
        </w:rPr>
        <w:t>Perceiving, Acting and Knowing</w:t>
      </w:r>
      <w:r w:rsidRPr="00093FFA">
        <w:rPr>
          <w:b w:val="0"/>
          <w:sz w:val="24"/>
          <w:szCs w:val="24"/>
        </w:rPr>
        <w:t>. Hillsdale, NJ: Erlbaum.</w:t>
      </w:r>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Goldstein, C. M. (1998).</w:t>
      </w:r>
      <w:proofErr w:type="gramEnd"/>
      <w:r w:rsidRPr="00093FFA">
        <w:rPr>
          <w:b w:val="0"/>
          <w:sz w:val="24"/>
          <w:szCs w:val="24"/>
        </w:rPr>
        <w:t xml:space="preserve"> </w:t>
      </w:r>
      <w:r w:rsidRPr="00093FFA">
        <w:rPr>
          <w:b w:val="0"/>
          <w:i/>
          <w:sz w:val="24"/>
          <w:szCs w:val="24"/>
        </w:rPr>
        <w:t>Do It Yourself: Home Improvement in 20</w:t>
      </w:r>
      <w:r w:rsidRPr="00093FFA">
        <w:rPr>
          <w:b w:val="0"/>
          <w:i/>
          <w:sz w:val="24"/>
          <w:szCs w:val="24"/>
          <w:vertAlign w:val="superscript"/>
        </w:rPr>
        <w:t>th</w:t>
      </w:r>
      <w:r w:rsidRPr="00093FFA">
        <w:rPr>
          <w:b w:val="0"/>
          <w:i/>
          <w:sz w:val="24"/>
          <w:szCs w:val="24"/>
        </w:rPr>
        <w:t xml:space="preserve"> Century America</w:t>
      </w:r>
      <w:r w:rsidRPr="00093FFA">
        <w:rPr>
          <w:b w:val="0"/>
          <w:sz w:val="24"/>
          <w:szCs w:val="24"/>
        </w:rPr>
        <w:t>. New York: Princeton Architectural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lastRenderedPageBreak/>
        <w:t xml:space="preserve">Hackney, F. (2006). Use Your Hands for Happiness: Home Craft and Make-do-and-Mend in British Women's Magazines in the 1920s and 1930s. </w:t>
      </w:r>
      <w:r w:rsidRPr="00093FFA">
        <w:rPr>
          <w:b w:val="0"/>
          <w:i/>
          <w:sz w:val="24"/>
          <w:szCs w:val="24"/>
        </w:rPr>
        <w:t>Journal of Design History, 19</w:t>
      </w:r>
      <w:r w:rsidRPr="00093FFA">
        <w:rPr>
          <w:b w:val="0"/>
          <w:sz w:val="24"/>
          <w:szCs w:val="24"/>
        </w:rPr>
        <w:t>(1), 23-38.</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Haworth, J. (Ed.). </w:t>
      </w:r>
      <w:proofErr w:type="gramStart"/>
      <w:r w:rsidRPr="00093FFA">
        <w:rPr>
          <w:b w:val="0"/>
          <w:sz w:val="24"/>
          <w:szCs w:val="24"/>
        </w:rPr>
        <w:t xml:space="preserve">(1997). </w:t>
      </w:r>
      <w:r w:rsidRPr="00093FFA">
        <w:rPr>
          <w:b w:val="0"/>
          <w:i/>
          <w:sz w:val="24"/>
          <w:szCs w:val="24"/>
        </w:rPr>
        <w:t>Work, Leisure and Well-being</w:t>
      </w:r>
      <w:r w:rsidRPr="00093FFA">
        <w:rPr>
          <w:b w:val="0"/>
          <w:sz w:val="24"/>
          <w:szCs w:val="24"/>
        </w:rPr>
        <w:t>.</w:t>
      </w:r>
      <w:proofErr w:type="gramEnd"/>
      <w:r w:rsidRPr="00093FFA">
        <w:rPr>
          <w:b w:val="0"/>
          <w:sz w:val="24"/>
          <w:szCs w:val="24"/>
        </w:rPr>
        <w:t xml:space="preserve"> London: </w:t>
      </w:r>
      <w:proofErr w:type="spellStart"/>
      <w:r w:rsidRPr="00093FFA">
        <w:rPr>
          <w:b w:val="0"/>
          <w:sz w:val="24"/>
          <w:szCs w:val="24"/>
        </w:rPr>
        <w:t>Routledge</w:t>
      </w:r>
      <w:proofErr w:type="spellEnd"/>
      <w:r w:rsidRPr="00093FFA">
        <w:rPr>
          <w:b w:val="0"/>
          <w:sz w:val="24"/>
          <w:szCs w:val="24"/>
        </w:rPr>
        <w:t>.</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Heidegger, M. (1962 [1927</w:t>
      </w:r>
      <w:proofErr w:type="gramStart"/>
      <w:r w:rsidRPr="00093FFA">
        <w:rPr>
          <w:b w:val="0"/>
          <w:sz w:val="24"/>
          <w:szCs w:val="24"/>
        </w:rPr>
        <w:t>] )</w:t>
      </w:r>
      <w:proofErr w:type="gramEnd"/>
      <w:r w:rsidRPr="00093FFA">
        <w:rPr>
          <w:b w:val="0"/>
          <w:sz w:val="24"/>
          <w:szCs w:val="24"/>
        </w:rPr>
        <w:t xml:space="preserve">. </w:t>
      </w:r>
      <w:proofErr w:type="gramStart"/>
      <w:r w:rsidRPr="00093FFA">
        <w:rPr>
          <w:b w:val="0"/>
          <w:i/>
          <w:sz w:val="24"/>
          <w:szCs w:val="24"/>
        </w:rPr>
        <w:t>Being and Time</w:t>
      </w:r>
      <w:r w:rsidRPr="00093FFA">
        <w:rPr>
          <w:b w:val="0"/>
          <w:sz w:val="24"/>
          <w:szCs w:val="24"/>
        </w:rPr>
        <w:t xml:space="preserve"> (J. </w:t>
      </w:r>
      <w:proofErr w:type="spellStart"/>
      <w:r w:rsidRPr="00093FFA">
        <w:rPr>
          <w:b w:val="0"/>
          <w:sz w:val="24"/>
          <w:szCs w:val="24"/>
        </w:rPr>
        <w:t>Macquarrie</w:t>
      </w:r>
      <w:proofErr w:type="spellEnd"/>
      <w:r w:rsidRPr="00093FFA">
        <w:rPr>
          <w:b w:val="0"/>
          <w:sz w:val="24"/>
          <w:szCs w:val="24"/>
        </w:rPr>
        <w:t xml:space="preserve"> &amp; E. Robinson, Trans.).</w:t>
      </w:r>
      <w:proofErr w:type="gramEnd"/>
      <w:r w:rsidRPr="00093FFA">
        <w:rPr>
          <w:b w:val="0"/>
          <w:sz w:val="24"/>
          <w:szCs w:val="24"/>
        </w:rPr>
        <w:t xml:space="preserve"> San Francisco: </w:t>
      </w:r>
      <w:proofErr w:type="spellStart"/>
      <w:r w:rsidRPr="00093FFA">
        <w:rPr>
          <w:b w:val="0"/>
          <w:sz w:val="24"/>
          <w:szCs w:val="24"/>
        </w:rPr>
        <w:t>HarperSanFrancisco</w:t>
      </w:r>
      <w:proofErr w:type="spellEnd"/>
      <w:r w:rsidRPr="00093FFA">
        <w:rPr>
          <w:b w:val="0"/>
          <w:sz w:val="24"/>
          <w:szCs w:val="24"/>
        </w:rPr>
        <w:t>.</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Leadbeater</w:t>
      </w:r>
      <w:proofErr w:type="spellEnd"/>
      <w:r w:rsidRPr="00093FFA">
        <w:rPr>
          <w:b w:val="0"/>
          <w:sz w:val="24"/>
          <w:szCs w:val="24"/>
        </w:rPr>
        <w:t>, C., &amp; Miller, P. (2004).</w:t>
      </w:r>
      <w:proofErr w:type="gramEnd"/>
      <w:r w:rsidRPr="00093FFA">
        <w:rPr>
          <w:b w:val="0"/>
          <w:sz w:val="24"/>
          <w:szCs w:val="24"/>
        </w:rPr>
        <w:t xml:space="preserve"> </w:t>
      </w:r>
      <w:r w:rsidRPr="00093FFA">
        <w:rPr>
          <w:b w:val="0"/>
          <w:i/>
          <w:sz w:val="24"/>
          <w:szCs w:val="24"/>
        </w:rPr>
        <w:t xml:space="preserve">The Pro-Am Revolution: How Enthusiasts are </w:t>
      </w:r>
      <w:proofErr w:type="gramStart"/>
      <w:r w:rsidRPr="00093FFA">
        <w:rPr>
          <w:b w:val="0"/>
          <w:i/>
          <w:sz w:val="24"/>
          <w:szCs w:val="24"/>
        </w:rPr>
        <w:t>Changing</w:t>
      </w:r>
      <w:proofErr w:type="gramEnd"/>
      <w:r w:rsidRPr="00093FFA">
        <w:rPr>
          <w:b w:val="0"/>
          <w:i/>
          <w:sz w:val="24"/>
          <w:szCs w:val="24"/>
        </w:rPr>
        <w:t xml:space="preserve"> our Society and Economy</w:t>
      </w:r>
      <w:r w:rsidRPr="00093FFA">
        <w:rPr>
          <w:b w:val="0"/>
          <w:sz w:val="24"/>
          <w:szCs w:val="24"/>
        </w:rPr>
        <w:t>. London: Demos.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Miller, D. (1990). </w:t>
      </w:r>
      <w:proofErr w:type="gramStart"/>
      <w:r w:rsidRPr="00093FFA">
        <w:rPr>
          <w:b w:val="0"/>
          <w:sz w:val="24"/>
          <w:szCs w:val="24"/>
        </w:rPr>
        <w:t>Appropriating the State on the Council Estate.</w:t>
      </w:r>
      <w:proofErr w:type="gramEnd"/>
      <w:r w:rsidRPr="00093FFA">
        <w:rPr>
          <w:b w:val="0"/>
          <w:sz w:val="24"/>
          <w:szCs w:val="24"/>
        </w:rPr>
        <w:t xml:space="preserve"> In T. Putnam &amp; C. Newton (Eds.), </w:t>
      </w:r>
      <w:r w:rsidRPr="00093FFA">
        <w:rPr>
          <w:b w:val="0"/>
          <w:i/>
          <w:sz w:val="24"/>
          <w:szCs w:val="24"/>
        </w:rPr>
        <w:t>Household Choices</w:t>
      </w:r>
      <w:r w:rsidRPr="00093FFA">
        <w:rPr>
          <w:b w:val="0"/>
          <w:sz w:val="24"/>
          <w:szCs w:val="24"/>
        </w:rPr>
        <w:t xml:space="preserve"> (pp. 43-55). London: Futures Publications.</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Moorhouse</w:t>
      </w:r>
      <w:proofErr w:type="spellEnd"/>
      <w:r w:rsidRPr="00093FFA">
        <w:rPr>
          <w:b w:val="0"/>
          <w:sz w:val="24"/>
          <w:szCs w:val="24"/>
        </w:rPr>
        <w:t xml:space="preserve">, H. F. (1991). </w:t>
      </w:r>
      <w:proofErr w:type="gramStart"/>
      <w:r w:rsidRPr="00093FFA">
        <w:rPr>
          <w:b w:val="0"/>
          <w:i/>
          <w:sz w:val="24"/>
          <w:szCs w:val="24"/>
        </w:rPr>
        <w:t>Driving Ambitions: An Analysis of the American Hot Rod Enthusiasm</w:t>
      </w:r>
      <w:r w:rsidRPr="00093FFA">
        <w:rPr>
          <w:b w:val="0"/>
          <w:sz w:val="24"/>
          <w:szCs w:val="24"/>
        </w:rPr>
        <w:t>.</w:t>
      </w:r>
      <w:proofErr w:type="gramEnd"/>
      <w:r w:rsidRPr="00093FFA">
        <w:rPr>
          <w:b w:val="0"/>
          <w:sz w:val="24"/>
          <w:szCs w:val="24"/>
        </w:rPr>
        <w:t xml:space="preserve"> Manchester: Manchester University Press.</w:t>
      </w:r>
    </w:p>
    <w:p w:rsidR="002D7AF5" w:rsidRPr="00093FFA" w:rsidRDefault="002D7AF5" w:rsidP="00093FFA">
      <w:pPr>
        <w:pStyle w:val="Heading1"/>
        <w:spacing w:after="0" w:line="480" w:lineRule="auto"/>
        <w:ind w:left="560" w:hanging="560"/>
        <w:rPr>
          <w:b w:val="0"/>
          <w:sz w:val="24"/>
          <w:szCs w:val="24"/>
        </w:rPr>
      </w:pPr>
      <w:proofErr w:type="gramStart"/>
      <w:r w:rsidRPr="00093FFA">
        <w:rPr>
          <w:b w:val="0"/>
          <w:sz w:val="24"/>
          <w:szCs w:val="24"/>
        </w:rPr>
        <w:t>Putnam, T., &amp; Newton, C. (Eds.).</w:t>
      </w:r>
      <w:proofErr w:type="gramEnd"/>
      <w:r w:rsidRPr="00093FFA">
        <w:rPr>
          <w:b w:val="0"/>
          <w:sz w:val="24"/>
          <w:szCs w:val="24"/>
        </w:rPr>
        <w:t xml:space="preserve"> </w:t>
      </w:r>
      <w:proofErr w:type="gramStart"/>
      <w:r w:rsidRPr="00093FFA">
        <w:rPr>
          <w:b w:val="0"/>
          <w:sz w:val="24"/>
          <w:szCs w:val="24"/>
        </w:rPr>
        <w:t xml:space="preserve">(1990). </w:t>
      </w:r>
      <w:r w:rsidRPr="00093FFA">
        <w:rPr>
          <w:b w:val="0"/>
          <w:i/>
          <w:sz w:val="24"/>
          <w:szCs w:val="24"/>
        </w:rPr>
        <w:t>Household Choices</w:t>
      </w:r>
      <w:r w:rsidRPr="00093FFA">
        <w:rPr>
          <w:b w:val="0"/>
          <w:sz w:val="24"/>
          <w:szCs w:val="24"/>
        </w:rPr>
        <w:t>.</w:t>
      </w:r>
      <w:proofErr w:type="gramEnd"/>
      <w:r w:rsidRPr="00093FFA">
        <w:rPr>
          <w:b w:val="0"/>
          <w:sz w:val="24"/>
          <w:szCs w:val="24"/>
        </w:rPr>
        <w:t xml:space="preserve"> London: Futures Publications.</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Rosenburg</w:t>
      </w:r>
      <w:proofErr w:type="spellEnd"/>
      <w:r w:rsidRPr="00093FFA">
        <w:rPr>
          <w:b w:val="0"/>
          <w:sz w:val="24"/>
          <w:szCs w:val="24"/>
        </w:rPr>
        <w:t xml:space="preserve">, B. C. (2011). Home Improvement: Domestic Taste, DIY, and the Property Market. </w:t>
      </w:r>
      <w:r w:rsidRPr="00093FFA">
        <w:rPr>
          <w:b w:val="0"/>
          <w:i/>
          <w:sz w:val="24"/>
          <w:szCs w:val="24"/>
        </w:rPr>
        <w:t>Home Cultures, 8</w:t>
      </w:r>
      <w:r w:rsidRPr="00093FFA">
        <w:rPr>
          <w:b w:val="0"/>
          <w:sz w:val="24"/>
          <w:szCs w:val="24"/>
        </w:rPr>
        <w:t>(1), 5-24.</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Shove, E., &amp; Watson, M. (2008). </w:t>
      </w:r>
      <w:proofErr w:type="gramStart"/>
      <w:r w:rsidRPr="00093FFA">
        <w:rPr>
          <w:b w:val="0"/>
          <w:sz w:val="24"/>
          <w:szCs w:val="24"/>
        </w:rPr>
        <w:t>Product, Competence, Project and Practice.</w:t>
      </w:r>
      <w:proofErr w:type="gramEnd"/>
      <w:r w:rsidRPr="00093FFA">
        <w:rPr>
          <w:b w:val="0"/>
          <w:sz w:val="24"/>
          <w:szCs w:val="24"/>
        </w:rPr>
        <w:t xml:space="preserve"> </w:t>
      </w:r>
      <w:r w:rsidRPr="00093FFA">
        <w:rPr>
          <w:b w:val="0"/>
          <w:i/>
          <w:sz w:val="24"/>
          <w:szCs w:val="24"/>
        </w:rPr>
        <w:t>Journal of Consumer Culture, 8</w:t>
      </w:r>
      <w:r w:rsidRPr="00093FFA">
        <w:rPr>
          <w:b w:val="0"/>
          <w:sz w:val="24"/>
          <w:szCs w:val="24"/>
        </w:rPr>
        <w:t>(1), 69-89.</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Stebbins, R. A. (1992). </w:t>
      </w:r>
      <w:proofErr w:type="gramStart"/>
      <w:r w:rsidRPr="00093FFA">
        <w:rPr>
          <w:b w:val="0"/>
          <w:i/>
          <w:sz w:val="24"/>
          <w:szCs w:val="24"/>
        </w:rPr>
        <w:t>Amateurs Professionals and Serious Leisure</w:t>
      </w:r>
      <w:r w:rsidRPr="00093FFA">
        <w:rPr>
          <w:b w:val="0"/>
          <w:sz w:val="24"/>
          <w:szCs w:val="24"/>
        </w:rPr>
        <w:t>.</w:t>
      </w:r>
      <w:proofErr w:type="gramEnd"/>
      <w:r w:rsidRPr="00093FFA">
        <w:rPr>
          <w:b w:val="0"/>
          <w:sz w:val="24"/>
          <w:szCs w:val="24"/>
        </w:rPr>
        <w:t xml:space="preserve"> Montreal: McGill-Queens University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t xml:space="preserve">Stebbins, R. A. (1996). </w:t>
      </w:r>
      <w:r w:rsidRPr="00093FFA">
        <w:rPr>
          <w:b w:val="0"/>
          <w:i/>
          <w:sz w:val="24"/>
          <w:szCs w:val="24"/>
        </w:rPr>
        <w:t>The Barbershop Singer: Inside the Social World of a Musical Hobby</w:t>
      </w:r>
      <w:r w:rsidRPr="00093FFA">
        <w:rPr>
          <w:b w:val="0"/>
          <w:sz w:val="24"/>
          <w:szCs w:val="24"/>
        </w:rPr>
        <w:t>. Toronto: University of Toronto Press.</w:t>
      </w:r>
    </w:p>
    <w:p w:rsidR="002D7AF5" w:rsidRPr="00093FFA" w:rsidRDefault="002D7AF5" w:rsidP="00093FFA">
      <w:pPr>
        <w:pStyle w:val="Heading1"/>
        <w:spacing w:after="0" w:line="480" w:lineRule="auto"/>
        <w:ind w:left="560" w:hanging="560"/>
        <w:rPr>
          <w:b w:val="0"/>
          <w:sz w:val="24"/>
          <w:szCs w:val="24"/>
        </w:rPr>
      </w:pPr>
      <w:r w:rsidRPr="00093FFA">
        <w:rPr>
          <w:b w:val="0"/>
          <w:sz w:val="24"/>
          <w:szCs w:val="24"/>
        </w:rPr>
        <w:lastRenderedPageBreak/>
        <w:t xml:space="preserve">Stebbins, R. A. (1997). </w:t>
      </w:r>
      <w:proofErr w:type="gramStart"/>
      <w:r w:rsidRPr="00093FFA">
        <w:rPr>
          <w:b w:val="0"/>
          <w:sz w:val="24"/>
          <w:szCs w:val="24"/>
        </w:rPr>
        <w:t>Serious Leisure and Well-Being.</w:t>
      </w:r>
      <w:proofErr w:type="gramEnd"/>
      <w:r w:rsidRPr="00093FFA">
        <w:rPr>
          <w:b w:val="0"/>
          <w:sz w:val="24"/>
          <w:szCs w:val="24"/>
        </w:rPr>
        <w:t xml:space="preserve"> In J. T. Haworth (Ed.), </w:t>
      </w:r>
      <w:r w:rsidRPr="00093FFA">
        <w:rPr>
          <w:b w:val="0"/>
          <w:i/>
          <w:sz w:val="24"/>
          <w:szCs w:val="24"/>
        </w:rPr>
        <w:t>Work, Leisure and Well-Being</w:t>
      </w:r>
      <w:r w:rsidRPr="00093FFA">
        <w:rPr>
          <w:b w:val="0"/>
          <w:sz w:val="24"/>
          <w:szCs w:val="24"/>
        </w:rPr>
        <w:t xml:space="preserve"> (pp. 117-130). London: </w:t>
      </w:r>
      <w:proofErr w:type="spellStart"/>
      <w:r w:rsidRPr="00093FFA">
        <w:rPr>
          <w:b w:val="0"/>
          <w:sz w:val="24"/>
          <w:szCs w:val="24"/>
        </w:rPr>
        <w:t>Routledge</w:t>
      </w:r>
      <w:proofErr w:type="spellEnd"/>
      <w:r w:rsidRPr="00093FFA">
        <w:rPr>
          <w:b w:val="0"/>
          <w:sz w:val="24"/>
          <w:szCs w:val="24"/>
        </w:rPr>
        <w:t>.</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Triggs</w:t>
      </w:r>
      <w:proofErr w:type="spellEnd"/>
      <w:r w:rsidRPr="00093FFA">
        <w:rPr>
          <w:b w:val="0"/>
          <w:sz w:val="24"/>
          <w:szCs w:val="24"/>
        </w:rPr>
        <w:t>, T. (2006).</w:t>
      </w:r>
      <w:proofErr w:type="gramEnd"/>
      <w:r w:rsidRPr="00093FFA">
        <w:rPr>
          <w:b w:val="0"/>
          <w:sz w:val="24"/>
          <w:szCs w:val="24"/>
        </w:rPr>
        <w:t xml:space="preserve"> Scissors and Glue: Punk Fanzines and the Creation of a DIY Aesthetic. </w:t>
      </w:r>
      <w:r w:rsidRPr="00093FFA">
        <w:rPr>
          <w:b w:val="0"/>
          <w:i/>
          <w:sz w:val="24"/>
          <w:szCs w:val="24"/>
        </w:rPr>
        <w:t>Journal of Design History, 19</w:t>
      </w:r>
      <w:r w:rsidRPr="00093FFA">
        <w:rPr>
          <w:b w:val="0"/>
          <w:sz w:val="24"/>
          <w:szCs w:val="24"/>
        </w:rPr>
        <w:t>(1), 69-83.</w:t>
      </w:r>
    </w:p>
    <w:p w:rsidR="002D7AF5" w:rsidRPr="00093FFA" w:rsidRDefault="002D7AF5" w:rsidP="00093FFA">
      <w:pPr>
        <w:pStyle w:val="Heading1"/>
        <w:spacing w:after="0" w:line="480" w:lineRule="auto"/>
        <w:ind w:left="560" w:hanging="560"/>
        <w:rPr>
          <w:b w:val="0"/>
          <w:sz w:val="24"/>
          <w:szCs w:val="24"/>
        </w:rPr>
      </w:pPr>
      <w:proofErr w:type="spellStart"/>
      <w:r w:rsidRPr="00093FFA">
        <w:rPr>
          <w:b w:val="0"/>
          <w:sz w:val="24"/>
          <w:szCs w:val="24"/>
        </w:rPr>
        <w:t>Turney</w:t>
      </w:r>
      <w:proofErr w:type="spellEnd"/>
      <w:r w:rsidRPr="00093FFA">
        <w:rPr>
          <w:b w:val="0"/>
          <w:sz w:val="24"/>
          <w:szCs w:val="24"/>
        </w:rPr>
        <w:t xml:space="preserve">, J. (2004). Here's One I Made Earlier: Making and Living with Home Craft in Contemporary Britain. </w:t>
      </w:r>
      <w:r w:rsidRPr="00093FFA">
        <w:rPr>
          <w:b w:val="0"/>
          <w:i/>
          <w:sz w:val="24"/>
          <w:szCs w:val="24"/>
        </w:rPr>
        <w:t>Journal of Design History, 17</w:t>
      </w:r>
      <w:r w:rsidRPr="00093FFA">
        <w:rPr>
          <w:b w:val="0"/>
          <w:sz w:val="24"/>
          <w:szCs w:val="24"/>
        </w:rPr>
        <w:t>(3), 267-281.</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Warnier</w:t>
      </w:r>
      <w:proofErr w:type="spellEnd"/>
      <w:r w:rsidRPr="00093FFA">
        <w:rPr>
          <w:b w:val="0"/>
          <w:sz w:val="24"/>
          <w:szCs w:val="24"/>
        </w:rPr>
        <w:t>, J.-P.</w:t>
      </w:r>
      <w:proofErr w:type="gramEnd"/>
      <w:r w:rsidRPr="00093FFA">
        <w:rPr>
          <w:b w:val="0"/>
          <w:sz w:val="24"/>
          <w:szCs w:val="24"/>
        </w:rPr>
        <w:t xml:space="preserve"> </w:t>
      </w:r>
      <w:proofErr w:type="gramStart"/>
      <w:r w:rsidRPr="00093FFA">
        <w:rPr>
          <w:b w:val="0"/>
          <w:sz w:val="24"/>
          <w:szCs w:val="24"/>
        </w:rPr>
        <w:t xml:space="preserve">(2001). A </w:t>
      </w:r>
      <w:proofErr w:type="spellStart"/>
      <w:r w:rsidRPr="00093FFA">
        <w:rPr>
          <w:b w:val="0"/>
          <w:sz w:val="24"/>
          <w:szCs w:val="24"/>
        </w:rPr>
        <w:t>Praxeological</w:t>
      </w:r>
      <w:proofErr w:type="spellEnd"/>
      <w:r w:rsidRPr="00093FFA">
        <w:rPr>
          <w:b w:val="0"/>
          <w:sz w:val="24"/>
          <w:szCs w:val="24"/>
        </w:rPr>
        <w:t xml:space="preserve"> Approach to </w:t>
      </w:r>
      <w:proofErr w:type="spellStart"/>
      <w:r w:rsidRPr="00093FFA">
        <w:rPr>
          <w:b w:val="0"/>
          <w:sz w:val="24"/>
          <w:szCs w:val="24"/>
        </w:rPr>
        <w:t>Subjectivation</w:t>
      </w:r>
      <w:proofErr w:type="spellEnd"/>
      <w:r w:rsidRPr="00093FFA">
        <w:rPr>
          <w:b w:val="0"/>
          <w:sz w:val="24"/>
          <w:szCs w:val="24"/>
        </w:rPr>
        <w:t xml:space="preserve"> in a Material World.</w:t>
      </w:r>
      <w:proofErr w:type="gramEnd"/>
      <w:r w:rsidRPr="00093FFA">
        <w:rPr>
          <w:b w:val="0"/>
          <w:sz w:val="24"/>
          <w:szCs w:val="24"/>
        </w:rPr>
        <w:t xml:space="preserve"> </w:t>
      </w:r>
      <w:r w:rsidRPr="00093FFA">
        <w:rPr>
          <w:b w:val="0"/>
          <w:i/>
          <w:sz w:val="24"/>
          <w:szCs w:val="24"/>
        </w:rPr>
        <w:t>Journal of Material Culture, 6</w:t>
      </w:r>
      <w:r w:rsidRPr="00093FFA">
        <w:rPr>
          <w:b w:val="0"/>
          <w:sz w:val="24"/>
          <w:szCs w:val="24"/>
        </w:rPr>
        <w:t>(1), 5-24.</w:t>
      </w:r>
    </w:p>
    <w:p w:rsidR="002D7AF5" w:rsidRPr="00093FFA" w:rsidRDefault="002D7AF5" w:rsidP="00093FFA">
      <w:pPr>
        <w:pStyle w:val="Heading1"/>
        <w:spacing w:after="0" w:line="480" w:lineRule="auto"/>
        <w:ind w:left="560" w:hanging="560"/>
        <w:rPr>
          <w:b w:val="0"/>
          <w:sz w:val="24"/>
          <w:szCs w:val="24"/>
        </w:rPr>
      </w:pPr>
      <w:proofErr w:type="spellStart"/>
      <w:proofErr w:type="gramStart"/>
      <w:r w:rsidRPr="00093FFA">
        <w:rPr>
          <w:b w:val="0"/>
          <w:sz w:val="24"/>
          <w:szCs w:val="24"/>
        </w:rPr>
        <w:t>Wrathall</w:t>
      </w:r>
      <w:proofErr w:type="spellEnd"/>
      <w:r w:rsidRPr="00093FFA">
        <w:rPr>
          <w:b w:val="0"/>
          <w:sz w:val="24"/>
          <w:szCs w:val="24"/>
        </w:rPr>
        <w:t>, M. (2006).</w:t>
      </w:r>
      <w:proofErr w:type="gramEnd"/>
      <w:r w:rsidRPr="00093FFA">
        <w:rPr>
          <w:b w:val="0"/>
          <w:sz w:val="24"/>
          <w:szCs w:val="24"/>
        </w:rPr>
        <w:t xml:space="preserve"> </w:t>
      </w:r>
      <w:proofErr w:type="gramStart"/>
      <w:r w:rsidRPr="00093FFA">
        <w:rPr>
          <w:b w:val="0"/>
          <w:i/>
          <w:sz w:val="24"/>
          <w:szCs w:val="24"/>
        </w:rPr>
        <w:t>How to Read Heidegger</w:t>
      </w:r>
      <w:r w:rsidRPr="00093FFA">
        <w:rPr>
          <w:b w:val="0"/>
          <w:sz w:val="24"/>
          <w:szCs w:val="24"/>
        </w:rPr>
        <w:t>.</w:t>
      </w:r>
      <w:proofErr w:type="gramEnd"/>
      <w:r w:rsidRPr="00093FFA">
        <w:rPr>
          <w:b w:val="0"/>
          <w:sz w:val="24"/>
          <w:szCs w:val="24"/>
        </w:rPr>
        <w:t xml:space="preserve"> New York: W. W. Norton and Company.</w:t>
      </w:r>
    </w:p>
    <w:p w:rsidR="00C05DCB" w:rsidRPr="00093FFA" w:rsidRDefault="00C05DCB" w:rsidP="00093FFA">
      <w:pPr>
        <w:spacing w:line="480" w:lineRule="auto"/>
        <w:rPr>
          <w:sz w:val="24"/>
          <w:szCs w:val="24"/>
        </w:rPr>
      </w:pPr>
    </w:p>
    <w:p w:rsidR="00C05DCB" w:rsidRPr="00093FFA" w:rsidRDefault="00C05DCB" w:rsidP="00093FFA">
      <w:pPr>
        <w:spacing w:line="480" w:lineRule="auto"/>
        <w:rPr>
          <w:sz w:val="24"/>
          <w:szCs w:val="24"/>
        </w:rPr>
      </w:pPr>
    </w:p>
    <w:sectPr w:rsidR="00C05DCB" w:rsidRPr="00093FFA" w:rsidSect="00297CC5">
      <w:footerReference w:type="default" r:id="rId20"/>
      <w:endnotePr>
        <w:numFmt w:val="decimal"/>
      </w:endnotePr>
      <w:pgSz w:w="11906" w:h="16838" w:code="9"/>
      <w:pgMar w:top="1440" w:right="1701" w:bottom="1440" w:left="255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DCB" w:rsidRDefault="00C05DCB" w:rsidP="00B06B10">
      <w:r>
        <w:separator/>
      </w:r>
    </w:p>
  </w:endnote>
  <w:endnote w:type="continuationSeparator" w:id="0">
    <w:p w:rsidR="00C05DCB" w:rsidRDefault="00C05DCB" w:rsidP="00B06B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223"/>
      <w:docPartObj>
        <w:docPartGallery w:val="Page Numbers (Bottom of Page)"/>
        <w:docPartUnique/>
      </w:docPartObj>
    </w:sdtPr>
    <w:sdtContent>
      <w:p w:rsidR="00C05DCB" w:rsidRDefault="00652878">
        <w:pPr>
          <w:pStyle w:val="Footer"/>
          <w:jc w:val="right"/>
        </w:pPr>
        <w:fldSimple w:instr=" PAGE   \* MERGEFORMAT ">
          <w:r w:rsidR="00FA5B7F">
            <w:rPr>
              <w:noProof/>
            </w:rPr>
            <w:t>10</w:t>
          </w:r>
        </w:fldSimple>
      </w:p>
    </w:sdtContent>
  </w:sdt>
  <w:p w:rsidR="00C05DCB" w:rsidRDefault="00C05D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DCB" w:rsidRDefault="00C05DCB" w:rsidP="00B06B10">
      <w:r>
        <w:separator/>
      </w:r>
    </w:p>
  </w:footnote>
  <w:footnote w:type="continuationSeparator" w:id="0">
    <w:p w:rsidR="00C05DCB" w:rsidRDefault="00C05DCB" w:rsidP="00B06B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EAD"/>
    <w:multiLevelType w:val="hybridMultilevel"/>
    <w:tmpl w:val="ED86B4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4DD49D6"/>
    <w:multiLevelType w:val="hybridMultilevel"/>
    <w:tmpl w:val="ED86B48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5A700E5"/>
    <w:multiLevelType w:val="hybridMultilevel"/>
    <w:tmpl w:val="ED86B48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5BA6D8F"/>
    <w:multiLevelType w:val="hybridMultilevel"/>
    <w:tmpl w:val="8A36C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85AD4"/>
    <w:multiLevelType w:val="singleLevel"/>
    <w:tmpl w:val="2C2E3BA6"/>
    <w:lvl w:ilvl="0">
      <w:start w:val="22"/>
      <w:numFmt w:val="bullet"/>
      <w:lvlText w:val=""/>
      <w:lvlJc w:val="left"/>
      <w:pPr>
        <w:tabs>
          <w:tab w:val="num" w:pos="360"/>
        </w:tabs>
        <w:ind w:left="360" w:hanging="360"/>
      </w:pPr>
      <w:rPr>
        <w:rFonts w:ascii="Symbol" w:hAnsi="Symbol" w:hint="default"/>
      </w:rPr>
    </w:lvl>
  </w:abstractNum>
  <w:abstractNum w:abstractNumId="5">
    <w:nsid w:val="08C1723D"/>
    <w:multiLevelType w:val="hybridMultilevel"/>
    <w:tmpl w:val="C53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262F98"/>
    <w:multiLevelType w:val="hybridMultilevel"/>
    <w:tmpl w:val="51FA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C17245"/>
    <w:multiLevelType w:val="hybridMultilevel"/>
    <w:tmpl w:val="0718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010365"/>
    <w:multiLevelType w:val="hybridMultilevel"/>
    <w:tmpl w:val="DD14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632AC8"/>
    <w:multiLevelType w:val="hybridMultilevel"/>
    <w:tmpl w:val="DED06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CF4128"/>
    <w:multiLevelType w:val="hybridMultilevel"/>
    <w:tmpl w:val="BE3229FC"/>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1">
    <w:nsid w:val="20DC41C0"/>
    <w:multiLevelType w:val="hybridMultilevel"/>
    <w:tmpl w:val="CE54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652863"/>
    <w:multiLevelType w:val="hybridMultilevel"/>
    <w:tmpl w:val="3A1CCFAE"/>
    <w:lvl w:ilvl="0" w:tplc="C7B4F428">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0C6F81"/>
    <w:multiLevelType w:val="hybridMultilevel"/>
    <w:tmpl w:val="E9FC0F6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D3A3976"/>
    <w:multiLevelType w:val="hybridMultilevel"/>
    <w:tmpl w:val="22963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86538F"/>
    <w:multiLevelType w:val="hybridMultilevel"/>
    <w:tmpl w:val="C212A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D877F5"/>
    <w:multiLevelType w:val="hybridMultilevel"/>
    <w:tmpl w:val="AA9A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2C6ADF"/>
    <w:multiLevelType w:val="hybridMultilevel"/>
    <w:tmpl w:val="86CE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A54F62"/>
    <w:multiLevelType w:val="hybridMultilevel"/>
    <w:tmpl w:val="C93A5688"/>
    <w:lvl w:ilvl="0" w:tplc="1FCA0B4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1056DF"/>
    <w:multiLevelType w:val="hybridMultilevel"/>
    <w:tmpl w:val="D07E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C049F7"/>
    <w:multiLevelType w:val="hybridMultilevel"/>
    <w:tmpl w:val="89AE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D161FE"/>
    <w:multiLevelType w:val="hybridMultilevel"/>
    <w:tmpl w:val="28F2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1D70B8"/>
    <w:multiLevelType w:val="hybridMultilevel"/>
    <w:tmpl w:val="1FDA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705C21"/>
    <w:multiLevelType w:val="hybridMultilevel"/>
    <w:tmpl w:val="6174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2C2299"/>
    <w:multiLevelType w:val="hybridMultilevel"/>
    <w:tmpl w:val="04AA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8914AD"/>
    <w:multiLevelType w:val="hybridMultilevel"/>
    <w:tmpl w:val="D6E83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283DC2"/>
    <w:multiLevelType w:val="hybridMultilevel"/>
    <w:tmpl w:val="06E2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4B42C3"/>
    <w:multiLevelType w:val="hybridMultilevel"/>
    <w:tmpl w:val="ED86B48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3CC4243"/>
    <w:multiLevelType w:val="hybridMultilevel"/>
    <w:tmpl w:val="5B6A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2730CB"/>
    <w:multiLevelType w:val="hybridMultilevel"/>
    <w:tmpl w:val="4B5E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CE2F9E"/>
    <w:multiLevelType w:val="hybridMultilevel"/>
    <w:tmpl w:val="ED86B48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A116221"/>
    <w:multiLevelType w:val="hybridMultilevel"/>
    <w:tmpl w:val="9CBA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BA56C4"/>
    <w:multiLevelType w:val="hybridMultilevel"/>
    <w:tmpl w:val="BF5EF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6D27A6"/>
    <w:multiLevelType w:val="hybridMultilevel"/>
    <w:tmpl w:val="73D8A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6"/>
  </w:num>
  <w:num w:numId="3">
    <w:abstractNumId w:val="25"/>
  </w:num>
  <w:num w:numId="4">
    <w:abstractNumId w:val="6"/>
  </w:num>
  <w:num w:numId="5">
    <w:abstractNumId w:val="14"/>
  </w:num>
  <w:num w:numId="6">
    <w:abstractNumId w:val="9"/>
  </w:num>
  <w:num w:numId="7">
    <w:abstractNumId w:val="19"/>
  </w:num>
  <w:num w:numId="8">
    <w:abstractNumId w:val="11"/>
  </w:num>
  <w:num w:numId="9">
    <w:abstractNumId w:val="7"/>
  </w:num>
  <w:num w:numId="10">
    <w:abstractNumId w:val="28"/>
  </w:num>
  <w:num w:numId="11">
    <w:abstractNumId w:val="23"/>
  </w:num>
  <w:num w:numId="12">
    <w:abstractNumId w:val="24"/>
  </w:num>
  <w:num w:numId="13">
    <w:abstractNumId w:val="20"/>
  </w:num>
  <w:num w:numId="14">
    <w:abstractNumId w:val="33"/>
  </w:num>
  <w:num w:numId="15">
    <w:abstractNumId w:val="31"/>
  </w:num>
  <w:num w:numId="16">
    <w:abstractNumId w:val="21"/>
  </w:num>
  <w:num w:numId="17">
    <w:abstractNumId w:val="12"/>
  </w:num>
  <w:num w:numId="18">
    <w:abstractNumId w:val="13"/>
  </w:num>
  <w:num w:numId="19">
    <w:abstractNumId w:val="4"/>
  </w:num>
  <w:num w:numId="20">
    <w:abstractNumId w:val="0"/>
  </w:num>
  <w:num w:numId="21">
    <w:abstractNumId w:val="27"/>
  </w:num>
  <w:num w:numId="22">
    <w:abstractNumId w:val="2"/>
  </w:num>
  <w:num w:numId="23">
    <w:abstractNumId w:val="1"/>
  </w:num>
  <w:num w:numId="24">
    <w:abstractNumId w:val="30"/>
  </w:num>
  <w:num w:numId="25">
    <w:abstractNumId w:val="3"/>
  </w:num>
  <w:num w:numId="26">
    <w:abstractNumId w:val="22"/>
  </w:num>
  <w:num w:numId="27">
    <w:abstractNumId w:val="32"/>
  </w:num>
  <w:num w:numId="28">
    <w:abstractNumId w:val="18"/>
  </w:num>
  <w:num w:numId="29">
    <w:abstractNumId w:val="17"/>
  </w:num>
  <w:num w:numId="30">
    <w:abstractNumId w:val="10"/>
  </w:num>
  <w:num w:numId="31">
    <w:abstractNumId w:val="5"/>
  </w:num>
  <w:num w:numId="32">
    <w:abstractNumId w:val="8"/>
  </w:num>
  <w:num w:numId="33">
    <w:abstractNumId w:val="15"/>
  </w:num>
  <w:num w:numId="34">
    <w:abstractNumId w:val="2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noPunctuationKerning/>
  <w:characterSpacingControl w:val="doNotCompress"/>
  <w:hdrShapeDefaults>
    <o:shapedefaults v:ext="edit" spidmax="238593">
      <o:colormenu v:ext="edit" strokecolor="none"/>
    </o:shapedefaults>
  </w:hdrShapeDefaults>
  <w:footnotePr>
    <w:footnote w:id="-1"/>
    <w:footnote w:id="0"/>
  </w:footnotePr>
  <w:endnotePr>
    <w:numFmt w:val="decimal"/>
    <w:endnote w:id="-1"/>
    <w:endnote w:id="0"/>
  </w:endnotePr>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mbria&lt;/FontName&gt;&lt;FontSize&gt;11&lt;/FontSize&gt;&lt;ReflistTitle&gt;&lt;/ReflistTitle&gt;&lt;StartingRefnum&gt;1&lt;/StartingRefnum&gt;&lt;FirstLineIndent&gt;0&lt;/FirstLineIndent&gt;&lt;HangingIndent&gt;565&lt;/HangingIndent&gt;&lt;LineSpacing&gt;0&lt;/LineSpacing&gt;&lt;SpaceAfter&gt;0&lt;/SpaceAfter&gt;&lt;/ENLayout&gt;"/>
    <w:docVar w:name="EN.Libraries" w:val="&lt;ENLibraries&gt;&lt;Libraries&gt;&lt;item&gt;Making at Home.enl&lt;/item&gt;&lt;/Libraries&gt;&lt;/ENLibraries&gt;"/>
  </w:docVars>
  <w:rsids>
    <w:rsidRoot w:val="009D5627"/>
    <w:rsid w:val="0000002E"/>
    <w:rsid w:val="00001252"/>
    <w:rsid w:val="0000125E"/>
    <w:rsid w:val="00001492"/>
    <w:rsid w:val="000022D0"/>
    <w:rsid w:val="0000231B"/>
    <w:rsid w:val="00002920"/>
    <w:rsid w:val="00004C8E"/>
    <w:rsid w:val="000053C6"/>
    <w:rsid w:val="00005710"/>
    <w:rsid w:val="000074FE"/>
    <w:rsid w:val="00011356"/>
    <w:rsid w:val="0001191C"/>
    <w:rsid w:val="00011CED"/>
    <w:rsid w:val="00011F19"/>
    <w:rsid w:val="000129A6"/>
    <w:rsid w:val="00012C46"/>
    <w:rsid w:val="00014CB4"/>
    <w:rsid w:val="00014D23"/>
    <w:rsid w:val="00014EFB"/>
    <w:rsid w:val="00015294"/>
    <w:rsid w:val="0001573E"/>
    <w:rsid w:val="00015AF5"/>
    <w:rsid w:val="00017C8F"/>
    <w:rsid w:val="00021456"/>
    <w:rsid w:val="00023128"/>
    <w:rsid w:val="0002479F"/>
    <w:rsid w:val="000248D3"/>
    <w:rsid w:val="00024B57"/>
    <w:rsid w:val="00024F97"/>
    <w:rsid w:val="0002573C"/>
    <w:rsid w:val="00025CC9"/>
    <w:rsid w:val="00026533"/>
    <w:rsid w:val="00027C21"/>
    <w:rsid w:val="00030024"/>
    <w:rsid w:val="00030138"/>
    <w:rsid w:val="00030B5C"/>
    <w:rsid w:val="00032D9C"/>
    <w:rsid w:val="000354B6"/>
    <w:rsid w:val="00035C93"/>
    <w:rsid w:val="00036A41"/>
    <w:rsid w:val="00036C43"/>
    <w:rsid w:val="00037FCA"/>
    <w:rsid w:val="00040FB1"/>
    <w:rsid w:val="000422B2"/>
    <w:rsid w:val="00042A35"/>
    <w:rsid w:val="00043088"/>
    <w:rsid w:val="0004323F"/>
    <w:rsid w:val="00045B2F"/>
    <w:rsid w:val="0004684F"/>
    <w:rsid w:val="00046E7F"/>
    <w:rsid w:val="00047684"/>
    <w:rsid w:val="00051FF1"/>
    <w:rsid w:val="00052061"/>
    <w:rsid w:val="0005521A"/>
    <w:rsid w:val="00055532"/>
    <w:rsid w:val="00055DE1"/>
    <w:rsid w:val="000562DD"/>
    <w:rsid w:val="00057C32"/>
    <w:rsid w:val="000613D3"/>
    <w:rsid w:val="000629FA"/>
    <w:rsid w:val="00062B94"/>
    <w:rsid w:val="0006630E"/>
    <w:rsid w:val="00067880"/>
    <w:rsid w:val="000679A1"/>
    <w:rsid w:val="0007033F"/>
    <w:rsid w:val="00070CF8"/>
    <w:rsid w:val="00071FF2"/>
    <w:rsid w:val="000726FA"/>
    <w:rsid w:val="00073E89"/>
    <w:rsid w:val="00073F15"/>
    <w:rsid w:val="00075F7C"/>
    <w:rsid w:val="00075FC6"/>
    <w:rsid w:val="00076082"/>
    <w:rsid w:val="0007707D"/>
    <w:rsid w:val="0007768F"/>
    <w:rsid w:val="00077F44"/>
    <w:rsid w:val="00080147"/>
    <w:rsid w:val="00082F47"/>
    <w:rsid w:val="00083B6F"/>
    <w:rsid w:val="00083E63"/>
    <w:rsid w:val="00084580"/>
    <w:rsid w:val="000900E3"/>
    <w:rsid w:val="00090B1B"/>
    <w:rsid w:val="00091BF1"/>
    <w:rsid w:val="00093FFA"/>
    <w:rsid w:val="000956DA"/>
    <w:rsid w:val="000A1012"/>
    <w:rsid w:val="000A12E5"/>
    <w:rsid w:val="000A1D8F"/>
    <w:rsid w:val="000A310E"/>
    <w:rsid w:val="000A4B90"/>
    <w:rsid w:val="000A4E02"/>
    <w:rsid w:val="000A587B"/>
    <w:rsid w:val="000A6FD1"/>
    <w:rsid w:val="000A7617"/>
    <w:rsid w:val="000B1ACF"/>
    <w:rsid w:val="000B1D5A"/>
    <w:rsid w:val="000B1D89"/>
    <w:rsid w:val="000B2C35"/>
    <w:rsid w:val="000B2F9A"/>
    <w:rsid w:val="000B2FE2"/>
    <w:rsid w:val="000B3AC4"/>
    <w:rsid w:val="000B3EA5"/>
    <w:rsid w:val="000B53D5"/>
    <w:rsid w:val="000B6372"/>
    <w:rsid w:val="000B777D"/>
    <w:rsid w:val="000B7BD5"/>
    <w:rsid w:val="000B7FEA"/>
    <w:rsid w:val="000C0DBE"/>
    <w:rsid w:val="000C234C"/>
    <w:rsid w:val="000C2834"/>
    <w:rsid w:val="000C2C2F"/>
    <w:rsid w:val="000C2CC1"/>
    <w:rsid w:val="000C51BE"/>
    <w:rsid w:val="000C719C"/>
    <w:rsid w:val="000D1D32"/>
    <w:rsid w:val="000D2541"/>
    <w:rsid w:val="000D26BF"/>
    <w:rsid w:val="000D3114"/>
    <w:rsid w:val="000D4560"/>
    <w:rsid w:val="000D45C3"/>
    <w:rsid w:val="000D4B39"/>
    <w:rsid w:val="000D5E24"/>
    <w:rsid w:val="000D63D7"/>
    <w:rsid w:val="000E0984"/>
    <w:rsid w:val="000E1A53"/>
    <w:rsid w:val="000E35E7"/>
    <w:rsid w:val="000E47EA"/>
    <w:rsid w:val="000E6187"/>
    <w:rsid w:val="000E7778"/>
    <w:rsid w:val="000E788A"/>
    <w:rsid w:val="000F0071"/>
    <w:rsid w:val="000F1269"/>
    <w:rsid w:val="000F2BE4"/>
    <w:rsid w:val="000F3037"/>
    <w:rsid w:val="000F4AA7"/>
    <w:rsid w:val="000F4FFC"/>
    <w:rsid w:val="000F7D19"/>
    <w:rsid w:val="000F7EE9"/>
    <w:rsid w:val="0010096D"/>
    <w:rsid w:val="00100B8E"/>
    <w:rsid w:val="00101BC3"/>
    <w:rsid w:val="00101F47"/>
    <w:rsid w:val="00103232"/>
    <w:rsid w:val="001037CE"/>
    <w:rsid w:val="00103891"/>
    <w:rsid w:val="00105357"/>
    <w:rsid w:val="001065E0"/>
    <w:rsid w:val="0010712C"/>
    <w:rsid w:val="00110ED7"/>
    <w:rsid w:val="00111053"/>
    <w:rsid w:val="00112C2F"/>
    <w:rsid w:val="00113319"/>
    <w:rsid w:val="00113A01"/>
    <w:rsid w:val="0011559A"/>
    <w:rsid w:val="00115F96"/>
    <w:rsid w:val="0011654B"/>
    <w:rsid w:val="00117263"/>
    <w:rsid w:val="001178D6"/>
    <w:rsid w:val="00120150"/>
    <w:rsid w:val="001232BF"/>
    <w:rsid w:val="001234B1"/>
    <w:rsid w:val="001234B6"/>
    <w:rsid w:val="00123A62"/>
    <w:rsid w:val="00124905"/>
    <w:rsid w:val="0012534D"/>
    <w:rsid w:val="001265E8"/>
    <w:rsid w:val="00126FF6"/>
    <w:rsid w:val="00130416"/>
    <w:rsid w:val="00131293"/>
    <w:rsid w:val="001329AD"/>
    <w:rsid w:val="001330B7"/>
    <w:rsid w:val="001339A0"/>
    <w:rsid w:val="001340E1"/>
    <w:rsid w:val="0013414D"/>
    <w:rsid w:val="00134187"/>
    <w:rsid w:val="00134C18"/>
    <w:rsid w:val="00136420"/>
    <w:rsid w:val="00137EA1"/>
    <w:rsid w:val="00137FDE"/>
    <w:rsid w:val="00140327"/>
    <w:rsid w:val="001415F2"/>
    <w:rsid w:val="00142ABF"/>
    <w:rsid w:val="00142FA4"/>
    <w:rsid w:val="00145939"/>
    <w:rsid w:val="00145ACA"/>
    <w:rsid w:val="001462F2"/>
    <w:rsid w:val="001474E5"/>
    <w:rsid w:val="00147AF1"/>
    <w:rsid w:val="00152D16"/>
    <w:rsid w:val="0015310D"/>
    <w:rsid w:val="00154334"/>
    <w:rsid w:val="001546B5"/>
    <w:rsid w:val="0015545B"/>
    <w:rsid w:val="00155892"/>
    <w:rsid w:val="001560E0"/>
    <w:rsid w:val="001568F5"/>
    <w:rsid w:val="00157170"/>
    <w:rsid w:val="00157A77"/>
    <w:rsid w:val="00157A84"/>
    <w:rsid w:val="001635B3"/>
    <w:rsid w:val="00164B60"/>
    <w:rsid w:val="00164E88"/>
    <w:rsid w:val="0016588B"/>
    <w:rsid w:val="00165A04"/>
    <w:rsid w:val="00166D38"/>
    <w:rsid w:val="0016733E"/>
    <w:rsid w:val="00171D3A"/>
    <w:rsid w:val="00172BF0"/>
    <w:rsid w:val="00173221"/>
    <w:rsid w:val="00173D2D"/>
    <w:rsid w:val="00173E67"/>
    <w:rsid w:val="00174475"/>
    <w:rsid w:val="0017486C"/>
    <w:rsid w:val="00174C22"/>
    <w:rsid w:val="00174D7F"/>
    <w:rsid w:val="00174DB7"/>
    <w:rsid w:val="001756B3"/>
    <w:rsid w:val="00175D16"/>
    <w:rsid w:val="00176A64"/>
    <w:rsid w:val="00176DB6"/>
    <w:rsid w:val="001804C6"/>
    <w:rsid w:val="001809A9"/>
    <w:rsid w:val="00180EBD"/>
    <w:rsid w:val="00182251"/>
    <w:rsid w:val="001833FD"/>
    <w:rsid w:val="00183703"/>
    <w:rsid w:val="00184568"/>
    <w:rsid w:val="00184BF0"/>
    <w:rsid w:val="001864CE"/>
    <w:rsid w:val="00186EE7"/>
    <w:rsid w:val="00186FB9"/>
    <w:rsid w:val="00187BB7"/>
    <w:rsid w:val="00191ED6"/>
    <w:rsid w:val="0019238A"/>
    <w:rsid w:val="001932DD"/>
    <w:rsid w:val="001936C9"/>
    <w:rsid w:val="00196CAC"/>
    <w:rsid w:val="00197F27"/>
    <w:rsid w:val="001A1548"/>
    <w:rsid w:val="001A205B"/>
    <w:rsid w:val="001A2B32"/>
    <w:rsid w:val="001A349C"/>
    <w:rsid w:val="001A34E0"/>
    <w:rsid w:val="001A37A1"/>
    <w:rsid w:val="001A61B2"/>
    <w:rsid w:val="001A6881"/>
    <w:rsid w:val="001B083F"/>
    <w:rsid w:val="001B192C"/>
    <w:rsid w:val="001B1D93"/>
    <w:rsid w:val="001B4AC0"/>
    <w:rsid w:val="001B4AED"/>
    <w:rsid w:val="001B6B61"/>
    <w:rsid w:val="001B73BF"/>
    <w:rsid w:val="001C26DE"/>
    <w:rsid w:val="001C2B44"/>
    <w:rsid w:val="001C4199"/>
    <w:rsid w:val="001C458D"/>
    <w:rsid w:val="001C54AB"/>
    <w:rsid w:val="001C74AC"/>
    <w:rsid w:val="001C7ABF"/>
    <w:rsid w:val="001D02C9"/>
    <w:rsid w:val="001D02D4"/>
    <w:rsid w:val="001D0E22"/>
    <w:rsid w:val="001D1C63"/>
    <w:rsid w:val="001D4058"/>
    <w:rsid w:val="001D5100"/>
    <w:rsid w:val="001D6258"/>
    <w:rsid w:val="001E0EF1"/>
    <w:rsid w:val="001E1DEB"/>
    <w:rsid w:val="001E3F61"/>
    <w:rsid w:val="001E4B83"/>
    <w:rsid w:val="001E4EFD"/>
    <w:rsid w:val="001E538A"/>
    <w:rsid w:val="001E5B48"/>
    <w:rsid w:val="001E62B7"/>
    <w:rsid w:val="001E6503"/>
    <w:rsid w:val="001E663D"/>
    <w:rsid w:val="001E782B"/>
    <w:rsid w:val="001F0AD4"/>
    <w:rsid w:val="001F1BB3"/>
    <w:rsid w:val="001F4785"/>
    <w:rsid w:val="001F4A39"/>
    <w:rsid w:val="001F5A12"/>
    <w:rsid w:val="001F629A"/>
    <w:rsid w:val="001F6D96"/>
    <w:rsid w:val="001F7284"/>
    <w:rsid w:val="00200700"/>
    <w:rsid w:val="0020244D"/>
    <w:rsid w:val="002035F2"/>
    <w:rsid w:val="00204C4A"/>
    <w:rsid w:val="00204CB5"/>
    <w:rsid w:val="00205D2E"/>
    <w:rsid w:val="00206AFC"/>
    <w:rsid w:val="00210132"/>
    <w:rsid w:val="00211206"/>
    <w:rsid w:val="00211630"/>
    <w:rsid w:val="00213DAB"/>
    <w:rsid w:val="00216252"/>
    <w:rsid w:val="00220074"/>
    <w:rsid w:val="002201ED"/>
    <w:rsid w:val="00221B1A"/>
    <w:rsid w:val="0022208E"/>
    <w:rsid w:val="00222A63"/>
    <w:rsid w:val="00223F44"/>
    <w:rsid w:val="00226F2A"/>
    <w:rsid w:val="002271E8"/>
    <w:rsid w:val="00227F4C"/>
    <w:rsid w:val="002300F9"/>
    <w:rsid w:val="00235918"/>
    <w:rsid w:val="00235F8C"/>
    <w:rsid w:val="002360C5"/>
    <w:rsid w:val="002370BF"/>
    <w:rsid w:val="00237944"/>
    <w:rsid w:val="00237988"/>
    <w:rsid w:val="00243C75"/>
    <w:rsid w:val="00244898"/>
    <w:rsid w:val="002452AC"/>
    <w:rsid w:val="00245CD6"/>
    <w:rsid w:val="00246B9B"/>
    <w:rsid w:val="002473F5"/>
    <w:rsid w:val="00247879"/>
    <w:rsid w:val="002507C1"/>
    <w:rsid w:val="00253294"/>
    <w:rsid w:val="002538FE"/>
    <w:rsid w:val="00254C03"/>
    <w:rsid w:val="00254C6E"/>
    <w:rsid w:val="002556F9"/>
    <w:rsid w:val="002566C6"/>
    <w:rsid w:val="002574BE"/>
    <w:rsid w:val="00257923"/>
    <w:rsid w:val="00260386"/>
    <w:rsid w:val="002603C5"/>
    <w:rsid w:val="0026082E"/>
    <w:rsid w:val="00260BF4"/>
    <w:rsid w:val="0026179B"/>
    <w:rsid w:val="00262A19"/>
    <w:rsid w:val="00262B40"/>
    <w:rsid w:val="00262B67"/>
    <w:rsid w:val="00262DDD"/>
    <w:rsid w:val="00263E12"/>
    <w:rsid w:val="00264354"/>
    <w:rsid w:val="0026443E"/>
    <w:rsid w:val="00264BDC"/>
    <w:rsid w:val="00265579"/>
    <w:rsid w:val="00266AB1"/>
    <w:rsid w:val="00267A46"/>
    <w:rsid w:val="002700D5"/>
    <w:rsid w:val="0027051C"/>
    <w:rsid w:val="00272A0F"/>
    <w:rsid w:val="00272F3B"/>
    <w:rsid w:val="002730E6"/>
    <w:rsid w:val="00273F2D"/>
    <w:rsid w:val="0027485E"/>
    <w:rsid w:val="002761BE"/>
    <w:rsid w:val="00276E25"/>
    <w:rsid w:val="002772E9"/>
    <w:rsid w:val="0027751C"/>
    <w:rsid w:val="00283A44"/>
    <w:rsid w:val="0028471C"/>
    <w:rsid w:val="00284964"/>
    <w:rsid w:val="00285198"/>
    <w:rsid w:val="0028684B"/>
    <w:rsid w:val="00286917"/>
    <w:rsid w:val="00287BB7"/>
    <w:rsid w:val="00290221"/>
    <w:rsid w:val="002903FC"/>
    <w:rsid w:val="002906DE"/>
    <w:rsid w:val="002909EB"/>
    <w:rsid w:val="00291C81"/>
    <w:rsid w:val="00292136"/>
    <w:rsid w:val="00292CB2"/>
    <w:rsid w:val="0029380D"/>
    <w:rsid w:val="002963F4"/>
    <w:rsid w:val="00297CC5"/>
    <w:rsid w:val="002A55E5"/>
    <w:rsid w:val="002A7583"/>
    <w:rsid w:val="002B02FE"/>
    <w:rsid w:val="002B0713"/>
    <w:rsid w:val="002B0FF7"/>
    <w:rsid w:val="002B1226"/>
    <w:rsid w:val="002B173C"/>
    <w:rsid w:val="002B173E"/>
    <w:rsid w:val="002B262B"/>
    <w:rsid w:val="002B3C23"/>
    <w:rsid w:val="002B497F"/>
    <w:rsid w:val="002B4BA9"/>
    <w:rsid w:val="002B5039"/>
    <w:rsid w:val="002B553B"/>
    <w:rsid w:val="002B5F51"/>
    <w:rsid w:val="002B5FBC"/>
    <w:rsid w:val="002B5FE6"/>
    <w:rsid w:val="002C0DED"/>
    <w:rsid w:val="002C16D2"/>
    <w:rsid w:val="002C18A0"/>
    <w:rsid w:val="002C20D8"/>
    <w:rsid w:val="002C3395"/>
    <w:rsid w:val="002C3404"/>
    <w:rsid w:val="002C5348"/>
    <w:rsid w:val="002C5753"/>
    <w:rsid w:val="002C5868"/>
    <w:rsid w:val="002C6FFB"/>
    <w:rsid w:val="002C75DA"/>
    <w:rsid w:val="002C76E5"/>
    <w:rsid w:val="002C7721"/>
    <w:rsid w:val="002D2572"/>
    <w:rsid w:val="002D36D9"/>
    <w:rsid w:val="002D45C0"/>
    <w:rsid w:val="002D4A0B"/>
    <w:rsid w:val="002D513E"/>
    <w:rsid w:val="002D7AF5"/>
    <w:rsid w:val="002E09C9"/>
    <w:rsid w:val="002E0A89"/>
    <w:rsid w:val="002E0DCD"/>
    <w:rsid w:val="002E1327"/>
    <w:rsid w:val="002E16DF"/>
    <w:rsid w:val="002E22A3"/>
    <w:rsid w:val="002E2B92"/>
    <w:rsid w:val="002E4CB4"/>
    <w:rsid w:val="002F123C"/>
    <w:rsid w:val="002F124A"/>
    <w:rsid w:val="002F27C2"/>
    <w:rsid w:val="002F27E1"/>
    <w:rsid w:val="002F3B3C"/>
    <w:rsid w:val="002F4777"/>
    <w:rsid w:val="002F5569"/>
    <w:rsid w:val="002F77CB"/>
    <w:rsid w:val="002F797E"/>
    <w:rsid w:val="00300146"/>
    <w:rsid w:val="003001B7"/>
    <w:rsid w:val="003006C0"/>
    <w:rsid w:val="00300728"/>
    <w:rsid w:val="00300E43"/>
    <w:rsid w:val="00302B97"/>
    <w:rsid w:val="00302E5C"/>
    <w:rsid w:val="0030428B"/>
    <w:rsid w:val="00304BF6"/>
    <w:rsid w:val="0030579E"/>
    <w:rsid w:val="0030611A"/>
    <w:rsid w:val="003072B7"/>
    <w:rsid w:val="00307D13"/>
    <w:rsid w:val="00310498"/>
    <w:rsid w:val="00310DCB"/>
    <w:rsid w:val="00313969"/>
    <w:rsid w:val="00313C75"/>
    <w:rsid w:val="00315639"/>
    <w:rsid w:val="003173A4"/>
    <w:rsid w:val="00317924"/>
    <w:rsid w:val="00317932"/>
    <w:rsid w:val="00320FAA"/>
    <w:rsid w:val="00321F2A"/>
    <w:rsid w:val="003234EF"/>
    <w:rsid w:val="003235D2"/>
    <w:rsid w:val="003238D2"/>
    <w:rsid w:val="00324B02"/>
    <w:rsid w:val="00325048"/>
    <w:rsid w:val="00327AB5"/>
    <w:rsid w:val="003324BE"/>
    <w:rsid w:val="003328D7"/>
    <w:rsid w:val="00332B83"/>
    <w:rsid w:val="00332D69"/>
    <w:rsid w:val="0033303B"/>
    <w:rsid w:val="00333460"/>
    <w:rsid w:val="00333F50"/>
    <w:rsid w:val="003346D8"/>
    <w:rsid w:val="00335144"/>
    <w:rsid w:val="00340140"/>
    <w:rsid w:val="00340D13"/>
    <w:rsid w:val="00341CF0"/>
    <w:rsid w:val="0034280F"/>
    <w:rsid w:val="00343BCA"/>
    <w:rsid w:val="00344614"/>
    <w:rsid w:val="00344DE0"/>
    <w:rsid w:val="00344E61"/>
    <w:rsid w:val="00345EFA"/>
    <w:rsid w:val="00346023"/>
    <w:rsid w:val="0034659B"/>
    <w:rsid w:val="00346883"/>
    <w:rsid w:val="00346D53"/>
    <w:rsid w:val="00347217"/>
    <w:rsid w:val="0034798B"/>
    <w:rsid w:val="0035008A"/>
    <w:rsid w:val="00351CB9"/>
    <w:rsid w:val="003526A2"/>
    <w:rsid w:val="00352814"/>
    <w:rsid w:val="00352C72"/>
    <w:rsid w:val="00353171"/>
    <w:rsid w:val="0035444A"/>
    <w:rsid w:val="0035475C"/>
    <w:rsid w:val="00356C95"/>
    <w:rsid w:val="00356FEE"/>
    <w:rsid w:val="00357159"/>
    <w:rsid w:val="00360649"/>
    <w:rsid w:val="003614F6"/>
    <w:rsid w:val="003619E0"/>
    <w:rsid w:val="00361B3E"/>
    <w:rsid w:val="00361E27"/>
    <w:rsid w:val="00362A0C"/>
    <w:rsid w:val="00363111"/>
    <w:rsid w:val="00364DAD"/>
    <w:rsid w:val="0036558A"/>
    <w:rsid w:val="00366F80"/>
    <w:rsid w:val="0036768F"/>
    <w:rsid w:val="003716F9"/>
    <w:rsid w:val="00371CE1"/>
    <w:rsid w:val="00371D5F"/>
    <w:rsid w:val="00372D86"/>
    <w:rsid w:val="0037391D"/>
    <w:rsid w:val="003753A4"/>
    <w:rsid w:val="003767D1"/>
    <w:rsid w:val="0038141C"/>
    <w:rsid w:val="0038197D"/>
    <w:rsid w:val="00382762"/>
    <w:rsid w:val="0038288E"/>
    <w:rsid w:val="00382F41"/>
    <w:rsid w:val="00383253"/>
    <w:rsid w:val="00385892"/>
    <w:rsid w:val="00387F14"/>
    <w:rsid w:val="00391074"/>
    <w:rsid w:val="003922A9"/>
    <w:rsid w:val="003932B0"/>
    <w:rsid w:val="00395256"/>
    <w:rsid w:val="00395540"/>
    <w:rsid w:val="00395C48"/>
    <w:rsid w:val="003964AE"/>
    <w:rsid w:val="00397176"/>
    <w:rsid w:val="003977B2"/>
    <w:rsid w:val="00397A47"/>
    <w:rsid w:val="00397C15"/>
    <w:rsid w:val="003A0E4F"/>
    <w:rsid w:val="003A2264"/>
    <w:rsid w:val="003A2D0F"/>
    <w:rsid w:val="003A33CF"/>
    <w:rsid w:val="003A3BB4"/>
    <w:rsid w:val="003A5616"/>
    <w:rsid w:val="003A5CD3"/>
    <w:rsid w:val="003A6153"/>
    <w:rsid w:val="003A63D5"/>
    <w:rsid w:val="003A65DA"/>
    <w:rsid w:val="003A7C11"/>
    <w:rsid w:val="003A7F27"/>
    <w:rsid w:val="003A7FE1"/>
    <w:rsid w:val="003B07AF"/>
    <w:rsid w:val="003B081E"/>
    <w:rsid w:val="003B0BDF"/>
    <w:rsid w:val="003B0BE3"/>
    <w:rsid w:val="003B0FE0"/>
    <w:rsid w:val="003B1617"/>
    <w:rsid w:val="003B26BC"/>
    <w:rsid w:val="003B2B2F"/>
    <w:rsid w:val="003B3FDD"/>
    <w:rsid w:val="003B7D4D"/>
    <w:rsid w:val="003C05F2"/>
    <w:rsid w:val="003C0715"/>
    <w:rsid w:val="003C0E1A"/>
    <w:rsid w:val="003C1B66"/>
    <w:rsid w:val="003C21B8"/>
    <w:rsid w:val="003C3C85"/>
    <w:rsid w:val="003C4606"/>
    <w:rsid w:val="003C495A"/>
    <w:rsid w:val="003C567B"/>
    <w:rsid w:val="003C56FB"/>
    <w:rsid w:val="003C7506"/>
    <w:rsid w:val="003D1BD5"/>
    <w:rsid w:val="003D2053"/>
    <w:rsid w:val="003D2ACF"/>
    <w:rsid w:val="003D2CF3"/>
    <w:rsid w:val="003D4579"/>
    <w:rsid w:val="003D4CE3"/>
    <w:rsid w:val="003D601C"/>
    <w:rsid w:val="003D6696"/>
    <w:rsid w:val="003E04C9"/>
    <w:rsid w:val="003E0916"/>
    <w:rsid w:val="003E2863"/>
    <w:rsid w:val="003E7C40"/>
    <w:rsid w:val="003F05C2"/>
    <w:rsid w:val="003F2E85"/>
    <w:rsid w:val="003F3619"/>
    <w:rsid w:val="003F490E"/>
    <w:rsid w:val="003F506D"/>
    <w:rsid w:val="003F63E5"/>
    <w:rsid w:val="003F6B34"/>
    <w:rsid w:val="003F76D2"/>
    <w:rsid w:val="00400E68"/>
    <w:rsid w:val="004047DE"/>
    <w:rsid w:val="004062BE"/>
    <w:rsid w:val="00406C81"/>
    <w:rsid w:val="004103C7"/>
    <w:rsid w:val="00413639"/>
    <w:rsid w:val="00413AB7"/>
    <w:rsid w:val="00413E0F"/>
    <w:rsid w:val="00413E21"/>
    <w:rsid w:val="004141DD"/>
    <w:rsid w:val="004153F6"/>
    <w:rsid w:val="00416218"/>
    <w:rsid w:val="00417BFB"/>
    <w:rsid w:val="00421297"/>
    <w:rsid w:val="00421E72"/>
    <w:rsid w:val="00423595"/>
    <w:rsid w:val="004249F6"/>
    <w:rsid w:val="00425466"/>
    <w:rsid w:val="00425DDC"/>
    <w:rsid w:val="0042645A"/>
    <w:rsid w:val="00426C18"/>
    <w:rsid w:val="00430BF2"/>
    <w:rsid w:val="0043202F"/>
    <w:rsid w:val="004323CB"/>
    <w:rsid w:val="00432702"/>
    <w:rsid w:val="00434073"/>
    <w:rsid w:val="004356BC"/>
    <w:rsid w:val="00435999"/>
    <w:rsid w:val="00435E4E"/>
    <w:rsid w:val="00436C16"/>
    <w:rsid w:val="00437EB5"/>
    <w:rsid w:val="00440CBF"/>
    <w:rsid w:val="00441662"/>
    <w:rsid w:val="00441BD4"/>
    <w:rsid w:val="0044396B"/>
    <w:rsid w:val="00445848"/>
    <w:rsid w:val="00446232"/>
    <w:rsid w:val="004469B5"/>
    <w:rsid w:val="0045020B"/>
    <w:rsid w:val="00451803"/>
    <w:rsid w:val="004520F6"/>
    <w:rsid w:val="00452140"/>
    <w:rsid w:val="0045218D"/>
    <w:rsid w:val="00452354"/>
    <w:rsid w:val="00453016"/>
    <w:rsid w:val="0045329E"/>
    <w:rsid w:val="00457713"/>
    <w:rsid w:val="00463DB0"/>
    <w:rsid w:val="00464560"/>
    <w:rsid w:val="004656D2"/>
    <w:rsid w:val="004718C2"/>
    <w:rsid w:val="00471A2E"/>
    <w:rsid w:val="00471ECB"/>
    <w:rsid w:val="004752CF"/>
    <w:rsid w:val="00475A3A"/>
    <w:rsid w:val="00477110"/>
    <w:rsid w:val="00477196"/>
    <w:rsid w:val="00477C9D"/>
    <w:rsid w:val="00481803"/>
    <w:rsid w:val="00481FFE"/>
    <w:rsid w:val="004824BD"/>
    <w:rsid w:val="00482C73"/>
    <w:rsid w:val="00483751"/>
    <w:rsid w:val="00483F41"/>
    <w:rsid w:val="0048417E"/>
    <w:rsid w:val="004846D1"/>
    <w:rsid w:val="00484FE0"/>
    <w:rsid w:val="00485E2E"/>
    <w:rsid w:val="00486291"/>
    <w:rsid w:val="00486742"/>
    <w:rsid w:val="004868A9"/>
    <w:rsid w:val="0048748C"/>
    <w:rsid w:val="00490191"/>
    <w:rsid w:val="00491CC7"/>
    <w:rsid w:val="00492B37"/>
    <w:rsid w:val="00492E1E"/>
    <w:rsid w:val="004940AA"/>
    <w:rsid w:val="00496945"/>
    <w:rsid w:val="00496BB6"/>
    <w:rsid w:val="0049797A"/>
    <w:rsid w:val="00497A29"/>
    <w:rsid w:val="004A02BC"/>
    <w:rsid w:val="004A0E0C"/>
    <w:rsid w:val="004A1786"/>
    <w:rsid w:val="004A1DF5"/>
    <w:rsid w:val="004A2BA9"/>
    <w:rsid w:val="004A43A8"/>
    <w:rsid w:val="004A477D"/>
    <w:rsid w:val="004A5430"/>
    <w:rsid w:val="004B3865"/>
    <w:rsid w:val="004B3A0A"/>
    <w:rsid w:val="004B3B38"/>
    <w:rsid w:val="004B3C98"/>
    <w:rsid w:val="004B3F6A"/>
    <w:rsid w:val="004B4F63"/>
    <w:rsid w:val="004B5CBD"/>
    <w:rsid w:val="004B68CF"/>
    <w:rsid w:val="004B7910"/>
    <w:rsid w:val="004B799A"/>
    <w:rsid w:val="004B7A68"/>
    <w:rsid w:val="004C026A"/>
    <w:rsid w:val="004C0594"/>
    <w:rsid w:val="004C0B3E"/>
    <w:rsid w:val="004C1503"/>
    <w:rsid w:val="004C1615"/>
    <w:rsid w:val="004C338E"/>
    <w:rsid w:val="004C3D72"/>
    <w:rsid w:val="004C4416"/>
    <w:rsid w:val="004C7D84"/>
    <w:rsid w:val="004D0C6A"/>
    <w:rsid w:val="004D4CDC"/>
    <w:rsid w:val="004D5994"/>
    <w:rsid w:val="004D63C9"/>
    <w:rsid w:val="004D72A5"/>
    <w:rsid w:val="004D7EB3"/>
    <w:rsid w:val="004E09AF"/>
    <w:rsid w:val="004E259C"/>
    <w:rsid w:val="004E33FF"/>
    <w:rsid w:val="004E3A7D"/>
    <w:rsid w:val="004E43B6"/>
    <w:rsid w:val="004E4530"/>
    <w:rsid w:val="004E7D2D"/>
    <w:rsid w:val="004E7FB8"/>
    <w:rsid w:val="004F0466"/>
    <w:rsid w:val="004F31F4"/>
    <w:rsid w:val="004F3487"/>
    <w:rsid w:val="004F5643"/>
    <w:rsid w:val="004F590F"/>
    <w:rsid w:val="004F5F68"/>
    <w:rsid w:val="005001C0"/>
    <w:rsid w:val="00501F85"/>
    <w:rsid w:val="00502230"/>
    <w:rsid w:val="00502345"/>
    <w:rsid w:val="00503A84"/>
    <w:rsid w:val="005046C0"/>
    <w:rsid w:val="00504C78"/>
    <w:rsid w:val="0050547A"/>
    <w:rsid w:val="0050565B"/>
    <w:rsid w:val="00505878"/>
    <w:rsid w:val="0050643E"/>
    <w:rsid w:val="0050702F"/>
    <w:rsid w:val="005070B7"/>
    <w:rsid w:val="00507229"/>
    <w:rsid w:val="00507B44"/>
    <w:rsid w:val="00513B05"/>
    <w:rsid w:val="00513CC9"/>
    <w:rsid w:val="005141E5"/>
    <w:rsid w:val="005142F1"/>
    <w:rsid w:val="005143C5"/>
    <w:rsid w:val="00515706"/>
    <w:rsid w:val="00516D45"/>
    <w:rsid w:val="0051771A"/>
    <w:rsid w:val="005179A3"/>
    <w:rsid w:val="00521923"/>
    <w:rsid w:val="00522419"/>
    <w:rsid w:val="0052304B"/>
    <w:rsid w:val="0052686E"/>
    <w:rsid w:val="00527F6F"/>
    <w:rsid w:val="005325FF"/>
    <w:rsid w:val="00535310"/>
    <w:rsid w:val="00536127"/>
    <w:rsid w:val="005365A5"/>
    <w:rsid w:val="00541057"/>
    <w:rsid w:val="00541A7D"/>
    <w:rsid w:val="00542B83"/>
    <w:rsid w:val="00543ACE"/>
    <w:rsid w:val="005455BF"/>
    <w:rsid w:val="00545DD1"/>
    <w:rsid w:val="00545F39"/>
    <w:rsid w:val="00545FB0"/>
    <w:rsid w:val="005469F1"/>
    <w:rsid w:val="00546BA6"/>
    <w:rsid w:val="0055026E"/>
    <w:rsid w:val="00550751"/>
    <w:rsid w:val="00551DB0"/>
    <w:rsid w:val="005526F9"/>
    <w:rsid w:val="0055528A"/>
    <w:rsid w:val="0055682A"/>
    <w:rsid w:val="00557951"/>
    <w:rsid w:val="005603B7"/>
    <w:rsid w:val="00560BA0"/>
    <w:rsid w:val="00560FDC"/>
    <w:rsid w:val="00561CB9"/>
    <w:rsid w:val="00562259"/>
    <w:rsid w:val="00562A22"/>
    <w:rsid w:val="00563A27"/>
    <w:rsid w:val="005658E1"/>
    <w:rsid w:val="00567428"/>
    <w:rsid w:val="00570551"/>
    <w:rsid w:val="005708AE"/>
    <w:rsid w:val="00571D09"/>
    <w:rsid w:val="005722D9"/>
    <w:rsid w:val="005753AD"/>
    <w:rsid w:val="00575655"/>
    <w:rsid w:val="00575E89"/>
    <w:rsid w:val="005766F8"/>
    <w:rsid w:val="00576BC0"/>
    <w:rsid w:val="00576DBA"/>
    <w:rsid w:val="00580E0D"/>
    <w:rsid w:val="00580FD4"/>
    <w:rsid w:val="005818DB"/>
    <w:rsid w:val="005847E6"/>
    <w:rsid w:val="005860A2"/>
    <w:rsid w:val="00587089"/>
    <w:rsid w:val="00591CCF"/>
    <w:rsid w:val="00591E7B"/>
    <w:rsid w:val="005947B9"/>
    <w:rsid w:val="00594A42"/>
    <w:rsid w:val="00595D5C"/>
    <w:rsid w:val="00596E7A"/>
    <w:rsid w:val="005973FD"/>
    <w:rsid w:val="005977B2"/>
    <w:rsid w:val="005A0CBC"/>
    <w:rsid w:val="005A0DB7"/>
    <w:rsid w:val="005A41FF"/>
    <w:rsid w:val="005A4F7D"/>
    <w:rsid w:val="005A5468"/>
    <w:rsid w:val="005A74B1"/>
    <w:rsid w:val="005A7E6B"/>
    <w:rsid w:val="005B01B8"/>
    <w:rsid w:val="005B054E"/>
    <w:rsid w:val="005B05F2"/>
    <w:rsid w:val="005B13EC"/>
    <w:rsid w:val="005B21C9"/>
    <w:rsid w:val="005B43DC"/>
    <w:rsid w:val="005B499C"/>
    <w:rsid w:val="005B58F8"/>
    <w:rsid w:val="005B75D1"/>
    <w:rsid w:val="005B7B65"/>
    <w:rsid w:val="005C0BFF"/>
    <w:rsid w:val="005C1FD1"/>
    <w:rsid w:val="005C2695"/>
    <w:rsid w:val="005C3D91"/>
    <w:rsid w:val="005C5FDC"/>
    <w:rsid w:val="005C6BC6"/>
    <w:rsid w:val="005D0206"/>
    <w:rsid w:val="005D075D"/>
    <w:rsid w:val="005D2DD4"/>
    <w:rsid w:val="005D4204"/>
    <w:rsid w:val="005D48C2"/>
    <w:rsid w:val="005D4E7B"/>
    <w:rsid w:val="005D5116"/>
    <w:rsid w:val="005D549C"/>
    <w:rsid w:val="005E0D49"/>
    <w:rsid w:val="005E0F48"/>
    <w:rsid w:val="005E1859"/>
    <w:rsid w:val="005E1999"/>
    <w:rsid w:val="005E279E"/>
    <w:rsid w:val="005E2EDA"/>
    <w:rsid w:val="005E68ED"/>
    <w:rsid w:val="005E789A"/>
    <w:rsid w:val="005F0FA3"/>
    <w:rsid w:val="005F4E6F"/>
    <w:rsid w:val="005F52A3"/>
    <w:rsid w:val="005F683D"/>
    <w:rsid w:val="005F6C63"/>
    <w:rsid w:val="005F7576"/>
    <w:rsid w:val="005F7D0B"/>
    <w:rsid w:val="005F7EAF"/>
    <w:rsid w:val="00601994"/>
    <w:rsid w:val="00601DA9"/>
    <w:rsid w:val="00601EDA"/>
    <w:rsid w:val="00602EF8"/>
    <w:rsid w:val="00603014"/>
    <w:rsid w:val="0060324A"/>
    <w:rsid w:val="00607B15"/>
    <w:rsid w:val="00610099"/>
    <w:rsid w:val="00610F5D"/>
    <w:rsid w:val="0061110E"/>
    <w:rsid w:val="00611B77"/>
    <w:rsid w:val="00612779"/>
    <w:rsid w:val="00612AE5"/>
    <w:rsid w:val="00612F47"/>
    <w:rsid w:val="00614655"/>
    <w:rsid w:val="006147DE"/>
    <w:rsid w:val="0061487F"/>
    <w:rsid w:val="00615312"/>
    <w:rsid w:val="0061546F"/>
    <w:rsid w:val="00615BB8"/>
    <w:rsid w:val="0061604F"/>
    <w:rsid w:val="00616A6C"/>
    <w:rsid w:val="00617FDA"/>
    <w:rsid w:val="00621AAC"/>
    <w:rsid w:val="00622F23"/>
    <w:rsid w:val="00623628"/>
    <w:rsid w:val="00624A00"/>
    <w:rsid w:val="00624D7F"/>
    <w:rsid w:val="00625C32"/>
    <w:rsid w:val="00626BF6"/>
    <w:rsid w:val="00627EDC"/>
    <w:rsid w:val="00630668"/>
    <w:rsid w:val="00631C05"/>
    <w:rsid w:val="00631C3E"/>
    <w:rsid w:val="00633B5F"/>
    <w:rsid w:val="0063423C"/>
    <w:rsid w:val="00634BB4"/>
    <w:rsid w:val="006407F8"/>
    <w:rsid w:val="00640F14"/>
    <w:rsid w:val="006416C4"/>
    <w:rsid w:val="00641A97"/>
    <w:rsid w:val="006426A8"/>
    <w:rsid w:val="00643F10"/>
    <w:rsid w:val="00643FCE"/>
    <w:rsid w:val="00644CE1"/>
    <w:rsid w:val="00644F3E"/>
    <w:rsid w:val="006458C9"/>
    <w:rsid w:val="00646AD3"/>
    <w:rsid w:val="006479CF"/>
    <w:rsid w:val="00652878"/>
    <w:rsid w:val="00654825"/>
    <w:rsid w:val="006564C0"/>
    <w:rsid w:val="006569A9"/>
    <w:rsid w:val="00656EA9"/>
    <w:rsid w:val="006574B3"/>
    <w:rsid w:val="00660651"/>
    <w:rsid w:val="0066088C"/>
    <w:rsid w:val="00660A8D"/>
    <w:rsid w:val="00660AD0"/>
    <w:rsid w:val="006633DA"/>
    <w:rsid w:val="00663B52"/>
    <w:rsid w:val="00665328"/>
    <w:rsid w:val="0066706B"/>
    <w:rsid w:val="006671B8"/>
    <w:rsid w:val="00667F84"/>
    <w:rsid w:val="00671AD5"/>
    <w:rsid w:val="006727C7"/>
    <w:rsid w:val="0067290A"/>
    <w:rsid w:val="00673644"/>
    <w:rsid w:val="006738C5"/>
    <w:rsid w:val="00673A10"/>
    <w:rsid w:val="00674437"/>
    <w:rsid w:val="00675CBF"/>
    <w:rsid w:val="0067751F"/>
    <w:rsid w:val="00677970"/>
    <w:rsid w:val="0068058B"/>
    <w:rsid w:val="00680DE7"/>
    <w:rsid w:val="006818C0"/>
    <w:rsid w:val="00682EB9"/>
    <w:rsid w:val="0068369D"/>
    <w:rsid w:val="00684E78"/>
    <w:rsid w:val="0068505D"/>
    <w:rsid w:val="0068587D"/>
    <w:rsid w:val="006905F9"/>
    <w:rsid w:val="00691273"/>
    <w:rsid w:val="0069188E"/>
    <w:rsid w:val="0069205A"/>
    <w:rsid w:val="00693582"/>
    <w:rsid w:val="00694397"/>
    <w:rsid w:val="00694672"/>
    <w:rsid w:val="00697E9F"/>
    <w:rsid w:val="006A0A6C"/>
    <w:rsid w:val="006A3F4F"/>
    <w:rsid w:val="006A7CE0"/>
    <w:rsid w:val="006B061B"/>
    <w:rsid w:val="006B1B33"/>
    <w:rsid w:val="006B3792"/>
    <w:rsid w:val="006B423B"/>
    <w:rsid w:val="006B6245"/>
    <w:rsid w:val="006B6513"/>
    <w:rsid w:val="006B6BF6"/>
    <w:rsid w:val="006C0DFF"/>
    <w:rsid w:val="006C1678"/>
    <w:rsid w:val="006C19C6"/>
    <w:rsid w:val="006C1D65"/>
    <w:rsid w:val="006C20C6"/>
    <w:rsid w:val="006C482A"/>
    <w:rsid w:val="006C4A5B"/>
    <w:rsid w:val="006C5D50"/>
    <w:rsid w:val="006C69B6"/>
    <w:rsid w:val="006C7784"/>
    <w:rsid w:val="006D0E94"/>
    <w:rsid w:val="006D1A15"/>
    <w:rsid w:val="006D333F"/>
    <w:rsid w:val="006D3F8B"/>
    <w:rsid w:val="006D4223"/>
    <w:rsid w:val="006D4F28"/>
    <w:rsid w:val="006D53B3"/>
    <w:rsid w:val="006D6C53"/>
    <w:rsid w:val="006E0090"/>
    <w:rsid w:val="006E3165"/>
    <w:rsid w:val="006E4547"/>
    <w:rsid w:val="006E79D0"/>
    <w:rsid w:val="006F01F3"/>
    <w:rsid w:val="006F1277"/>
    <w:rsid w:val="006F286C"/>
    <w:rsid w:val="006F351D"/>
    <w:rsid w:val="006F4EBE"/>
    <w:rsid w:val="006F5070"/>
    <w:rsid w:val="006F5C80"/>
    <w:rsid w:val="006F7129"/>
    <w:rsid w:val="006F73E6"/>
    <w:rsid w:val="00701770"/>
    <w:rsid w:val="00701947"/>
    <w:rsid w:val="00701A87"/>
    <w:rsid w:val="0070296C"/>
    <w:rsid w:val="007049DF"/>
    <w:rsid w:val="00704A26"/>
    <w:rsid w:val="00704B1E"/>
    <w:rsid w:val="0070523D"/>
    <w:rsid w:val="0070549C"/>
    <w:rsid w:val="0070604B"/>
    <w:rsid w:val="007065E7"/>
    <w:rsid w:val="0070789C"/>
    <w:rsid w:val="00707EC6"/>
    <w:rsid w:val="007107F5"/>
    <w:rsid w:val="00710ED4"/>
    <w:rsid w:val="00712673"/>
    <w:rsid w:val="007146E0"/>
    <w:rsid w:val="00714771"/>
    <w:rsid w:val="00715D06"/>
    <w:rsid w:val="0071675F"/>
    <w:rsid w:val="00716FC8"/>
    <w:rsid w:val="00720E99"/>
    <w:rsid w:val="00724070"/>
    <w:rsid w:val="007247E6"/>
    <w:rsid w:val="0072558B"/>
    <w:rsid w:val="007259E4"/>
    <w:rsid w:val="00725DD4"/>
    <w:rsid w:val="00725EDB"/>
    <w:rsid w:val="00727EA4"/>
    <w:rsid w:val="00731432"/>
    <w:rsid w:val="0073296A"/>
    <w:rsid w:val="00732B15"/>
    <w:rsid w:val="00735147"/>
    <w:rsid w:val="0073583F"/>
    <w:rsid w:val="00735914"/>
    <w:rsid w:val="00737B03"/>
    <w:rsid w:val="00737DD9"/>
    <w:rsid w:val="00740293"/>
    <w:rsid w:val="00740532"/>
    <w:rsid w:val="00740DFF"/>
    <w:rsid w:val="00743090"/>
    <w:rsid w:val="00743645"/>
    <w:rsid w:val="00743B6C"/>
    <w:rsid w:val="00745C35"/>
    <w:rsid w:val="00745CCA"/>
    <w:rsid w:val="00746BE8"/>
    <w:rsid w:val="00750704"/>
    <w:rsid w:val="00750887"/>
    <w:rsid w:val="0075095C"/>
    <w:rsid w:val="0075105C"/>
    <w:rsid w:val="00752D05"/>
    <w:rsid w:val="00753714"/>
    <w:rsid w:val="007543C0"/>
    <w:rsid w:val="007544AF"/>
    <w:rsid w:val="00755529"/>
    <w:rsid w:val="00756AF5"/>
    <w:rsid w:val="00756D52"/>
    <w:rsid w:val="007575E4"/>
    <w:rsid w:val="007601D0"/>
    <w:rsid w:val="0076234B"/>
    <w:rsid w:val="007648AD"/>
    <w:rsid w:val="007655A4"/>
    <w:rsid w:val="007657EA"/>
    <w:rsid w:val="00767BAD"/>
    <w:rsid w:val="00771657"/>
    <w:rsid w:val="007720D2"/>
    <w:rsid w:val="007724AB"/>
    <w:rsid w:val="00773300"/>
    <w:rsid w:val="00773E2D"/>
    <w:rsid w:val="007747B8"/>
    <w:rsid w:val="00774D56"/>
    <w:rsid w:val="00774EAD"/>
    <w:rsid w:val="00774F4F"/>
    <w:rsid w:val="0077615D"/>
    <w:rsid w:val="0077675F"/>
    <w:rsid w:val="0077786F"/>
    <w:rsid w:val="007803F3"/>
    <w:rsid w:val="00781787"/>
    <w:rsid w:val="00782864"/>
    <w:rsid w:val="007829D6"/>
    <w:rsid w:val="00782FDE"/>
    <w:rsid w:val="00783A73"/>
    <w:rsid w:val="00784B59"/>
    <w:rsid w:val="00784DD0"/>
    <w:rsid w:val="007861CD"/>
    <w:rsid w:val="0078632C"/>
    <w:rsid w:val="00786566"/>
    <w:rsid w:val="007915D4"/>
    <w:rsid w:val="0079180B"/>
    <w:rsid w:val="00793E42"/>
    <w:rsid w:val="0079448E"/>
    <w:rsid w:val="00794889"/>
    <w:rsid w:val="00796E90"/>
    <w:rsid w:val="007972ED"/>
    <w:rsid w:val="00797743"/>
    <w:rsid w:val="007A0517"/>
    <w:rsid w:val="007A103C"/>
    <w:rsid w:val="007A273B"/>
    <w:rsid w:val="007A3253"/>
    <w:rsid w:val="007A38E5"/>
    <w:rsid w:val="007A3C09"/>
    <w:rsid w:val="007A3D90"/>
    <w:rsid w:val="007A58D3"/>
    <w:rsid w:val="007A6720"/>
    <w:rsid w:val="007B0465"/>
    <w:rsid w:val="007B0EF2"/>
    <w:rsid w:val="007B10E3"/>
    <w:rsid w:val="007B23B7"/>
    <w:rsid w:val="007B2A0E"/>
    <w:rsid w:val="007B2DD1"/>
    <w:rsid w:val="007B2E8F"/>
    <w:rsid w:val="007B33AE"/>
    <w:rsid w:val="007B4316"/>
    <w:rsid w:val="007B4846"/>
    <w:rsid w:val="007B4CF1"/>
    <w:rsid w:val="007B5F0E"/>
    <w:rsid w:val="007B6820"/>
    <w:rsid w:val="007B7874"/>
    <w:rsid w:val="007B7BEE"/>
    <w:rsid w:val="007C1E76"/>
    <w:rsid w:val="007C48EB"/>
    <w:rsid w:val="007C4EF0"/>
    <w:rsid w:val="007C6A2D"/>
    <w:rsid w:val="007C7F37"/>
    <w:rsid w:val="007D04CB"/>
    <w:rsid w:val="007D0DAB"/>
    <w:rsid w:val="007D1729"/>
    <w:rsid w:val="007D2A1A"/>
    <w:rsid w:val="007D3EBE"/>
    <w:rsid w:val="007D4F77"/>
    <w:rsid w:val="007E01BE"/>
    <w:rsid w:val="007E0AED"/>
    <w:rsid w:val="007E121C"/>
    <w:rsid w:val="007E1E65"/>
    <w:rsid w:val="007E2F51"/>
    <w:rsid w:val="007E4CD4"/>
    <w:rsid w:val="007E5CBB"/>
    <w:rsid w:val="007E62EE"/>
    <w:rsid w:val="007E63F4"/>
    <w:rsid w:val="007E6A54"/>
    <w:rsid w:val="007E7CAF"/>
    <w:rsid w:val="007F0D3C"/>
    <w:rsid w:val="007F1794"/>
    <w:rsid w:val="007F2B81"/>
    <w:rsid w:val="007F329C"/>
    <w:rsid w:val="007F4081"/>
    <w:rsid w:val="007F5A91"/>
    <w:rsid w:val="00800BA1"/>
    <w:rsid w:val="00800CF7"/>
    <w:rsid w:val="0080112D"/>
    <w:rsid w:val="00801319"/>
    <w:rsid w:val="0080179B"/>
    <w:rsid w:val="008019F0"/>
    <w:rsid w:val="00801AA5"/>
    <w:rsid w:val="00802A07"/>
    <w:rsid w:val="00802EA5"/>
    <w:rsid w:val="008037B3"/>
    <w:rsid w:val="0080623F"/>
    <w:rsid w:val="008077E3"/>
    <w:rsid w:val="00807B0B"/>
    <w:rsid w:val="00811537"/>
    <w:rsid w:val="008116CB"/>
    <w:rsid w:val="008138D8"/>
    <w:rsid w:val="00815301"/>
    <w:rsid w:val="00815C2A"/>
    <w:rsid w:val="00815C68"/>
    <w:rsid w:val="00816334"/>
    <w:rsid w:val="00817CFF"/>
    <w:rsid w:val="00822BC1"/>
    <w:rsid w:val="008233C3"/>
    <w:rsid w:val="00825FA3"/>
    <w:rsid w:val="008266A7"/>
    <w:rsid w:val="0083003F"/>
    <w:rsid w:val="00830CFD"/>
    <w:rsid w:val="00831307"/>
    <w:rsid w:val="00831BEF"/>
    <w:rsid w:val="00832E15"/>
    <w:rsid w:val="008339EF"/>
    <w:rsid w:val="0083789A"/>
    <w:rsid w:val="008415C1"/>
    <w:rsid w:val="00841A0A"/>
    <w:rsid w:val="00844344"/>
    <w:rsid w:val="008443FA"/>
    <w:rsid w:val="008448F9"/>
    <w:rsid w:val="008476D2"/>
    <w:rsid w:val="00847961"/>
    <w:rsid w:val="008500D7"/>
    <w:rsid w:val="008511D3"/>
    <w:rsid w:val="00851486"/>
    <w:rsid w:val="00851E11"/>
    <w:rsid w:val="00853584"/>
    <w:rsid w:val="0085399D"/>
    <w:rsid w:val="008569FE"/>
    <w:rsid w:val="00857EC2"/>
    <w:rsid w:val="00861A88"/>
    <w:rsid w:val="00862349"/>
    <w:rsid w:val="00862893"/>
    <w:rsid w:val="008635DF"/>
    <w:rsid w:val="00864C54"/>
    <w:rsid w:val="00866716"/>
    <w:rsid w:val="0086692F"/>
    <w:rsid w:val="00866E7B"/>
    <w:rsid w:val="00867C31"/>
    <w:rsid w:val="00867CF8"/>
    <w:rsid w:val="008702EB"/>
    <w:rsid w:val="008717C6"/>
    <w:rsid w:val="00873BF9"/>
    <w:rsid w:val="008754CA"/>
    <w:rsid w:val="00880CAC"/>
    <w:rsid w:val="00880DE6"/>
    <w:rsid w:val="008811BF"/>
    <w:rsid w:val="0088122F"/>
    <w:rsid w:val="0088153D"/>
    <w:rsid w:val="00882D11"/>
    <w:rsid w:val="00882DC1"/>
    <w:rsid w:val="00884D47"/>
    <w:rsid w:val="008851FF"/>
    <w:rsid w:val="00885814"/>
    <w:rsid w:val="00885DBD"/>
    <w:rsid w:val="008901E6"/>
    <w:rsid w:val="008905EC"/>
    <w:rsid w:val="00890B89"/>
    <w:rsid w:val="00891105"/>
    <w:rsid w:val="0089225D"/>
    <w:rsid w:val="00892C62"/>
    <w:rsid w:val="0089510F"/>
    <w:rsid w:val="0089604C"/>
    <w:rsid w:val="00896F06"/>
    <w:rsid w:val="008A0E0F"/>
    <w:rsid w:val="008A1072"/>
    <w:rsid w:val="008A1356"/>
    <w:rsid w:val="008A1C7E"/>
    <w:rsid w:val="008A29B7"/>
    <w:rsid w:val="008A4827"/>
    <w:rsid w:val="008A4EB8"/>
    <w:rsid w:val="008A5575"/>
    <w:rsid w:val="008A5A74"/>
    <w:rsid w:val="008A637B"/>
    <w:rsid w:val="008B03EB"/>
    <w:rsid w:val="008B1671"/>
    <w:rsid w:val="008B2C47"/>
    <w:rsid w:val="008B3619"/>
    <w:rsid w:val="008B3FA7"/>
    <w:rsid w:val="008B4407"/>
    <w:rsid w:val="008B5E8D"/>
    <w:rsid w:val="008C14C2"/>
    <w:rsid w:val="008C1F44"/>
    <w:rsid w:val="008C217F"/>
    <w:rsid w:val="008C3918"/>
    <w:rsid w:val="008C4075"/>
    <w:rsid w:val="008C5BD0"/>
    <w:rsid w:val="008C5BD4"/>
    <w:rsid w:val="008C6895"/>
    <w:rsid w:val="008D0483"/>
    <w:rsid w:val="008D130E"/>
    <w:rsid w:val="008D163D"/>
    <w:rsid w:val="008D3850"/>
    <w:rsid w:val="008D4253"/>
    <w:rsid w:val="008D4B70"/>
    <w:rsid w:val="008D6219"/>
    <w:rsid w:val="008E0E96"/>
    <w:rsid w:val="008E0F29"/>
    <w:rsid w:val="008E1477"/>
    <w:rsid w:val="008E2250"/>
    <w:rsid w:val="008E3A67"/>
    <w:rsid w:val="008E4923"/>
    <w:rsid w:val="008E676D"/>
    <w:rsid w:val="008F4C4C"/>
    <w:rsid w:val="008F4CF6"/>
    <w:rsid w:val="008F5C53"/>
    <w:rsid w:val="009013B5"/>
    <w:rsid w:val="009031CB"/>
    <w:rsid w:val="00904F48"/>
    <w:rsid w:val="00905238"/>
    <w:rsid w:val="00905C95"/>
    <w:rsid w:val="00905D1E"/>
    <w:rsid w:val="00905DB0"/>
    <w:rsid w:val="0090612B"/>
    <w:rsid w:val="009071C3"/>
    <w:rsid w:val="00907BC7"/>
    <w:rsid w:val="00912060"/>
    <w:rsid w:val="009138CF"/>
    <w:rsid w:val="00913DBC"/>
    <w:rsid w:val="0091470D"/>
    <w:rsid w:val="00914B25"/>
    <w:rsid w:val="00914CB3"/>
    <w:rsid w:val="009154EF"/>
    <w:rsid w:val="00915D9A"/>
    <w:rsid w:val="0091629E"/>
    <w:rsid w:val="009167A6"/>
    <w:rsid w:val="00917BC9"/>
    <w:rsid w:val="009204CD"/>
    <w:rsid w:val="00922378"/>
    <w:rsid w:val="009225A9"/>
    <w:rsid w:val="009227DA"/>
    <w:rsid w:val="009234F0"/>
    <w:rsid w:val="0092359A"/>
    <w:rsid w:val="00924472"/>
    <w:rsid w:val="00926695"/>
    <w:rsid w:val="0092731B"/>
    <w:rsid w:val="009273C4"/>
    <w:rsid w:val="0093018A"/>
    <w:rsid w:val="00931DCE"/>
    <w:rsid w:val="009321CB"/>
    <w:rsid w:val="00932532"/>
    <w:rsid w:val="00933430"/>
    <w:rsid w:val="00933547"/>
    <w:rsid w:val="00934A00"/>
    <w:rsid w:val="00934D6A"/>
    <w:rsid w:val="009369B5"/>
    <w:rsid w:val="00937CB1"/>
    <w:rsid w:val="0094037B"/>
    <w:rsid w:val="00940724"/>
    <w:rsid w:val="0094078C"/>
    <w:rsid w:val="009412AD"/>
    <w:rsid w:val="0094184C"/>
    <w:rsid w:val="00943893"/>
    <w:rsid w:val="00945628"/>
    <w:rsid w:val="009466C4"/>
    <w:rsid w:val="00946E37"/>
    <w:rsid w:val="009501C8"/>
    <w:rsid w:val="0095031D"/>
    <w:rsid w:val="0095144A"/>
    <w:rsid w:val="00953856"/>
    <w:rsid w:val="009553DE"/>
    <w:rsid w:val="00955D12"/>
    <w:rsid w:val="00957245"/>
    <w:rsid w:val="00960A5C"/>
    <w:rsid w:val="00961B75"/>
    <w:rsid w:val="009626BC"/>
    <w:rsid w:val="00963E3B"/>
    <w:rsid w:val="009647FF"/>
    <w:rsid w:val="00967BA0"/>
    <w:rsid w:val="0097019B"/>
    <w:rsid w:val="00970924"/>
    <w:rsid w:val="00970D3F"/>
    <w:rsid w:val="0097149D"/>
    <w:rsid w:val="00973799"/>
    <w:rsid w:val="0097392A"/>
    <w:rsid w:val="00973D14"/>
    <w:rsid w:val="00974517"/>
    <w:rsid w:val="00974CC4"/>
    <w:rsid w:val="0097529A"/>
    <w:rsid w:val="00976C88"/>
    <w:rsid w:val="0097737C"/>
    <w:rsid w:val="00977EB7"/>
    <w:rsid w:val="00977F52"/>
    <w:rsid w:val="009836B8"/>
    <w:rsid w:val="00983995"/>
    <w:rsid w:val="00983FCD"/>
    <w:rsid w:val="009849BF"/>
    <w:rsid w:val="00991544"/>
    <w:rsid w:val="009922C9"/>
    <w:rsid w:val="009946E2"/>
    <w:rsid w:val="00995188"/>
    <w:rsid w:val="00995286"/>
    <w:rsid w:val="00995ABC"/>
    <w:rsid w:val="00995B42"/>
    <w:rsid w:val="00996D99"/>
    <w:rsid w:val="00997BF0"/>
    <w:rsid w:val="009A228D"/>
    <w:rsid w:val="009A3736"/>
    <w:rsid w:val="009A5669"/>
    <w:rsid w:val="009A644F"/>
    <w:rsid w:val="009A73D5"/>
    <w:rsid w:val="009B070D"/>
    <w:rsid w:val="009B1A00"/>
    <w:rsid w:val="009B1AD2"/>
    <w:rsid w:val="009B2063"/>
    <w:rsid w:val="009B2C8E"/>
    <w:rsid w:val="009B4325"/>
    <w:rsid w:val="009B4946"/>
    <w:rsid w:val="009B4E7E"/>
    <w:rsid w:val="009B4F7A"/>
    <w:rsid w:val="009B5CBF"/>
    <w:rsid w:val="009B61B6"/>
    <w:rsid w:val="009B62FF"/>
    <w:rsid w:val="009B765E"/>
    <w:rsid w:val="009B7AFB"/>
    <w:rsid w:val="009B7C4B"/>
    <w:rsid w:val="009C090B"/>
    <w:rsid w:val="009C1152"/>
    <w:rsid w:val="009C2643"/>
    <w:rsid w:val="009C4272"/>
    <w:rsid w:val="009C56C1"/>
    <w:rsid w:val="009C5A68"/>
    <w:rsid w:val="009C5D09"/>
    <w:rsid w:val="009C66EF"/>
    <w:rsid w:val="009C7544"/>
    <w:rsid w:val="009C7B30"/>
    <w:rsid w:val="009D0EA4"/>
    <w:rsid w:val="009D1CA8"/>
    <w:rsid w:val="009D26A8"/>
    <w:rsid w:val="009D5627"/>
    <w:rsid w:val="009D5DA6"/>
    <w:rsid w:val="009D637A"/>
    <w:rsid w:val="009E0DD6"/>
    <w:rsid w:val="009E1341"/>
    <w:rsid w:val="009E2302"/>
    <w:rsid w:val="009E2F4C"/>
    <w:rsid w:val="009E3F9A"/>
    <w:rsid w:val="009E4A5E"/>
    <w:rsid w:val="009E4DFC"/>
    <w:rsid w:val="009E4E65"/>
    <w:rsid w:val="009E4EAC"/>
    <w:rsid w:val="009E525D"/>
    <w:rsid w:val="009E58AB"/>
    <w:rsid w:val="009E6D5E"/>
    <w:rsid w:val="009E71E9"/>
    <w:rsid w:val="009E7742"/>
    <w:rsid w:val="009F03A2"/>
    <w:rsid w:val="009F23FE"/>
    <w:rsid w:val="009F2F8A"/>
    <w:rsid w:val="009F4243"/>
    <w:rsid w:val="009F5A88"/>
    <w:rsid w:val="009F6824"/>
    <w:rsid w:val="00A00166"/>
    <w:rsid w:val="00A018D4"/>
    <w:rsid w:val="00A01DDE"/>
    <w:rsid w:val="00A022A3"/>
    <w:rsid w:val="00A03771"/>
    <w:rsid w:val="00A03A7E"/>
    <w:rsid w:val="00A040FC"/>
    <w:rsid w:val="00A06391"/>
    <w:rsid w:val="00A06713"/>
    <w:rsid w:val="00A113C1"/>
    <w:rsid w:val="00A11983"/>
    <w:rsid w:val="00A12A1C"/>
    <w:rsid w:val="00A1334B"/>
    <w:rsid w:val="00A1338A"/>
    <w:rsid w:val="00A14420"/>
    <w:rsid w:val="00A145AC"/>
    <w:rsid w:val="00A153AA"/>
    <w:rsid w:val="00A173A1"/>
    <w:rsid w:val="00A174BB"/>
    <w:rsid w:val="00A20711"/>
    <w:rsid w:val="00A2080D"/>
    <w:rsid w:val="00A228B4"/>
    <w:rsid w:val="00A229CE"/>
    <w:rsid w:val="00A22E5D"/>
    <w:rsid w:val="00A23262"/>
    <w:rsid w:val="00A249D3"/>
    <w:rsid w:val="00A25CCA"/>
    <w:rsid w:val="00A261AC"/>
    <w:rsid w:val="00A27E9F"/>
    <w:rsid w:val="00A307A2"/>
    <w:rsid w:val="00A3099B"/>
    <w:rsid w:val="00A31599"/>
    <w:rsid w:val="00A3242C"/>
    <w:rsid w:val="00A32535"/>
    <w:rsid w:val="00A3276F"/>
    <w:rsid w:val="00A3464E"/>
    <w:rsid w:val="00A359B6"/>
    <w:rsid w:val="00A375BD"/>
    <w:rsid w:val="00A41B7B"/>
    <w:rsid w:val="00A42815"/>
    <w:rsid w:val="00A44051"/>
    <w:rsid w:val="00A4487F"/>
    <w:rsid w:val="00A46042"/>
    <w:rsid w:val="00A46F8D"/>
    <w:rsid w:val="00A4774D"/>
    <w:rsid w:val="00A50004"/>
    <w:rsid w:val="00A51CA6"/>
    <w:rsid w:val="00A523AD"/>
    <w:rsid w:val="00A52D9F"/>
    <w:rsid w:val="00A52FEC"/>
    <w:rsid w:val="00A5366E"/>
    <w:rsid w:val="00A55200"/>
    <w:rsid w:val="00A55829"/>
    <w:rsid w:val="00A5681A"/>
    <w:rsid w:val="00A576F5"/>
    <w:rsid w:val="00A57CD6"/>
    <w:rsid w:val="00A57D98"/>
    <w:rsid w:val="00A61267"/>
    <w:rsid w:val="00A62212"/>
    <w:rsid w:val="00A62752"/>
    <w:rsid w:val="00A62FE7"/>
    <w:rsid w:val="00A63D6B"/>
    <w:rsid w:val="00A64534"/>
    <w:rsid w:val="00A64AFE"/>
    <w:rsid w:val="00A65753"/>
    <w:rsid w:val="00A65A24"/>
    <w:rsid w:val="00A65F50"/>
    <w:rsid w:val="00A6663D"/>
    <w:rsid w:val="00A70DBD"/>
    <w:rsid w:val="00A70ED8"/>
    <w:rsid w:val="00A71540"/>
    <w:rsid w:val="00A71D47"/>
    <w:rsid w:val="00A73AF1"/>
    <w:rsid w:val="00A75712"/>
    <w:rsid w:val="00A764E3"/>
    <w:rsid w:val="00A7756C"/>
    <w:rsid w:val="00A82831"/>
    <w:rsid w:val="00A83D24"/>
    <w:rsid w:val="00A8475B"/>
    <w:rsid w:val="00A856F4"/>
    <w:rsid w:val="00A85DB5"/>
    <w:rsid w:val="00A86195"/>
    <w:rsid w:val="00A866A9"/>
    <w:rsid w:val="00A86C17"/>
    <w:rsid w:val="00A86FB0"/>
    <w:rsid w:val="00A872B1"/>
    <w:rsid w:val="00A87736"/>
    <w:rsid w:val="00A90A60"/>
    <w:rsid w:val="00A90F95"/>
    <w:rsid w:val="00A9242C"/>
    <w:rsid w:val="00A93BB6"/>
    <w:rsid w:val="00A94287"/>
    <w:rsid w:val="00A94A0A"/>
    <w:rsid w:val="00A94E66"/>
    <w:rsid w:val="00A96529"/>
    <w:rsid w:val="00A97F30"/>
    <w:rsid w:val="00AA0A1E"/>
    <w:rsid w:val="00AA13F0"/>
    <w:rsid w:val="00AA199A"/>
    <w:rsid w:val="00AA1AF4"/>
    <w:rsid w:val="00AA28FA"/>
    <w:rsid w:val="00AA3A01"/>
    <w:rsid w:val="00AA3CA0"/>
    <w:rsid w:val="00AA582C"/>
    <w:rsid w:val="00AA62EF"/>
    <w:rsid w:val="00AA64B4"/>
    <w:rsid w:val="00AB0AB1"/>
    <w:rsid w:val="00AB0CC9"/>
    <w:rsid w:val="00AB1057"/>
    <w:rsid w:val="00AB17A6"/>
    <w:rsid w:val="00AB1F5B"/>
    <w:rsid w:val="00AB33DD"/>
    <w:rsid w:val="00AB367C"/>
    <w:rsid w:val="00AB36D3"/>
    <w:rsid w:val="00AB5732"/>
    <w:rsid w:val="00AB78F1"/>
    <w:rsid w:val="00AC16AE"/>
    <w:rsid w:val="00AC231B"/>
    <w:rsid w:val="00AC2598"/>
    <w:rsid w:val="00AC3763"/>
    <w:rsid w:val="00AC4F81"/>
    <w:rsid w:val="00AC5449"/>
    <w:rsid w:val="00AC573C"/>
    <w:rsid w:val="00AC605B"/>
    <w:rsid w:val="00AC6EB2"/>
    <w:rsid w:val="00AC7610"/>
    <w:rsid w:val="00AC7C43"/>
    <w:rsid w:val="00AD0063"/>
    <w:rsid w:val="00AD01E8"/>
    <w:rsid w:val="00AD0413"/>
    <w:rsid w:val="00AD0705"/>
    <w:rsid w:val="00AD4A53"/>
    <w:rsid w:val="00AD55AA"/>
    <w:rsid w:val="00AD6EEC"/>
    <w:rsid w:val="00AD7558"/>
    <w:rsid w:val="00AE0170"/>
    <w:rsid w:val="00AE06D3"/>
    <w:rsid w:val="00AE08A2"/>
    <w:rsid w:val="00AE1AF9"/>
    <w:rsid w:val="00AE37A8"/>
    <w:rsid w:val="00AE59A8"/>
    <w:rsid w:val="00AE5F7F"/>
    <w:rsid w:val="00AE647E"/>
    <w:rsid w:val="00AE6711"/>
    <w:rsid w:val="00AE6BBB"/>
    <w:rsid w:val="00AE7AD3"/>
    <w:rsid w:val="00AE7D69"/>
    <w:rsid w:val="00AF0CDF"/>
    <w:rsid w:val="00AF2AEE"/>
    <w:rsid w:val="00AF3F84"/>
    <w:rsid w:val="00AF4715"/>
    <w:rsid w:val="00AF6879"/>
    <w:rsid w:val="00AF6D73"/>
    <w:rsid w:val="00AF7565"/>
    <w:rsid w:val="00AF7BB1"/>
    <w:rsid w:val="00B00A0D"/>
    <w:rsid w:val="00B01567"/>
    <w:rsid w:val="00B01801"/>
    <w:rsid w:val="00B02098"/>
    <w:rsid w:val="00B044E9"/>
    <w:rsid w:val="00B046AD"/>
    <w:rsid w:val="00B051DA"/>
    <w:rsid w:val="00B05FCE"/>
    <w:rsid w:val="00B06B10"/>
    <w:rsid w:val="00B100D4"/>
    <w:rsid w:val="00B104AD"/>
    <w:rsid w:val="00B10962"/>
    <w:rsid w:val="00B111E3"/>
    <w:rsid w:val="00B11F83"/>
    <w:rsid w:val="00B12CE3"/>
    <w:rsid w:val="00B13294"/>
    <w:rsid w:val="00B13A81"/>
    <w:rsid w:val="00B1419F"/>
    <w:rsid w:val="00B146B4"/>
    <w:rsid w:val="00B1478C"/>
    <w:rsid w:val="00B14D2D"/>
    <w:rsid w:val="00B14EF3"/>
    <w:rsid w:val="00B15677"/>
    <w:rsid w:val="00B16AA7"/>
    <w:rsid w:val="00B1731D"/>
    <w:rsid w:val="00B1778E"/>
    <w:rsid w:val="00B177EF"/>
    <w:rsid w:val="00B20384"/>
    <w:rsid w:val="00B20FBF"/>
    <w:rsid w:val="00B2136A"/>
    <w:rsid w:val="00B219B7"/>
    <w:rsid w:val="00B224E4"/>
    <w:rsid w:val="00B22875"/>
    <w:rsid w:val="00B23168"/>
    <w:rsid w:val="00B24283"/>
    <w:rsid w:val="00B24730"/>
    <w:rsid w:val="00B24FB1"/>
    <w:rsid w:val="00B259C9"/>
    <w:rsid w:val="00B32D9A"/>
    <w:rsid w:val="00B33E24"/>
    <w:rsid w:val="00B35FDE"/>
    <w:rsid w:val="00B4095F"/>
    <w:rsid w:val="00B40B4D"/>
    <w:rsid w:val="00B40CF1"/>
    <w:rsid w:val="00B40F80"/>
    <w:rsid w:val="00B41DA2"/>
    <w:rsid w:val="00B429FF"/>
    <w:rsid w:val="00B42CEA"/>
    <w:rsid w:val="00B42D10"/>
    <w:rsid w:val="00B430E2"/>
    <w:rsid w:val="00B44F1D"/>
    <w:rsid w:val="00B4525E"/>
    <w:rsid w:val="00B45D8B"/>
    <w:rsid w:val="00B4623C"/>
    <w:rsid w:val="00B46B91"/>
    <w:rsid w:val="00B46E4E"/>
    <w:rsid w:val="00B46E56"/>
    <w:rsid w:val="00B473A2"/>
    <w:rsid w:val="00B47720"/>
    <w:rsid w:val="00B47C4B"/>
    <w:rsid w:val="00B47F0D"/>
    <w:rsid w:val="00B50199"/>
    <w:rsid w:val="00B51C96"/>
    <w:rsid w:val="00B51F70"/>
    <w:rsid w:val="00B531A1"/>
    <w:rsid w:val="00B542E0"/>
    <w:rsid w:val="00B5466D"/>
    <w:rsid w:val="00B559EE"/>
    <w:rsid w:val="00B56113"/>
    <w:rsid w:val="00B56B46"/>
    <w:rsid w:val="00B57F7F"/>
    <w:rsid w:val="00B60236"/>
    <w:rsid w:val="00B62C4A"/>
    <w:rsid w:val="00B6305E"/>
    <w:rsid w:val="00B6319F"/>
    <w:rsid w:val="00B64C6F"/>
    <w:rsid w:val="00B64C8B"/>
    <w:rsid w:val="00B64F02"/>
    <w:rsid w:val="00B650FA"/>
    <w:rsid w:val="00B7455B"/>
    <w:rsid w:val="00B74852"/>
    <w:rsid w:val="00B753AF"/>
    <w:rsid w:val="00B7662B"/>
    <w:rsid w:val="00B76BE0"/>
    <w:rsid w:val="00B7795F"/>
    <w:rsid w:val="00B8065D"/>
    <w:rsid w:val="00B8296D"/>
    <w:rsid w:val="00B839D7"/>
    <w:rsid w:val="00B8440F"/>
    <w:rsid w:val="00B845A6"/>
    <w:rsid w:val="00B84DB3"/>
    <w:rsid w:val="00B856CB"/>
    <w:rsid w:val="00B86F2E"/>
    <w:rsid w:val="00B870D4"/>
    <w:rsid w:val="00B90991"/>
    <w:rsid w:val="00B91598"/>
    <w:rsid w:val="00B927A7"/>
    <w:rsid w:val="00B92EEC"/>
    <w:rsid w:val="00B955A7"/>
    <w:rsid w:val="00B95954"/>
    <w:rsid w:val="00B96717"/>
    <w:rsid w:val="00B97D28"/>
    <w:rsid w:val="00BA0491"/>
    <w:rsid w:val="00BA287D"/>
    <w:rsid w:val="00BA3734"/>
    <w:rsid w:val="00BA3F01"/>
    <w:rsid w:val="00BA4912"/>
    <w:rsid w:val="00BA78C0"/>
    <w:rsid w:val="00BA7B39"/>
    <w:rsid w:val="00BB09BD"/>
    <w:rsid w:val="00BB2583"/>
    <w:rsid w:val="00BB2BF4"/>
    <w:rsid w:val="00BB396A"/>
    <w:rsid w:val="00BB4EF9"/>
    <w:rsid w:val="00BB704E"/>
    <w:rsid w:val="00BB73F1"/>
    <w:rsid w:val="00BB7774"/>
    <w:rsid w:val="00BC06C0"/>
    <w:rsid w:val="00BC326D"/>
    <w:rsid w:val="00BC5164"/>
    <w:rsid w:val="00BC5249"/>
    <w:rsid w:val="00BC55AF"/>
    <w:rsid w:val="00BC58A1"/>
    <w:rsid w:val="00BC72FB"/>
    <w:rsid w:val="00BD0752"/>
    <w:rsid w:val="00BD43BD"/>
    <w:rsid w:val="00BD631C"/>
    <w:rsid w:val="00BD6726"/>
    <w:rsid w:val="00BD6E48"/>
    <w:rsid w:val="00BD760E"/>
    <w:rsid w:val="00BE0B76"/>
    <w:rsid w:val="00BE0EB1"/>
    <w:rsid w:val="00BE210F"/>
    <w:rsid w:val="00BE32E1"/>
    <w:rsid w:val="00BE35E1"/>
    <w:rsid w:val="00BE47A8"/>
    <w:rsid w:val="00BE53E7"/>
    <w:rsid w:val="00BE627E"/>
    <w:rsid w:val="00BE6C7B"/>
    <w:rsid w:val="00BE7536"/>
    <w:rsid w:val="00BF0415"/>
    <w:rsid w:val="00BF0646"/>
    <w:rsid w:val="00BF0876"/>
    <w:rsid w:val="00BF0ABE"/>
    <w:rsid w:val="00BF0C0D"/>
    <w:rsid w:val="00BF1178"/>
    <w:rsid w:val="00BF224A"/>
    <w:rsid w:val="00BF253D"/>
    <w:rsid w:val="00BF2815"/>
    <w:rsid w:val="00BF32B4"/>
    <w:rsid w:val="00BF3DFA"/>
    <w:rsid w:val="00BF45AE"/>
    <w:rsid w:val="00BF4613"/>
    <w:rsid w:val="00BF4675"/>
    <w:rsid w:val="00BF4BBD"/>
    <w:rsid w:val="00BF5073"/>
    <w:rsid w:val="00BF639F"/>
    <w:rsid w:val="00BF64CF"/>
    <w:rsid w:val="00BF6885"/>
    <w:rsid w:val="00BF6F45"/>
    <w:rsid w:val="00BF77E7"/>
    <w:rsid w:val="00C0308D"/>
    <w:rsid w:val="00C033A4"/>
    <w:rsid w:val="00C041F9"/>
    <w:rsid w:val="00C05916"/>
    <w:rsid w:val="00C05DCB"/>
    <w:rsid w:val="00C07F76"/>
    <w:rsid w:val="00C101F5"/>
    <w:rsid w:val="00C10694"/>
    <w:rsid w:val="00C10D90"/>
    <w:rsid w:val="00C1203D"/>
    <w:rsid w:val="00C141F0"/>
    <w:rsid w:val="00C14BB2"/>
    <w:rsid w:val="00C1535E"/>
    <w:rsid w:val="00C154EF"/>
    <w:rsid w:val="00C1767A"/>
    <w:rsid w:val="00C2004E"/>
    <w:rsid w:val="00C203DB"/>
    <w:rsid w:val="00C21540"/>
    <w:rsid w:val="00C230AA"/>
    <w:rsid w:val="00C26715"/>
    <w:rsid w:val="00C278D5"/>
    <w:rsid w:val="00C27C97"/>
    <w:rsid w:val="00C27EEF"/>
    <w:rsid w:val="00C30F58"/>
    <w:rsid w:val="00C3211A"/>
    <w:rsid w:val="00C32431"/>
    <w:rsid w:val="00C32708"/>
    <w:rsid w:val="00C354B7"/>
    <w:rsid w:val="00C36719"/>
    <w:rsid w:val="00C379EC"/>
    <w:rsid w:val="00C37C21"/>
    <w:rsid w:val="00C41697"/>
    <w:rsid w:val="00C437B7"/>
    <w:rsid w:val="00C43B5A"/>
    <w:rsid w:val="00C4420D"/>
    <w:rsid w:val="00C467B6"/>
    <w:rsid w:val="00C4760F"/>
    <w:rsid w:val="00C50C92"/>
    <w:rsid w:val="00C5146C"/>
    <w:rsid w:val="00C51FBB"/>
    <w:rsid w:val="00C5220C"/>
    <w:rsid w:val="00C52E6D"/>
    <w:rsid w:val="00C53E09"/>
    <w:rsid w:val="00C54EA0"/>
    <w:rsid w:val="00C57805"/>
    <w:rsid w:val="00C603E7"/>
    <w:rsid w:val="00C63A03"/>
    <w:rsid w:val="00C64EEA"/>
    <w:rsid w:val="00C650BC"/>
    <w:rsid w:val="00C65D93"/>
    <w:rsid w:val="00C6662D"/>
    <w:rsid w:val="00C66D38"/>
    <w:rsid w:val="00C702E0"/>
    <w:rsid w:val="00C71968"/>
    <w:rsid w:val="00C72C5E"/>
    <w:rsid w:val="00C72C91"/>
    <w:rsid w:val="00C76646"/>
    <w:rsid w:val="00C76B93"/>
    <w:rsid w:val="00C80589"/>
    <w:rsid w:val="00C812E9"/>
    <w:rsid w:val="00C819D7"/>
    <w:rsid w:val="00C82419"/>
    <w:rsid w:val="00C82456"/>
    <w:rsid w:val="00C837A5"/>
    <w:rsid w:val="00C90DFC"/>
    <w:rsid w:val="00C93067"/>
    <w:rsid w:val="00C94C5D"/>
    <w:rsid w:val="00C94D8F"/>
    <w:rsid w:val="00C95984"/>
    <w:rsid w:val="00C96E36"/>
    <w:rsid w:val="00CA03A3"/>
    <w:rsid w:val="00CA0BEF"/>
    <w:rsid w:val="00CA16EF"/>
    <w:rsid w:val="00CA47AD"/>
    <w:rsid w:val="00CA5078"/>
    <w:rsid w:val="00CA508D"/>
    <w:rsid w:val="00CA5CEC"/>
    <w:rsid w:val="00CA5FC4"/>
    <w:rsid w:val="00CA6BBF"/>
    <w:rsid w:val="00CA6EC5"/>
    <w:rsid w:val="00CA77F3"/>
    <w:rsid w:val="00CB0341"/>
    <w:rsid w:val="00CB0916"/>
    <w:rsid w:val="00CB1FBC"/>
    <w:rsid w:val="00CB293C"/>
    <w:rsid w:val="00CB33FC"/>
    <w:rsid w:val="00CB41CF"/>
    <w:rsid w:val="00CB49C1"/>
    <w:rsid w:val="00CB52AB"/>
    <w:rsid w:val="00CB59B5"/>
    <w:rsid w:val="00CB764C"/>
    <w:rsid w:val="00CB7B71"/>
    <w:rsid w:val="00CC0238"/>
    <w:rsid w:val="00CC266A"/>
    <w:rsid w:val="00CC2AAE"/>
    <w:rsid w:val="00CC3B39"/>
    <w:rsid w:val="00CC3D84"/>
    <w:rsid w:val="00CC4A68"/>
    <w:rsid w:val="00CC4AFA"/>
    <w:rsid w:val="00CC68F9"/>
    <w:rsid w:val="00CC6958"/>
    <w:rsid w:val="00CC7875"/>
    <w:rsid w:val="00CC7B02"/>
    <w:rsid w:val="00CD1285"/>
    <w:rsid w:val="00CD15F8"/>
    <w:rsid w:val="00CD2225"/>
    <w:rsid w:val="00CD587E"/>
    <w:rsid w:val="00CD5FD0"/>
    <w:rsid w:val="00CD6DF3"/>
    <w:rsid w:val="00CD7E39"/>
    <w:rsid w:val="00CD7EA1"/>
    <w:rsid w:val="00CD7FEC"/>
    <w:rsid w:val="00CE2BC2"/>
    <w:rsid w:val="00CE2C4B"/>
    <w:rsid w:val="00CE4D01"/>
    <w:rsid w:val="00CE67A0"/>
    <w:rsid w:val="00CE6999"/>
    <w:rsid w:val="00CE6A4F"/>
    <w:rsid w:val="00CE757A"/>
    <w:rsid w:val="00CE7879"/>
    <w:rsid w:val="00CF0424"/>
    <w:rsid w:val="00CF06DA"/>
    <w:rsid w:val="00CF0C08"/>
    <w:rsid w:val="00CF2427"/>
    <w:rsid w:val="00CF28E6"/>
    <w:rsid w:val="00CF322B"/>
    <w:rsid w:val="00CF3672"/>
    <w:rsid w:val="00CF36A9"/>
    <w:rsid w:val="00CF4424"/>
    <w:rsid w:val="00CF46C2"/>
    <w:rsid w:val="00CF6E27"/>
    <w:rsid w:val="00CF7027"/>
    <w:rsid w:val="00D00390"/>
    <w:rsid w:val="00D00DA3"/>
    <w:rsid w:val="00D04B56"/>
    <w:rsid w:val="00D05A7E"/>
    <w:rsid w:val="00D06275"/>
    <w:rsid w:val="00D06FAD"/>
    <w:rsid w:val="00D072E8"/>
    <w:rsid w:val="00D075F7"/>
    <w:rsid w:val="00D106C9"/>
    <w:rsid w:val="00D10B01"/>
    <w:rsid w:val="00D112A3"/>
    <w:rsid w:val="00D12620"/>
    <w:rsid w:val="00D12B21"/>
    <w:rsid w:val="00D13D25"/>
    <w:rsid w:val="00D151C1"/>
    <w:rsid w:val="00D16575"/>
    <w:rsid w:val="00D16D12"/>
    <w:rsid w:val="00D16F60"/>
    <w:rsid w:val="00D20168"/>
    <w:rsid w:val="00D212BD"/>
    <w:rsid w:val="00D2159F"/>
    <w:rsid w:val="00D21676"/>
    <w:rsid w:val="00D218A4"/>
    <w:rsid w:val="00D227B0"/>
    <w:rsid w:val="00D234D7"/>
    <w:rsid w:val="00D23E6F"/>
    <w:rsid w:val="00D3048F"/>
    <w:rsid w:val="00D30A0F"/>
    <w:rsid w:val="00D33292"/>
    <w:rsid w:val="00D349ED"/>
    <w:rsid w:val="00D354E4"/>
    <w:rsid w:val="00D359C8"/>
    <w:rsid w:val="00D35D4F"/>
    <w:rsid w:val="00D36A06"/>
    <w:rsid w:val="00D36B42"/>
    <w:rsid w:val="00D37C1F"/>
    <w:rsid w:val="00D37DD5"/>
    <w:rsid w:val="00D37FF3"/>
    <w:rsid w:val="00D40479"/>
    <w:rsid w:val="00D413B1"/>
    <w:rsid w:val="00D433F7"/>
    <w:rsid w:val="00D436E5"/>
    <w:rsid w:val="00D44968"/>
    <w:rsid w:val="00D44F54"/>
    <w:rsid w:val="00D4500D"/>
    <w:rsid w:val="00D45EA7"/>
    <w:rsid w:val="00D4612F"/>
    <w:rsid w:val="00D46F54"/>
    <w:rsid w:val="00D47F00"/>
    <w:rsid w:val="00D5043E"/>
    <w:rsid w:val="00D5095E"/>
    <w:rsid w:val="00D51A9A"/>
    <w:rsid w:val="00D568C1"/>
    <w:rsid w:val="00D56CA3"/>
    <w:rsid w:val="00D57A07"/>
    <w:rsid w:val="00D60446"/>
    <w:rsid w:val="00D61013"/>
    <w:rsid w:val="00D6119F"/>
    <w:rsid w:val="00D6289C"/>
    <w:rsid w:val="00D632E5"/>
    <w:rsid w:val="00D64419"/>
    <w:rsid w:val="00D651BD"/>
    <w:rsid w:val="00D66A51"/>
    <w:rsid w:val="00D66E2B"/>
    <w:rsid w:val="00D670A8"/>
    <w:rsid w:val="00D67E2C"/>
    <w:rsid w:val="00D712D3"/>
    <w:rsid w:val="00D71F44"/>
    <w:rsid w:val="00D7349E"/>
    <w:rsid w:val="00D7440A"/>
    <w:rsid w:val="00D74747"/>
    <w:rsid w:val="00D778F2"/>
    <w:rsid w:val="00D81BCA"/>
    <w:rsid w:val="00D81FA8"/>
    <w:rsid w:val="00D83B6C"/>
    <w:rsid w:val="00D84193"/>
    <w:rsid w:val="00D84833"/>
    <w:rsid w:val="00D8538D"/>
    <w:rsid w:val="00D86CE0"/>
    <w:rsid w:val="00D86E20"/>
    <w:rsid w:val="00D87181"/>
    <w:rsid w:val="00D9275C"/>
    <w:rsid w:val="00D928C8"/>
    <w:rsid w:val="00D95CFF"/>
    <w:rsid w:val="00D95D92"/>
    <w:rsid w:val="00D96DC5"/>
    <w:rsid w:val="00D96F6F"/>
    <w:rsid w:val="00DA11E6"/>
    <w:rsid w:val="00DA12AD"/>
    <w:rsid w:val="00DA2409"/>
    <w:rsid w:val="00DA3336"/>
    <w:rsid w:val="00DA6BE1"/>
    <w:rsid w:val="00DA6F9C"/>
    <w:rsid w:val="00DA77B1"/>
    <w:rsid w:val="00DB0809"/>
    <w:rsid w:val="00DB21A6"/>
    <w:rsid w:val="00DB3DAF"/>
    <w:rsid w:val="00DB4823"/>
    <w:rsid w:val="00DB4B17"/>
    <w:rsid w:val="00DB664B"/>
    <w:rsid w:val="00DB6A1B"/>
    <w:rsid w:val="00DB7AB6"/>
    <w:rsid w:val="00DC19EA"/>
    <w:rsid w:val="00DC2F2D"/>
    <w:rsid w:val="00DC4003"/>
    <w:rsid w:val="00DC58A3"/>
    <w:rsid w:val="00DC66B1"/>
    <w:rsid w:val="00DC6C37"/>
    <w:rsid w:val="00DC732A"/>
    <w:rsid w:val="00DC7DDC"/>
    <w:rsid w:val="00DD021A"/>
    <w:rsid w:val="00DD157C"/>
    <w:rsid w:val="00DD2014"/>
    <w:rsid w:val="00DD3208"/>
    <w:rsid w:val="00DD3896"/>
    <w:rsid w:val="00DD418E"/>
    <w:rsid w:val="00DD42E6"/>
    <w:rsid w:val="00DD4306"/>
    <w:rsid w:val="00DD5ED3"/>
    <w:rsid w:val="00DD7951"/>
    <w:rsid w:val="00DE30D2"/>
    <w:rsid w:val="00DE3F34"/>
    <w:rsid w:val="00DE5349"/>
    <w:rsid w:val="00DE5FB2"/>
    <w:rsid w:val="00DE759E"/>
    <w:rsid w:val="00DE7FED"/>
    <w:rsid w:val="00DF103B"/>
    <w:rsid w:val="00DF27F9"/>
    <w:rsid w:val="00DF3D8B"/>
    <w:rsid w:val="00DF426A"/>
    <w:rsid w:val="00DF4DF8"/>
    <w:rsid w:val="00E00B9A"/>
    <w:rsid w:val="00E01531"/>
    <w:rsid w:val="00E01686"/>
    <w:rsid w:val="00E01EF3"/>
    <w:rsid w:val="00E02724"/>
    <w:rsid w:val="00E05208"/>
    <w:rsid w:val="00E06B36"/>
    <w:rsid w:val="00E06B82"/>
    <w:rsid w:val="00E07E55"/>
    <w:rsid w:val="00E07EB2"/>
    <w:rsid w:val="00E102BB"/>
    <w:rsid w:val="00E12308"/>
    <w:rsid w:val="00E128B7"/>
    <w:rsid w:val="00E12C11"/>
    <w:rsid w:val="00E13DEB"/>
    <w:rsid w:val="00E1462D"/>
    <w:rsid w:val="00E15F21"/>
    <w:rsid w:val="00E1626F"/>
    <w:rsid w:val="00E20AFD"/>
    <w:rsid w:val="00E2154D"/>
    <w:rsid w:val="00E221CC"/>
    <w:rsid w:val="00E22EDB"/>
    <w:rsid w:val="00E23AEA"/>
    <w:rsid w:val="00E23D48"/>
    <w:rsid w:val="00E2442C"/>
    <w:rsid w:val="00E24838"/>
    <w:rsid w:val="00E24A2F"/>
    <w:rsid w:val="00E2551F"/>
    <w:rsid w:val="00E30F47"/>
    <w:rsid w:val="00E313B2"/>
    <w:rsid w:val="00E31A48"/>
    <w:rsid w:val="00E31C08"/>
    <w:rsid w:val="00E3284D"/>
    <w:rsid w:val="00E32CA4"/>
    <w:rsid w:val="00E335C2"/>
    <w:rsid w:val="00E33B30"/>
    <w:rsid w:val="00E33D31"/>
    <w:rsid w:val="00E356DE"/>
    <w:rsid w:val="00E366C0"/>
    <w:rsid w:val="00E40D95"/>
    <w:rsid w:val="00E4157B"/>
    <w:rsid w:val="00E421B3"/>
    <w:rsid w:val="00E44AE9"/>
    <w:rsid w:val="00E5049F"/>
    <w:rsid w:val="00E50C60"/>
    <w:rsid w:val="00E517C9"/>
    <w:rsid w:val="00E51C9C"/>
    <w:rsid w:val="00E51FCD"/>
    <w:rsid w:val="00E523E2"/>
    <w:rsid w:val="00E52573"/>
    <w:rsid w:val="00E52E6C"/>
    <w:rsid w:val="00E55BDD"/>
    <w:rsid w:val="00E56021"/>
    <w:rsid w:val="00E5782C"/>
    <w:rsid w:val="00E60199"/>
    <w:rsid w:val="00E6071C"/>
    <w:rsid w:val="00E60978"/>
    <w:rsid w:val="00E615E3"/>
    <w:rsid w:val="00E62678"/>
    <w:rsid w:val="00E641A0"/>
    <w:rsid w:val="00E65550"/>
    <w:rsid w:val="00E65E92"/>
    <w:rsid w:val="00E66063"/>
    <w:rsid w:val="00E70059"/>
    <w:rsid w:val="00E7465C"/>
    <w:rsid w:val="00E75769"/>
    <w:rsid w:val="00E758F1"/>
    <w:rsid w:val="00E779AD"/>
    <w:rsid w:val="00E83623"/>
    <w:rsid w:val="00E84757"/>
    <w:rsid w:val="00E84F99"/>
    <w:rsid w:val="00E85BA5"/>
    <w:rsid w:val="00E85D4E"/>
    <w:rsid w:val="00E87445"/>
    <w:rsid w:val="00E90428"/>
    <w:rsid w:val="00E91A6D"/>
    <w:rsid w:val="00E929F3"/>
    <w:rsid w:val="00E92BAA"/>
    <w:rsid w:val="00E93448"/>
    <w:rsid w:val="00E95603"/>
    <w:rsid w:val="00E956D4"/>
    <w:rsid w:val="00E95A85"/>
    <w:rsid w:val="00E95CFD"/>
    <w:rsid w:val="00E962F3"/>
    <w:rsid w:val="00E977AD"/>
    <w:rsid w:val="00E97937"/>
    <w:rsid w:val="00EA00D2"/>
    <w:rsid w:val="00EA330E"/>
    <w:rsid w:val="00EA48FE"/>
    <w:rsid w:val="00EA4C7F"/>
    <w:rsid w:val="00EA55A6"/>
    <w:rsid w:val="00EA5A8D"/>
    <w:rsid w:val="00EA5C65"/>
    <w:rsid w:val="00EA651D"/>
    <w:rsid w:val="00EA6A07"/>
    <w:rsid w:val="00EA6B06"/>
    <w:rsid w:val="00EB238B"/>
    <w:rsid w:val="00EB293B"/>
    <w:rsid w:val="00EB3052"/>
    <w:rsid w:val="00EB3B21"/>
    <w:rsid w:val="00EB60DE"/>
    <w:rsid w:val="00EB6A2D"/>
    <w:rsid w:val="00EB6C03"/>
    <w:rsid w:val="00EB6F64"/>
    <w:rsid w:val="00EC09E0"/>
    <w:rsid w:val="00EC0D11"/>
    <w:rsid w:val="00EC0EF0"/>
    <w:rsid w:val="00EC11C9"/>
    <w:rsid w:val="00EC12F4"/>
    <w:rsid w:val="00EC1A9D"/>
    <w:rsid w:val="00EC291B"/>
    <w:rsid w:val="00EC2A2C"/>
    <w:rsid w:val="00EC2C91"/>
    <w:rsid w:val="00EC3862"/>
    <w:rsid w:val="00EC3AED"/>
    <w:rsid w:val="00EC4693"/>
    <w:rsid w:val="00EC481D"/>
    <w:rsid w:val="00EC5785"/>
    <w:rsid w:val="00EC674F"/>
    <w:rsid w:val="00EC7188"/>
    <w:rsid w:val="00EC765F"/>
    <w:rsid w:val="00ED0327"/>
    <w:rsid w:val="00ED0ECC"/>
    <w:rsid w:val="00ED12B7"/>
    <w:rsid w:val="00ED1555"/>
    <w:rsid w:val="00ED1EA0"/>
    <w:rsid w:val="00ED5579"/>
    <w:rsid w:val="00ED6C1B"/>
    <w:rsid w:val="00ED7E22"/>
    <w:rsid w:val="00EE0E65"/>
    <w:rsid w:val="00EE1C3F"/>
    <w:rsid w:val="00EE2510"/>
    <w:rsid w:val="00EE3F0A"/>
    <w:rsid w:val="00EE5AE0"/>
    <w:rsid w:val="00EE6686"/>
    <w:rsid w:val="00EF0225"/>
    <w:rsid w:val="00EF1006"/>
    <w:rsid w:val="00EF1202"/>
    <w:rsid w:val="00EF14F2"/>
    <w:rsid w:val="00EF20A4"/>
    <w:rsid w:val="00EF21ED"/>
    <w:rsid w:val="00EF277E"/>
    <w:rsid w:val="00EF3300"/>
    <w:rsid w:val="00EF3B49"/>
    <w:rsid w:val="00EF4FFB"/>
    <w:rsid w:val="00EF54E4"/>
    <w:rsid w:val="00EF54EF"/>
    <w:rsid w:val="00EF5562"/>
    <w:rsid w:val="00EF6018"/>
    <w:rsid w:val="00EF62E9"/>
    <w:rsid w:val="00EF651C"/>
    <w:rsid w:val="00EF674B"/>
    <w:rsid w:val="00EF686D"/>
    <w:rsid w:val="00EF7460"/>
    <w:rsid w:val="00EF76AC"/>
    <w:rsid w:val="00F00A77"/>
    <w:rsid w:val="00F01746"/>
    <w:rsid w:val="00F01F12"/>
    <w:rsid w:val="00F02F09"/>
    <w:rsid w:val="00F045CA"/>
    <w:rsid w:val="00F056F1"/>
    <w:rsid w:val="00F065E9"/>
    <w:rsid w:val="00F07EF6"/>
    <w:rsid w:val="00F10637"/>
    <w:rsid w:val="00F124F7"/>
    <w:rsid w:val="00F132BC"/>
    <w:rsid w:val="00F13586"/>
    <w:rsid w:val="00F136DB"/>
    <w:rsid w:val="00F13D88"/>
    <w:rsid w:val="00F14349"/>
    <w:rsid w:val="00F14A23"/>
    <w:rsid w:val="00F15C84"/>
    <w:rsid w:val="00F213C0"/>
    <w:rsid w:val="00F21E38"/>
    <w:rsid w:val="00F2253B"/>
    <w:rsid w:val="00F2328B"/>
    <w:rsid w:val="00F23D23"/>
    <w:rsid w:val="00F23D79"/>
    <w:rsid w:val="00F25CCE"/>
    <w:rsid w:val="00F26CD4"/>
    <w:rsid w:val="00F26DE3"/>
    <w:rsid w:val="00F311A9"/>
    <w:rsid w:val="00F31691"/>
    <w:rsid w:val="00F31DCF"/>
    <w:rsid w:val="00F32AE9"/>
    <w:rsid w:val="00F32E30"/>
    <w:rsid w:val="00F33556"/>
    <w:rsid w:val="00F33784"/>
    <w:rsid w:val="00F34C45"/>
    <w:rsid w:val="00F357E9"/>
    <w:rsid w:val="00F3664A"/>
    <w:rsid w:val="00F371D6"/>
    <w:rsid w:val="00F41089"/>
    <w:rsid w:val="00F425C4"/>
    <w:rsid w:val="00F42B2B"/>
    <w:rsid w:val="00F42CCC"/>
    <w:rsid w:val="00F4498B"/>
    <w:rsid w:val="00F45791"/>
    <w:rsid w:val="00F462EA"/>
    <w:rsid w:val="00F471DB"/>
    <w:rsid w:val="00F50501"/>
    <w:rsid w:val="00F518C9"/>
    <w:rsid w:val="00F520DF"/>
    <w:rsid w:val="00F52B29"/>
    <w:rsid w:val="00F52CE2"/>
    <w:rsid w:val="00F537B3"/>
    <w:rsid w:val="00F53CF6"/>
    <w:rsid w:val="00F54078"/>
    <w:rsid w:val="00F55609"/>
    <w:rsid w:val="00F55EDE"/>
    <w:rsid w:val="00F566E2"/>
    <w:rsid w:val="00F57654"/>
    <w:rsid w:val="00F57B66"/>
    <w:rsid w:val="00F60798"/>
    <w:rsid w:val="00F613AC"/>
    <w:rsid w:val="00F6156C"/>
    <w:rsid w:val="00F61939"/>
    <w:rsid w:val="00F62FCC"/>
    <w:rsid w:val="00F63380"/>
    <w:rsid w:val="00F6390F"/>
    <w:rsid w:val="00F63ABC"/>
    <w:rsid w:val="00F63D9F"/>
    <w:rsid w:val="00F65379"/>
    <w:rsid w:val="00F66290"/>
    <w:rsid w:val="00F662A2"/>
    <w:rsid w:val="00F66470"/>
    <w:rsid w:val="00F66535"/>
    <w:rsid w:val="00F67A04"/>
    <w:rsid w:val="00F7094E"/>
    <w:rsid w:val="00F70C60"/>
    <w:rsid w:val="00F72375"/>
    <w:rsid w:val="00F72FF9"/>
    <w:rsid w:val="00F7357F"/>
    <w:rsid w:val="00F74E6F"/>
    <w:rsid w:val="00F750AE"/>
    <w:rsid w:val="00F75FCE"/>
    <w:rsid w:val="00F774B8"/>
    <w:rsid w:val="00F81531"/>
    <w:rsid w:val="00F82FDE"/>
    <w:rsid w:val="00F83056"/>
    <w:rsid w:val="00F836CF"/>
    <w:rsid w:val="00F83FFF"/>
    <w:rsid w:val="00F84E37"/>
    <w:rsid w:val="00F85888"/>
    <w:rsid w:val="00F85CFF"/>
    <w:rsid w:val="00F86A75"/>
    <w:rsid w:val="00F871F8"/>
    <w:rsid w:val="00F87C66"/>
    <w:rsid w:val="00F87D95"/>
    <w:rsid w:val="00F90111"/>
    <w:rsid w:val="00F91AB8"/>
    <w:rsid w:val="00F92394"/>
    <w:rsid w:val="00F924FC"/>
    <w:rsid w:val="00F926F4"/>
    <w:rsid w:val="00F93AF3"/>
    <w:rsid w:val="00F957C7"/>
    <w:rsid w:val="00F95FF2"/>
    <w:rsid w:val="00F96C8B"/>
    <w:rsid w:val="00F97574"/>
    <w:rsid w:val="00FA0DBD"/>
    <w:rsid w:val="00FA1563"/>
    <w:rsid w:val="00FA1839"/>
    <w:rsid w:val="00FA2380"/>
    <w:rsid w:val="00FA27F1"/>
    <w:rsid w:val="00FA2D54"/>
    <w:rsid w:val="00FA2ED6"/>
    <w:rsid w:val="00FA2EFD"/>
    <w:rsid w:val="00FA3724"/>
    <w:rsid w:val="00FA3C7A"/>
    <w:rsid w:val="00FA3FBF"/>
    <w:rsid w:val="00FA4995"/>
    <w:rsid w:val="00FA4C14"/>
    <w:rsid w:val="00FA5332"/>
    <w:rsid w:val="00FA5A8C"/>
    <w:rsid w:val="00FA5B7F"/>
    <w:rsid w:val="00FA6085"/>
    <w:rsid w:val="00FA7718"/>
    <w:rsid w:val="00FB0CC7"/>
    <w:rsid w:val="00FB1D48"/>
    <w:rsid w:val="00FB1EF0"/>
    <w:rsid w:val="00FB240A"/>
    <w:rsid w:val="00FB2B7E"/>
    <w:rsid w:val="00FB32A7"/>
    <w:rsid w:val="00FB4489"/>
    <w:rsid w:val="00FB58A4"/>
    <w:rsid w:val="00FB5C3E"/>
    <w:rsid w:val="00FB6100"/>
    <w:rsid w:val="00FB7FDF"/>
    <w:rsid w:val="00FC0DCE"/>
    <w:rsid w:val="00FC1306"/>
    <w:rsid w:val="00FC2792"/>
    <w:rsid w:val="00FC5431"/>
    <w:rsid w:val="00FC5742"/>
    <w:rsid w:val="00FC57CA"/>
    <w:rsid w:val="00FC6252"/>
    <w:rsid w:val="00FC6B5F"/>
    <w:rsid w:val="00FC7994"/>
    <w:rsid w:val="00FD0D93"/>
    <w:rsid w:val="00FD1F35"/>
    <w:rsid w:val="00FD68F1"/>
    <w:rsid w:val="00FD79B1"/>
    <w:rsid w:val="00FD7F02"/>
    <w:rsid w:val="00FE006B"/>
    <w:rsid w:val="00FE0C49"/>
    <w:rsid w:val="00FE21C5"/>
    <w:rsid w:val="00FE47BC"/>
    <w:rsid w:val="00FE5A9B"/>
    <w:rsid w:val="00FE5B1E"/>
    <w:rsid w:val="00FF00DF"/>
    <w:rsid w:val="00FF09E0"/>
    <w:rsid w:val="00FF0DF8"/>
    <w:rsid w:val="00FF1535"/>
    <w:rsid w:val="00FF26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5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6B10"/>
    <w:pPr>
      <w:spacing w:after="120" w:line="360" w:lineRule="auto"/>
    </w:pPr>
    <w:rPr>
      <w:rFonts w:ascii="Cambria" w:hAnsi="Cambria"/>
      <w:color w:val="000000" w:themeColor="text1"/>
      <w:sz w:val="22"/>
      <w:szCs w:val="22"/>
      <w:lang w:eastAsia="en-US"/>
    </w:rPr>
  </w:style>
  <w:style w:type="paragraph" w:styleId="Heading1">
    <w:name w:val="heading 1"/>
    <w:aliases w:val="Chapter Heading,Section Headings"/>
    <w:basedOn w:val="Normal"/>
    <w:next w:val="Normal"/>
    <w:qFormat/>
    <w:rsid w:val="00332B83"/>
    <w:pPr>
      <w:keepNext/>
      <w:ind w:left="-284"/>
      <w:outlineLvl w:val="0"/>
    </w:pPr>
    <w:rPr>
      <w:rFonts w:cs="Arial"/>
      <w:b/>
      <w:bCs/>
      <w:sz w:val="32"/>
      <w:szCs w:val="32"/>
    </w:rPr>
  </w:style>
  <w:style w:type="paragraph" w:styleId="Heading2">
    <w:name w:val="heading 2"/>
    <w:basedOn w:val="Normal"/>
    <w:next w:val="Normal"/>
    <w:qFormat/>
    <w:rsid w:val="009922C9"/>
    <w:pPr>
      <w:keepNext/>
      <w:outlineLvl w:val="1"/>
    </w:pPr>
    <w:rPr>
      <w:b/>
      <w:bCs/>
      <w:sz w:val="28"/>
    </w:rPr>
  </w:style>
  <w:style w:type="paragraph" w:styleId="Heading3">
    <w:name w:val="heading 3"/>
    <w:basedOn w:val="Normal"/>
    <w:next w:val="Normal"/>
    <w:link w:val="Heading3Char"/>
    <w:unhideWhenUsed/>
    <w:rsid w:val="003676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D6C53"/>
    <w:pPr>
      <w:keepNext/>
      <w:keepLines/>
      <w:autoSpaceDE w:val="0"/>
      <w:autoSpaceDN w:val="0"/>
      <w:adjustRightInd w:val="0"/>
      <w:spacing w:before="200" w:line="276" w:lineRule="auto"/>
      <w:outlineLvl w:val="3"/>
    </w:pPr>
    <w:rPr>
      <w:rFonts w:asciiTheme="majorHAnsi" w:eastAsiaTheme="majorEastAsia" w:hAnsiTheme="majorHAnsi" w:cstheme="majorBidi"/>
      <w:b/>
      <w:bCs/>
      <w:i/>
      <w:iCs/>
      <w:color w:val="4F81BD" w:themeColor="accent1"/>
      <w:lang w:eastAsia="en-GB"/>
    </w:rPr>
  </w:style>
  <w:style w:type="paragraph" w:styleId="Heading5">
    <w:name w:val="heading 5"/>
    <w:basedOn w:val="Normal"/>
    <w:next w:val="Normal"/>
    <w:link w:val="Heading5Char"/>
    <w:uiPriority w:val="9"/>
    <w:unhideWhenUsed/>
    <w:rsid w:val="006D6C53"/>
    <w:pPr>
      <w:keepNext/>
      <w:keepLines/>
      <w:autoSpaceDE w:val="0"/>
      <w:autoSpaceDN w:val="0"/>
      <w:adjustRightInd w:val="0"/>
      <w:spacing w:before="200" w:line="276" w:lineRule="auto"/>
      <w:outlineLvl w:val="4"/>
    </w:pPr>
    <w:rPr>
      <w:rFonts w:asciiTheme="majorHAnsi" w:eastAsiaTheme="majorEastAsia" w:hAnsiTheme="majorHAnsi" w:cstheme="majorBidi"/>
      <w:color w:val="243F60"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6768F"/>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6D6C5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6D6C53"/>
    <w:rPr>
      <w:rFonts w:asciiTheme="majorHAnsi" w:eastAsiaTheme="majorEastAsia" w:hAnsiTheme="majorHAnsi" w:cstheme="majorBidi"/>
      <w:color w:val="243F60" w:themeColor="accent1" w:themeShade="7F"/>
      <w:sz w:val="22"/>
      <w:szCs w:val="22"/>
    </w:rPr>
  </w:style>
  <w:style w:type="paragraph" w:styleId="FootnoteText">
    <w:name w:val="footnote text"/>
    <w:basedOn w:val="Normal"/>
    <w:link w:val="FootnoteTextChar"/>
    <w:uiPriority w:val="99"/>
    <w:qFormat/>
    <w:rsid w:val="0075105C"/>
    <w:pPr>
      <w:spacing w:line="240" w:lineRule="auto"/>
    </w:pPr>
    <w:rPr>
      <w:sz w:val="20"/>
      <w:szCs w:val="20"/>
      <w:lang w:eastAsia="en-GB"/>
    </w:rPr>
  </w:style>
  <w:style w:type="character" w:customStyle="1" w:styleId="FootnoteTextChar">
    <w:name w:val="Footnote Text Char"/>
    <w:basedOn w:val="DefaultParagraphFont"/>
    <w:link w:val="FootnoteText"/>
    <w:uiPriority w:val="99"/>
    <w:rsid w:val="0075105C"/>
    <w:rPr>
      <w:rFonts w:ascii="Cambria" w:hAnsi="Cambria"/>
      <w:color w:val="000000" w:themeColor="text1"/>
    </w:rPr>
  </w:style>
  <w:style w:type="character" w:styleId="FootnoteReference">
    <w:name w:val="footnote reference"/>
    <w:basedOn w:val="DefaultParagraphFont"/>
    <w:uiPriority w:val="99"/>
    <w:rsid w:val="009922C9"/>
    <w:rPr>
      <w:vertAlign w:val="superscript"/>
    </w:rPr>
  </w:style>
  <w:style w:type="character" w:styleId="Emphasis">
    <w:name w:val="Emphasis"/>
    <w:basedOn w:val="DefaultParagraphFont"/>
    <w:uiPriority w:val="20"/>
    <w:qFormat/>
    <w:rsid w:val="009922C9"/>
    <w:rPr>
      <w:i/>
      <w:iCs/>
    </w:rPr>
  </w:style>
  <w:style w:type="paragraph" w:styleId="BodyText">
    <w:name w:val="Body Text"/>
    <w:basedOn w:val="Normal"/>
    <w:link w:val="BodyTextChar"/>
    <w:uiPriority w:val="99"/>
    <w:semiHidden/>
    <w:rsid w:val="009922C9"/>
    <w:rPr>
      <w:rFonts w:ascii="Arial" w:hAnsi="Arial" w:cs="Arial"/>
      <w:b/>
    </w:rPr>
  </w:style>
  <w:style w:type="character" w:customStyle="1" w:styleId="BodyTextChar">
    <w:name w:val="Body Text Char"/>
    <w:basedOn w:val="DefaultParagraphFont"/>
    <w:link w:val="BodyText"/>
    <w:uiPriority w:val="99"/>
    <w:semiHidden/>
    <w:rsid w:val="006D6C53"/>
    <w:rPr>
      <w:rFonts w:ascii="Arial" w:hAnsi="Arial" w:cs="Arial"/>
      <w:b/>
      <w:sz w:val="24"/>
      <w:szCs w:val="24"/>
      <w:lang w:eastAsia="en-US"/>
    </w:rPr>
  </w:style>
  <w:style w:type="paragraph" w:styleId="EndnoteText">
    <w:name w:val="endnote text"/>
    <w:basedOn w:val="Normal"/>
    <w:link w:val="EndnoteTextChar"/>
    <w:semiHidden/>
    <w:rsid w:val="009922C9"/>
    <w:rPr>
      <w:sz w:val="20"/>
      <w:szCs w:val="20"/>
    </w:rPr>
  </w:style>
  <w:style w:type="character" w:customStyle="1" w:styleId="EndnoteTextChar">
    <w:name w:val="Endnote Text Char"/>
    <w:basedOn w:val="DefaultParagraphFont"/>
    <w:link w:val="EndnoteText"/>
    <w:uiPriority w:val="99"/>
    <w:semiHidden/>
    <w:rsid w:val="006D6C53"/>
    <w:rPr>
      <w:lang w:eastAsia="en-US"/>
    </w:rPr>
  </w:style>
  <w:style w:type="character" w:styleId="EndnoteReference">
    <w:name w:val="endnote reference"/>
    <w:basedOn w:val="DefaultParagraphFont"/>
    <w:semiHidden/>
    <w:rsid w:val="009922C9"/>
    <w:rPr>
      <w:vertAlign w:val="superscript"/>
    </w:rPr>
  </w:style>
  <w:style w:type="character" w:styleId="Strong">
    <w:name w:val="Strong"/>
    <w:basedOn w:val="DefaultParagraphFont"/>
    <w:uiPriority w:val="22"/>
    <w:qFormat/>
    <w:rsid w:val="009922C9"/>
    <w:rPr>
      <w:b/>
      <w:bCs/>
    </w:rPr>
  </w:style>
  <w:style w:type="paragraph" w:styleId="BodyTextIndent">
    <w:name w:val="Body Text Indent"/>
    <w:basedOn w:val="Normal"/>
    <w:semiHidden/>
    <w:rsid w:val="009922C9"/>
    <w:pPr>
      <w:ind w:left="720"/>
    </w:pPr>
    <w:rPr>
      <w:lang w:eastAsia="en-GB"/>
    </w:rPr>
  </w:style>
  <w:style w:type="paragraph" w:styleId="BodyTextIndent2">
    <w:name w:val="Body Text Indent 2"/>
    <w:basedOn w:val="Normal"/>
    <w:link w:val="BodyTextIndent2Char"/>
    <w:uiPriority w:val="99"/>
    <w:rsid w:val="009922C9"/>
    <w:pPr>
      <w:ind w:left="720"/>
    </w:pPr>
    <w:rPr>
      <w:color w:val="000000"/>
    </w:rPr>
  </w:style>
  <w:style w:type="character" w:customStyle="1" w:styleId="BodyTextIndent2Char">
    <w:name w:val="Body Text Indent 2 Char"/>
    <w:basedOn w:val="DefaultParagraphFont"/>
    <w:link w:val="BodyTextIndent2"/>
    <w:uiPriority w:val="99"/>
    <w:rsid w:val="006D6C53"/>
    <w:rPr>
      <w:color w:val="000000"/>
      <w:sz w:val="24"/>
      <w:szCs w:val="24"/>
      <w:lang w:eastAsia="en-US"/>
    </w:rPr>
  </w:style>
  <w:style w:type="character" w:styleId="PageNumber">
    <w:name w:val="page number"/>
    <w:basedOn w:val="DefaultParagraphFont"/>
    <w:semiHidden/>
    <w:rsid w:val="009922C9"/>
  </w:style>
  <w:style w:type="paragraph" w:styleId="Footer">
    <w:name w:val="footer"/>
    <w:basedOn w:val="Normal"/>
    <w:link w:val="FooterChar"/>
    <w:uiPriority w:val="99"/>
    <w:rsid w:val="009922C9"/>
    <w:pPr>
      <w:tabs>
        <w:tab w:val="center" w:pos="4153"/>
        <w:tab w:val="right" w:pos="8306"/>
      </w:tabs>
    </w:pPr>
  </w:style>
  <w:style w:type="character" w:customStyle="1" w:styleId="FooterChar">
    <w:name w:val="Footer Char"/>
    <w:basedOn w:val="DefaultParagraphFont"/>
    <w:link w:val="Footer"/>
    <w:uiPriority w:val="99"/>
    <w:rsid w:val="00E07EB2"/>
    <w:rPr>
      <w:sz w:val="24"/>
      <w:szCs w:val="24"/>
      <w:lang w:eastAsia="en-US"/>
    </w:rPr>
  </w:style>
  <w:style w:type="paragraph" w:styleId="BodyText2">
    <w:name w:val="Body Text 2"/>
    <w:basedOn w:val="Normal"/>
    <w:semiHidden/>
    <w:rsid w:val="009922C9"/>
    <w:rPr>
      <w:bCs/>
      <w:i/>
      <w:iCs/>
    </w:rPr>
  </w:style>
  <w:style w:type="character" w:styleId="Hyperlink">
    <w:name w:val="Hyperlink"/>
    <w:basedOn w:val="DefaultParagraphFont"/>
    <w:uiPriority w:val="99"/>
    <w:rsid w:val="009922C9"/>
    <w:rPr>
      <w:color w:val="0000FF"/>
      <w:u w:val="single"/>
    </w:rPr>
  </w:style>
  <w:style w:type="paragraph" w:styleId="BodyText3">
    <w:name w:val="Body Text 3"/>
    <w:basedOn w:val="Normal"/>
    <w:semiHidden/>
    <w:rsid w:val="009922C9"/>
    <w:rPr>
      <w:color w:val="000000"/>
    </w:rPr>
  </w:style>
  <w:style w:type="paragraph" w:styleId="Header">
    <w:name w:val="header"/>
    <w:basedOn w:val="Normal"/>
    <w:link w:val="HeaderChar"/>
    <w:uiPriority w:val="99"/>
    <w:semiHidden/>
    <w:rsid w:val="009922C9"/>
    <w:pPr>
      <w:tabs>
        <w:tab w:val="center" w:pos="4153"/>
        <w:tab w:val="right" w:pos="8306"/>
      </w:tabs>
    </w:pPr>
  </w:style>
  <w:style w:type="character" w:customStyle="1" w:styleId="HeaderChar">
    <w:name w:val="Header Char"/>
    <w:basedOn w:val="DefaultParagraphFont"/>
    <w:link w:val="Header"/>
    <w:uiPriority w:val="99"/>
    <w:semiHidden/>
    <w:rsid w:val="006D6C53"/>
    <w:rPr>
      <w:sz w:val="24"/>
      <w:szCs w:val="24"/>
      <w:lang w:eastAsia="en-US"/>
    </w:rPr>
  </w:style>
  <w:style w:type="paragraph" w:styleId="BalloonText">
    <w:name w:val="Balloon Text"/>
    <w:basedOn w:val="Normal"/>
    <w:semiHidden/>
    <w:rsid w:val="009922C9"/>
    <w:rPr>
      <w:rFonts w:ascii="Tahoma" w:hAnsi="Tahoma" w:cs="Tahoma"/>
      <w:sz w:val="16"/>
      <w:szCs w:val="16"/>
    </w:rPr>
  </w:style>
  <w:style w:type="character" w:styleId="CommentReference">
    <w:name w:val="annotation reference"/>
    <w:basedOn w:val="DefaultParagraphFont"/>
    <w:uiPriority w:val="99"/>
    <w:semiHidden/>
    <w:unhideWhenUsed/>
    <w:rsid w:val="003173A4"/>
    <w:rPr>
      <w:sz w:val="16"/>
      <w:szCs w:val="16"/>
    </w:rPr>
  </w:style>
  <w:style w:type="paragraph" w:styleId="CommentText">
    <w:name w:val="annotation text"/>
    <w:basedOn w:val="Normal"/>
    <w:link w:val="CommentTextChar"/>
    <w:uiPriority w:val="99"/>
    <w:semiHidden/>
    <w:unhideWhenUsed/>
    <w:rsid w:val="003173A4"/>
    <w:rPr>
      <w:sz w:val="20"/>
      <w:szCs w:val="20"/>
    </w:rPr>
  </w:style>
  <w:style w:type="character" w:customStyle="1" w:styleId="CommentTextChar">
    <w:name w:val="Comment Text Char"/>
    <w:basedOn w:val="DefaultParagraphFont"/>
    <w:link w:val="CommentText"/>
    <w:uiPriority w:val="99"/>
    <w:semiHidden/>
    <w:rsid w:val="003173A4"/>
    <w:rPr>
      <w:lang w:eastAsia="en-US"/>
    </w:rPr>
  </w:style>
  <w:style w:type="paragraph" w:styleId="CommentSubject">
    <w:name w:val="annotation subject"/>
    <w:basedOn w:val="CommentText"/>
    <w:next w:val="CommentText"/>
    <w:link w:val="CommentSubjectChar"/>
    <w:uiPriority w:val="99"/>
    <w:semiHidden/>
    <w:unhideWhenUsed/>
    <w:rsid w:val="003173A4"/>
    <w:rPr>
      <w:b/>
      <w:bCs/>
    </w:rPr>
  </w:style>
  <w:style w:type="character" w:customStyle="1" w:styleId="CommentSubjectChar">
    <w:name w:val="Comment Subject Char"/>
    <w:basedOn w:val="CommentTextChar"/>
    <w:link w:val="CommentSubject"/>
    <w:uiPriority w:val="99"/>
    <w:semiHidden/>
    <w:rsid w:val="003173A4"/>
    <w:rPr>
      <w:b/>
      <w:bCs/>
    </w:rPr>
  </w:style>
  <w:style w:type="paragraph" w:styleId="Revision">
    <w:name w:val="Revision"/>
    <w:hidden/>
    <w:uiPriority w:val="99"/>
    <w:semiHidden/>
    <w:rsid w:val="005658E1"/>
    <w:rPr>
      <w:sz w:val="24"/>
      <w:szCs w:val="24"/>
      <w:lang w:eastAsia="en-US"/>
    </w:rPr>
  </w:style>
  <w:style w:type="paragraph" w:styleId="BodyTextIndent3">
    <w:name w:val="Body Text Indent 3"/>
    <w:basedOn w:val="Normal"/>
    <w:link w:val="BodyTextIndent3Char"/>
    <w:unhideWhenUsed/>
    <w:rsid w:val="0036768F"/>
    <w:pPr>
      <w:ind w:left="283"/>
    </w:pPr>
    <w:rPr>
      <w:sz w:val="16"/>
      <w:szCs w:val="16"/>
    </w:rPr>
  </w:style>
  <w:style w:type="character" w:customStyle="1" w:styleId="BodyTextIndent3Char">
    <w:name w:val="Body Text Indent 3 Char"/>
    <w:basedOn w:val="DefaultParagraphFont"/>
    <w:link w:val="BodyTextIndent3"/>
    <w:rsid w:val="0036768F"/>
    <w:rPr>
      <w:sz w:val="16"/>
      <w:szCs w:val="16"/>
      <w:lang w:eastAsia="en-US"/>
    </w:rPr>
  </w:style>
  <w:style w:type="paragraph" w:styleId="ListParagraph">
    <w:name w:val="List Paragraph"/>
    <w:basedOn w:val="Normal"/>
    <w:link w:val="ListParagraphChar"/>
    <w:uiPriority w:val="34"/>
    <w:qFormat/>
    <w:rsid w:val="0036768F"/>
    <w:pPr>
      <w:spacing w:after="200" w:line="276" w:lineRule="auto"/>
      <w:ind w:left="720"/>
      <w:contextualSpacing/>
    </w:pPr>
    <w:rPr>
      <w:rFonts w:ascii="Calibri" w:eastAsia="Calibri" w:hAnsi="Calibri"/>
    </w:rPr>
  </w:style>
  <w:style w:type="paragraph" w:customStyle="1" w:styleId="Normal0">
    <w:name w:val="[Normal]"/>
    <w:uiPriority w:val="99"/>
    <w:rsid w:val="006D6C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sz w:val="24"/>
    </w:rPr>
  </w:style>
  <w:style w:type="paragraph" w:styleId="NoSpacing">
    <w:name w:val="No Spacing"/>
    <w:basedOn w:val="Normal0"/>
    <w:link w:val="NoSpacingChar"/>
    <w:uiPriority w:val="99"/>
    <w:qFormat/>
    <w:rsid w:val="006D6C53"/>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val="0"/>
      <w:autoSpaceDN w:val="0"/>
      <w:adjustRightInd w:val="0"/>
    </w:pPr>
    <w:rPr>
      <w:rFonts w:ascii="Calibri" w:eastAsia="Calibri" w:hAnsi="Calibri" w:cs="Calibri"/>
      <w:sz w:val="22"/>
      <w:szCs w:val="22"/>
    </w:rPr>
  </w:style>
  <w:style w:type="paragraph" w:customStyle="1" w:styleId="PMSONOSPACING">
    <w:name w:val="P.MSONOSPACING"/>
    <w:basedOn w:val="Normal"/>
    <w:uiPriority w:val="99"/>
    <w:rsid w:val="006D6C53"/>
    <w:pPr>
      <w:autoSpaceDE w:val="0"/>
      <w:autoSpaceDN w:val="0"/>
      <w:adjustRightInd w:val="0"/>
    </w:pPr>
    <w:rPr>
      <w:rFonts w:ascii="Calibri" w:eastAsia="Calibri" w:hAnsi="Calibri" w:cs="Calibri"/>
      <w:lang w:eastAsia="en-GB"/>
    </w:rPr>
  </w:style>
  <w:style w:type="paragraph" w:styleId="NormalWeb">
    <w:name w:val="Normal (Web)"/>
    <w:basedOn w:val="Normal"/>
    <w:uiPriority w:val="99"/>
    <w:unhideWhenUsed/>
    <w:rsid w:val="0083789A"/>
    <w:pPr>
      <w:spacing w:before="100" w:beforeAutospacing="1" w:after="100" w:afterAutospacing="1"/>
    </w:pPr>
    <w:rPr>
      <w:lang w:eastAsia="en-GB"/>
    </w:rPr>
  </w:style>
  <w:style w:type="paragraph" w:styleId="Caption">
    <w:name w:val="caption"/>
    <w:basedOn w:val="Normal"/>
    <w:next w:val="Normal"/>
    <w:uiPriority w:val="35"/>
    <w:unhideWhenUsed/>
    <w:qFormat/>
    <w:rsid w:val="0083789A"/>
    <w:pPr>
      <w:autoSpaceDE w:val="0"/>
      <w:autoSpaceDN w:val="0"/>
      <w:adjustRightInd w:val="0"/>
      <w:spacing w:after="200"/>
    </w:pPr>
    <w:rPr>
      <w:rFonts w:ascii="Calibri" w:eastAsia="Calibri" w:hAnsi="Calibri" w:cs="Calibri"/>
      <w:b/>
      <w:bCs/>
      <w:color w:val="4F81BD" w:themeColor="accent1"/>
      <w:sz w:val="18"/>
      <w:szCs w:val="18"/>
      <w:lang w:eastAsia="en-GB"/>
    </w:rPr>
  </w:style>
  <w:style w:type="table" w:styleId="TableGrid">
    <w:name w:val="Table Grid"/>
    <w:basedOn w:val="TableNormal"/>
    <w:uiPriority w:val="59"/>
    <w:rsid w:val="00D84193"/>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D84193"/>
  </w:style>
  <w:style w:type="character" w:customStyle="1" w:styleId="NoSpacingChar">
    <w:name w:val="No Spacing Char"/>
    <w:basedOn w:val="DefaultParagraphFont"/>
    <w:link w:val="NoSpacing"/>
    <w:uiPriority w:val="1"/>
    <w:rsid w:val="00B8440F"/>
    <w:rPr>
      <w:rFonts w:ascii="Calibri" w:eastAsia="Calibri" w:hAnsi="Calibri" w:cs="Calibri"/>
      <w:sz w:val="22"/>
      <w:szCs w:val="22"/>
    </w:rPr>
  </w:style>
  <w:style w:type="paragraph" w:styleId="TOCHeading">
    <w:name w:val="TOC Heading"/>
    <w:basedOn w:val="Heading1"/>
    <w:next w:val="Normal"/>
    <w:uiPriority w:val="39"/>
    <w:unhideWhenUsed/>
    <w:qFormat/>
    <w:rsid w:val="00743645"/>
    <w:pPr>
      <w:keepLines/>
      <w:spacing w:before="48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qFormat/>
    <w:rsid w:val="00D075F7"/>
    <w:pPr>
      <w:tabs>
        <w:tab w:val="right" w:pos="7643"/>
      </w:tabs>
      <w:spacing w:before="240" w:line="240" w:lineRule="auto"/>
    </w:pPr>
    <w:rPr>
      <w:rFonts w:asciiTheme="majorHAnsi" w:hAnsiTheme="majorHAnsi" w:cstheme="minorHAnsi"/>
      <w:b/>
      <w:bCs/>
      <w:sz w:val="24"/>
      <w:szCs w:val="20"/>
    </w:rPr>
  </w:style>
  <w:style w:type="paragraph" w:styleId="TOC3">
    <w:name w:val="toc 3"/>
    <w:basedOn w:val="Normal"/>
    <w:next w:val="Normal"/>
    <w:autoRedefine/>
    <w:uiPriority w:val="39"/>
    <w:unhideWhenUsed/>
    <w:qFormat/>
    <w:rsid w:val="00F62FCC"/>
    <w:pPr>
      <w:spacing w:after="0"/>
      <w:ind w:left="440"/>
    </w:pPr>
    <w:rPr>
      <w:rFonts w:asciiTheme="minorHAnsi" w:hAnsiTheme="minorHAnsi" w:cstheme="minorHAnsi"/>
      <w:sz w:val="20"/>
      <w:szCs w:val="20"/>
    </w:rPr>
  </w:style>
  <w:style w:type="paragraph" w:styleId="TOC2">
    <w:name w:val="toc 2"/>
    <w:basedOn w:val="Normal"/>
    <w:next w:val="Normal"/>
    <w:autoRedefine/>
    <w:uiPriority w:val="39"/>
    <w:unhideWhenUsed/>
    <w:qFormat/>
    <w:rsid w:val="00D075F7"/>
    <w:pPr>
      <w:spacing w:before="120" w:after="0" w:line="240" w:lineRule="auto"/>
      <w:ind w:left="221"/>
    </w:pPr>
    <w:rPr>
      <w:rFonts w:asciiTheme="majorHAnsi" w:hAnsiTheme="majorHAnsi" w:cstheme="minorHAnsi"/>
      <w:iCs/>
      <w:szCs w:val="20"/>
    </w:rPr>
  </w:style>
  <w:style w:type="paragraph" w:customStyle="1" w:styleId="sub-heading">
    <w:name w:val="sub-heading"/>
    <w:basedOn w:val="Normal"/>
    <w:link w:val="sub-headingChar"/>
    <w:qFormat/>
    <w:rsid w:val="00332B83"/>
    <w:pPr>
      <w:ind w:left="-284"/>
    </w:pPr>
    <w:rPr>
      <w:rFonts w:eastAsia="Calibri"/>
      <w:b/>
      <w:sz w:val="28"/>
      <w:szCs w:val="28"/>
    </w:rPr>
  </w:style>
  <w:style w:type="paragraph" w:customStyle="1" w:styleId="Participantquotes">
    <w:name w:val="Participant quotes"/>
    <w:basedOn w:val="Normal"/>
    <w:link w:val="ParticipantquotesChar"/>
    <w:qFormat/>
    <w:rsid w:val="002B4BA9"/>
    <w:pPr>
      <w:ind w:left="720"/>
    </w:pPr>
    <w:rPr>
      <w:i/>
    </w:rPr>
  </w:style>
  <w:style w:type="character" w:customStyle="1" w:styleId="sub-headingChar">
    <w:name w:val="sub-heading Char"/>
    <w:basedOn w:val="DefaultParagraphFont"/>
    <w:link w:val="sub-heading"/>
    <w:rsid w:val="00332B83"/>
    <w:rPr>
      <w:rFonts w:ascii="Cambria" w:eastAsia="Calibri" w:hAnsi="Cambria"/>
      <w:b/>
      <w:color w:val="000000" w:themeColor="text1"/>
      <w:sz w:val="28"/>
      <w:szCs w:val="28"/>
      <w:lang w:eastAsia="en-US"/>
    </w:rPr>
  </w:style>
  <w:style w:type="paragraph" w:customStyle="1" w:styleId="LongCitations">
    <w:name w:val="Long Citations"/>
    <w:basedOn w:val="Normal"/>
    <w:link w:val="LongCitationsChar"/>
    <w:qFormat/>
    <w:rsid w:val="002B4BA9"/>
    <w:pPr>
      <w:ind w:left="720"/>
    </w:pPr>
  </w:style>
  <w:style w:type="character" w:customStyle="1" w:styleId="ParticipantquotesChar">
    <w:name w:val="Participant quotes Char"/>
    <w:basedOn w:val="DefaultParagraphFont"/>
    <w:link w:val="Participantquotes"/>
    <w:rsid w:val="002B4BA9"/>
    <w:rPr>
      <w:rFonts w:ascii="Cambria" w:hAnsi="Cambria"/>
      <w:i/>
      <w:color w:val="000000" w:themeColor="text1"/>
      <w:sz w:val="22"/>
      <w:szCs w:val="22"/>
      <w:lang w:eastAsia="en-US"/>
    </w:rPr>
  </w:style>
  <w:style w:type="paragraph" w:customStyle="1" w:styleId="ShortParticipantquotes">
    <w:name w:val="Short Participant quotes"/>
    <w:basedOn w:val="Normal"/>
    <w:link w:val="ShortParticipantquotesChar"/>
    <w:qFormat/>
    <w:rsid w:val="00EC765F"/>
    <w:rPr>
      <w:i/>
    </w:rPr>
  </w:style>
  <w:style w:type="character" w:customStyle="1" w:styleId="LongCitationsChar">
    <w:name w:val="Long Citations Char"/>
    <w:basedOn w:val="DefaultParagraphFont"/>
    <w:link w:val="LongCitations"/>
    <w:rsid w:val="002B4BA9"/>
    <w:rPr>
      <w:rFonts w:ascii="Cambria" w:hAnsi="Cambria"/>
      <w:color w:val="000000" w:themeColor="text1"/>
      <w:sz w:val="22"/>
      <w:szCs w:val="22"/>
      <w:lang w:eastAsia="en-US"/>
    </w:rPr>
  </w:style>
  <w:style w:type="paragraph" w:styleId="TableofFigures">
    <w:name w:val="table of figures"/>
    <w:basedOn w:val="Normal"/>
    <w:next w:val="Normal"/>
    <w:uiPriority w:val="99"/>
    <w:unhideWhenUsed/>
    <w:rsid w:val="006671B8"/>
    <w:pPr>
      <w:spacing w:after="0"/>
    </w:pPr>
  </w:style>
  <w:style w:type="character" w:customStyle="1" w:styleId="ShortParticipantquotesChar">
    <w:name w:val="Short Participant quotes Char"/>
    <w:basedOn w:val="DefaultParagraphFont"/>
    <w:link w:val="ShortParticipantquotes"/>
    <w:rsid w:val="00EC765F"/>
    <w:rPr>
      <w:rFonts w:ascii="Cambria" w:hAnsi="Cambria"/>
      <w:i/>
      <w:color w:val="000000" w:themeColor="text1"/>
      <w:sz w:val="22"/>
      <w:szCs w:val="22"/>
      <w:lang w:eastAsia="en-US"/>
    </w:rPr>
  </w:style>
  <w:style w:type="paragraph" w:customStyle="1" w:styleId="EditingNote">
    <w:name w:val="Editing Note"/>
    <w:basedOn w:val="Normal"/>
    <w:link w:val="EditingNoteChar"/>
    <w:qFormat/>
    <w:rsid w:val="00430BF2"/>
    <w:rPr>
      <w:rFonts w:asciiTheme="minorHAnsi" w:hAnsiTheme="minorHAnsi" w:cstheme="minorHAnsi"/>
      <w:b/>
      <w:sz w:val="24"/>
      <w:szCs w:val="24"/>
    </w:rPr>
  </w:style>
  <w:style w:type="character" w:customStyle="1" w:styleId="EditingNoteChar">
    <w:name w:val="Editing Note Char"/>
    <w:basedOn w:val="DefaultParagraphFont"/>
    <w:link w:val="EditingNote"/>
    <w:rsid w:val="00430BF2"/>
    <w:rPr>
      <w:rFonts w:asciiTheme="minorHAnsi" w:hAnsiTheme="minorHAnsi" w:cstheme="minorHAnsi"/>
      <w:b/>
      <w:color w:val="000000" w:themeColor="text1"/>
      <w:sz w:val="24"/>
      <w:szCs w:val="24"/>
      <w:lang w:eastAsia="en-US"/>
    </w:rPr>
  </w:style>
  <w:style w:type="paragraph" w:customStyle="1" w:styleId="Default">
    <w:name w:val="Default"/>
    <w:rsid w:val="001474E5"/>
    <w:pPr>
      <w:autoSpaceDE w:val="0"/>
      <w:autoSpaceDN w:val="0"/>
      <w:adjustRightInd w:val="0"/>
    </w:pPr>
    <w:rPr>
      <w:rFonts w:ascii="Code" w:hAnsi="Code" w:cs="Code"/>
      <w:color w:val="000000"/>
      <w:sz w:val="24"/>
      <w:szCs w:val="24"/>
    </w:rPr>
  </w:style>
  <w:style w:type="character" w:customStyle="1" w:styleId="contributornametrigger">
    <w:name w:val="contributornametrigger"/>
    <w:basedOn w:val="DefaultParagraphFont"/>
    <w:rsid w:val="00EA651D"/>
  </w:style>
  <w:style w:type="paragraph" w:styleId="HTMLPreformatted">
    <w:name w:val="HTML Preformatted"/>
    <w:basedOn w:val="Normal"/>
    <w:link w:val="HTMLPreformattedChar"/>
    <w:uiPriority w:val="99"/>
    <w:semiHidden/>
    <w:unhideWhenUsed/>
    <w:rsid w:val="00B25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B259C9"/>
    <w:rPr>
      <w:rFonts w:ascii="Courier New" w:hAnsi="Courier New" w:cs="Courier New"/>
    </w:rPr>
  </w:style>
  <w:style w:type="paragraph" w:styleId="TOC4">
    <w:name w:val="toc 4"/>
    <w:basedOn w:val="Normal"/>
    <w:next w:val="Normal"/>
    <w:autoRedefine/>
    <w:uiPriority w:val="39"/>
    <w:unhideWhenUsed/>
    <w:rsid w:val="00737DD9"/>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737DD9"/>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737DD9"/>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737DD9"/>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737DD9"/>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737DD9"/>
    <w:pPr>
      <w:spacing w:after="0"/>
      <w:ind w:left="1760"/>
    </w:pPr>
    <w:rPr>
      <w:rFonts w:asciiTheme="minorHAnsi" w:hAnsiTheme="minorHAnsi" w:cstheme="minorHAnsi"/>
      <w:sz w:val="20"/>
      <w:szCs w:val="20"/>
    </w:rPr>
  </w:style>
  <w:style w:type="character" w:customStyle="1" w:styleId="apple-converted-space">
    <w:name w:val="apple-converted-space"/>
    <w:basedOn w:val="DefaultParagraphFont"/>
    <w:rsid w:val="00AD6EEC"/>
  </w:style>
  <w:style w:type="paragraph" w:customStyle="1" w:styleId="subsubheading">
    <w:name w:val="sub sub heading"/>
    <w:basedOn w:val="sub-heading"/>
    <w:link w:val="subsubheadingChar"/>
    <w:qFormat/>
    <w:rsid w:val="00F62FCC"/>
    <w:pPr>
      <w:outlineLvl w:val="1"/>
    </w:pPr>
    <w:rPr>
      <w:sz w:val="24"/>
      <w:szCs w:val="24"/>
    </w:rPr>
  </w:style>
  <w:style w:type="character" w:styleId="SubtleReference">
    <w:name w:val="Subtle Reference"/>
    <w:basedOn w:val="DefaultParagraphFont"/>
    <w:uiPriority w:val="31"/>
    <w:rsid w:val="00157A77"/>
    <w:rPr>
      <w:smallCaps/>
      <w:color w:val="C0504D" w:themeColor="accent2"/>
      <w:u w:val="single"/>
    </w:rPr>
  </w:style>
  <w:style w:type="character" w:customStyle="1" w:styleId="subsubheadingChar">
    <w:name w:val="sub sub heading Char"/>
    <w:basedOn w:val="sub-headingChar"/>
    <w:link w:val="subsubheading"/>
    <w:rsid w:val="00F62FCC"/>
    <w:rPr>
      <w:sz w:val="24"/>
      <w:szCs w:val="24"/>
    </w:rPr>
  </w:style>
  <w:style w:type="character" w:styleId="IntenseReference">
    <w:name w:val="Intense Reference"/>
    <w:basedOn w:val="DefaultParagraphFont"/>
    <w:uiPriority w:val="32"/>
    <w:rsid w:val="00157A77"/>
    <w:rPr>
      <w:b/>
      <w:bCs/>
      <w:smallCaps/>
      <w:color w:val="C0504D" w:themeColor="accent2"/>
      <w:spacing w:val="5"/>
      <w:u w:val="single"/>
    </w:rPr>
  </w:style>
  <w:style w:type="paragraph" w:customStyle="1" w:styleId="PhDThesis">
    <w:name w:val="PhD Thesis"/>
    <w:basedOn w:val="subsubheading"/>
    <w:link w:val="PhDThesisChar"/>
    <w:rsid w:val="00157A77"/>
  </w:style>
  <w:style w:type="character" w:customStyle="1" w:styleId="PhDThesisChar">
    <w:name w:val="PhD Thesis Char"/>
    <w:basedOn w:val="subsubheadingChar"/>
    <w:link w:val="PhDThesis"/>
    <w:rsid w:val="00157A77"/>
  </w:style>
  <w:style w:type="paragraph" w:customStyle="1" w:styleId="Headers">
    <w:name w:val="Headers"/>
    <w:basedOn w:val="Header"/>
    <w:link w:val="HeadersChar"/>
    <w:qFormat/>
    <w:rsid w:val="005D5116"/>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E84757"/>
    <w:rPr>
      <w:color w:val="800080" w:themeColor="followedHyperlink"/>
      <w:u w:val="single"/>
    </w:rPr>
  </w:style>
  <w:style w:type="character" w:customStyle="1" w:styleId="HeadersChar">
    <w:name w:val="Headers Char"/>
    <w:basedOn w:val="HeaderChar"/>
    <w:link w:val="Headers"/>
    <w:rsid w:val="005D5116"/>
    <w:rPr>
      <w:rFonts w:asciiTheme="minorHAnsi" w:hAnsiTheme="minorHAnsi" w:cstheme="minorHAnsi"/>
      <w:color w:val="000000" w:themeColor="text1"/>
      <w:sz w:val="18"/>
      <w:szCs w:val="18"/>
    </w:rPr>
  </w:style>
  <w:style w:type="paragraph" w:styleId="Title">
    <w:name w:val="Title"/>
    <w:basedOn w:val="Normal"/>
    <w:next w:val="Normal"/>
    <w:link w:val="TitleChar"/>
    <w:uiPriority w:val="10"/>
    <w:qFormat/>
    <w:rsid w:val="00BF50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5073"/>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Normal4">
    <w:name w:val="Normal+4"/>
    <w:basedOn w:val="Default"/>
    <w:next w:val="Default"/>
    <w:uiPriority w:val="99"/>
    <w:rsid w:val="00654825"/>
    <w:rPr>
      <w:rFonts w:ascii="Arial" w:hAnsi="Arial" w:cs="Arial"/>
      <w:color w:val="auto"/>
    </w:rPr>
  </w:style>
  <w:style w:type="paragraph" w:customStyle="1" w:styleId="Bulletpoints">
    <w:name w:val="Bullet points"/>
    <w:basedOn w:val="ListParagraph"/>
    <w:link w:val="BulletpointsChar"/>
    <w:qFormat/>
    <w:rsid w:val="00627EDC"/>
    <w:pPr>
      <w:numPr>
        <w:numId w:val="17"/>
      </w:numPr>
      <w:spacing w:after="0" w:line="360" w:lineRule="auto"/>
      <w:ind w:left="714" w:hanging="357"/>
    </w:pPr>
    <w:rPr>
      <w:rFonts w:ascii="Cambria" w:hAnsi="Cambria"/>
    </w:rPr>
  </w:style>
  <w:style w:type="character" w:customStyle="1" w:styleId="ListParagraphChar">
    <w:name w:val="List Paragraph Char"/>
    <w:basedOn w:val="DefaultParagraphFont"/>
    <w:link w:val="ListParagraph"/>
    <w:uiPriority w:val="34"/>
    <w:rsid w:val="00627EDC"/>
    <w:rPr>
      <w:rFonts w:ascii="Calibri" w:eastAsia="Calibri" w:hAnsi="Calibri"/>
      <w:color w:val="000000" w:themeColor="text1"/>
      <w:sz w:val="22"/>
      <w:szCs w:val="22"/>
      <w:lang w:eastAsia="en-US"/>
    </w:rPr>
  </w:style>
  <w:style w:type="character" w:customStyle="1" w:styleId="BulletpointsChar">
    <w:name w:val="Bullet points Char"/>
    <w:basedOn w:val="ListParagraphChar"/>
    <w:link w:val="Bulletpoints"/>
    <w:rsid w:val="00627EDC"/>
  </w:style>
  <w:style w:type="paragraph" w:styleId="DocumentMap">
    <w:name w:val="Document Map"/>
    <w:basedOn w:val="Normal"/>
    <w:link w:val="DocumentMapChar"/>
    <w:uiPriority w:val="99"/>
    <w:semiHidden/>
    <w:unhideWhenUsed/>
    <w:rsid w:val="007C7F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7F37"/>
    <w:rPr>
      <w:rFonts w:ascii="Tahoma" w:hAnsi="Tahoma" w:cs="Tahoma"/>
      <w:color w:val="000000" w:themeColor="text1"/>
      <w:sz w:val="16"/>
      <w:szCs w:val="16"/>
      <w:lang w:eastAsia="en-US"/>
    </w:rPr>
  </w:style>
</w:styles>
</file>

<file path=word/webSettings.xml><?xml version="1.0" encoding="utf-8"?>
<w:webSettings xmlns:r="http://schemas.openxmlformats.org/officeDocument/2006/relationships" xmlns:w="http://schemas.openxmlformats.org/wordprocessingml/2006/main">
  <w:divs>
    <w:div w:id="38020039">
      <w:bodyDiv w:val="1"/>
      <w:marLeft w:val="0"/>
      <w:marRight w:val="0"/>
      <w:marTop w:val="0"/>
      <w:marBottom w:val="0"/>
      <w:divBdr>
        <w:top w:val="none" w:sz="0" w:space="0" w:color="auto"/>
        <w:left w:val="none" w:sz="0" w:space="0" w:color="auto"/>
        <w:bottom w:val="none" w:sz="0" w:space="0" w:color="auto"/>
        <w:right w:val="none" w:sz="0" w:space="0" w:color="auto"/>
      </w:divBdr>
      <w:divsChild>
        <w:div w:id="1412704035">
          <w:marLeft w:val="0"/>
          <w:marRight w:val="0"/>
          <w:marTop w:val="0"/>
          <w:marBottom w:val="360"/>
          <w:divBdr>
            <w:top w:val="single" w:sz="12" w:space="0" w:color="FF3300"/>
            <w:left w:val="none" w:sz="0" w:space="0" w:color="auto"/>
            <w:bottom w:val="none" w:sz="0" w:space="0" w:color="auto"/>
            <w:right w:val="none" w:sz="0" w:space="0" w:color="auto"/>
          </w:divBdr>
          <w:divsChild>
            <w:div w:id="227228448">
              <w:marLeft w:val="0"/>
              <w:marRight w:val="0"/>
              <w:marTop w:val="0"/>
              <w:marBottom w:val="0"/>
              <w:divBdr>
                <w:top w:val="none" w:sz="0" w:space="0" w:color="auto"/>
                <w:left w:val="none" w:sz="0" w:space="0" w:color="auto"/>
                <w:bottom w:val="none" w:sz="0" w:space="0" w:color="auto"/>
                <w:right w:val="none" w:sz="0" w:space="0" w:color="auto"/>
              </w:divBdr>
              <w:divsChild>
                <w:div w:id="1003317539">
                  <w:marLeft w:val="0"/>
                  <w:marRight w:val="-4207"/>
                  <w:marTop w:val="0"/>
                  <w:marBottom w:val="0"/>
                  <w:divBdr>
                    <w:top w:val="none" w:sz="0" w:space="0" w:color="auto"/>
                    <w:left w:val="none" w:sz="0" w:space="0" w:color="auto"/>
                    <w:bottom w:val="none" w:sz="0" w:space="0" w:color="auto"/>
                    <w:right w:val="none" w:sz="0" w:space="0" w:color="auto"/>
                  </w:divBdr>
                  <w:divsChild>
                    <w:div w:id="760567759">
                      <w:marLeft w:val="0"/>
                      <w:marRight w:val="0"/>
                      <w:marTop w:val="360"/>
                      <w:marBottom w:val="360"/>
                      <w:divBdr>
                        <w:top w:val="none" w:sz="0" w:space="0" w:color="auto"/>
                        <w:left w:val="none" w:sz="0" w:space="0" w:color="auto"/>
                        <w:bottom w:val="none" w:sz="0" w:space="0" w:color="auto"/>
                        <w:right w:val="none" w:sz="0" w:space="0" w:color="auto"/>
                      </w:divBdr>
                      <w:divsChild>
                        <w:div w:id="116393790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159654">
      <w:bodyDiv w:val="1"/>
      <w:marLeft w:val="0"/>
      <w:marRight w:val="0"/>
      <w:marTop w:val="0"/>
      <w:marBottom w:val="0"/>
      <w:divBdr>
        <w:top w:val="none" w:sz="0" w:space="0" w:color="auto"/>
        <w:left w:val="none" w:sz="0" w:space="0" w:color="auto"/>
        <w:bottom w:val="none" w:sz="0" w:space="0" w:color="auto"/>
        <w:right w:val="none" w:sz="0" w:space="0" w:color="auto"/>
      </w:divBdr>
    </w:div>
    <w:div w:id="326056254">
      <w:bodyDiv w:val="1"/>
      <w:marLeft w:val="0"/>
      <w:marRight w:val="0"/>
      <w:marTop w:val="0"/>
      <w:marBottom w:val="0"/>
      <w:divBdr>
        <w:top w:val="none" w:sz="0" w:space="0" w:color="auto"/>
        <w:left w:val="none" w:sz="0" w:space="0" w:color="auto"/>
        <w:bottom w:val="none" w:sz="0" w:space="0" w:color="auto"/>
        <w:right w:val="none" w:sz="0" w:space="0" w:color="auto"/>
      </w:divBdr>
    </w:div>
    <w:div w:id="429132405">
      <w:bodyDiv w:val="1"/>
      <w:marLeft w:val="0"/>
      <w:marRight w:val="0"/>
      <w:marTop w:val="0"/>
      <w:marBottom w:val="0"/>
      <w:divBdr>
        <w:top w:val="none" w:sz="0" w:space="0" w:color="auto"/>
        <w:left w:val="none" w:sz="0" w:space="0" w:color="auto"/>
        <w:bottom w:val="none" w:sz="0" w:space="0" w:color="auto"/>
        <w:right w:val="none" w:sz="0" w:space="0" w:color="auto"/>
      </w:divBdr>
      <w:divsChild>
        <w:div w:id="1511487487">
          <w:marLeft w:val="0"/>
          <w:marRight w:val="0"/>
          <w:marTop w:val="40"/>
          <w:marBottom w:val="0"/>
          <w:divBdr>
            <w:top w:val="none" w:sz="0" w:space="0" w:color="auto"/>
            <w:left w:val="none" w:sz="0" w:space="0" w:color="auto"/>
            <w:bottom w:val="none" w:sz="0" w:space="0" w:color="auto"/>
            <w:right w:val="none" w:sz="0" w:space="0" w:color="auto"/>
          </w:divBdr>
        </w:div>
        <w:div w:id="1933121557">
          <w:marLeft w:val="0"/>
          <w:marRight w:val="0"/>
          <w:marTop w:val="0"/>
          <w:marBottom w:val="0"/>
          <w:divBdr>
            <w:top w:val="none" w:sz="0" w:space="0" w:color="auto"/>
            <w:left w:val="none" w:sz="0" w:space="0" w:color="auto"/>
            <w:bottom w:val="none" w:sz="0" w:space="0" w:color="auto"/>
            <w:right w:val="none" w:sz="0" w:space="0" w:color="auto"/>
          </w:divBdr>
        </w:div>
      </w:divsChild>
    </w:div>
    <w:div w:id="518079815">
      <w:bodyDiv w:val="1"/>
      <w:marLeft w:val="0"/>
      <w:marRight w:val="0"/>
      <w:marTop w:val="0"/>
      <w:marBottom w:val="0"/>
      <w:divBdr>
        <w:top w:val="none" w:sz="0" w:space="0" w:color="auto"/>
        <w:left w:val="none" w:sz="0" w:space="0" w:color="auto"/>
        <w:bottom w:val="none" w:sz="0" w:space="0" w:color="auto"/>
        <w:right w:val="none" w:sz="0" w:space="0" w:color="auto"/>
      </w:divBdr>
    </w:div>
    <w:div w:id="573585531">
      <w:bodyDiv w:val="1"/>
      <w:marLeft w:val="0"/>
      <w:marRight w:val="0"/>
      <w:marTop w:val="0"/>
      <w:marBottom w:val="0"/>
      <w:divBdr>
        <w:top w:val="none" w:sz="0" w:space="0" w:color="auto"/>
        <w:left w:val="none" w:sz="0" w:space="0" w:color="auto"/>
        <w:bottom w:val="none" w:sz="0" w:space="0" w:color="auto"/>
        <w:right w:val="none" w:sz="0" w:space="0" w:color="auto"/>
      </w:divBdr>
      <w:divsChild>
        <w:div w:id="920797029">
          <w:marLeft w:val="0"/>
          <w:marRight w:val="0"/>
          <w:marTop w:val="0"/>
          <w:marBottom w:val="0"/>
          <w:divBdr>
            <w:top w:val="none" w:sz="0" w:space="0" w:color="auto"/>
            <w:left w:val="none" w:sz="0" w:space="0" w:color="auto"/>
            <w:bottom w:val="none" w:sz="0" w:space="0" w:color="auto"/>
            <w:right w:val="none" w:sz="0" w:space="0" w:color="auto"/>
          </w:divBdr>
          <w:divsChild>
            <w:div w:id="1793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4134">
      <w:bodyDiv w:val="1"/>
      <w:marLeft w:val="0"/>
      <w:marRight w:val="0"/>
      <w:marTop w:val="0"/>
      <w:marBottom w:val="0"/>
      <w:divBdr>
        <w:top w:val="none" w:sz="0" w:space="0" w:color="auto"/>
        <w:left w:val="none" w:sz="0" w:space="0" w:color="auto"/>
        <w:bottom w:val="none" w:sz="0" w:space="0" w:color="auto"/>
        <w:right w:val="none" w:sz="0" w:space="0" w:color="auto"/>
      </w:divBdr>
    </w:div>
    <w:div w:id="737751590">
      <w:bodyDiv w:val="1"/>
      <w:marLeft w:val="0"/>
      <w:marRight w:val="0"/>
      <w:marTop w:val="0"/>
      <w:marBottom w:val="0"/>
      <w:divBdr>
        <w:top w:val="none" w:sz="0" w:space="0" w:color="auto"/>
        <w:left w:val="none" w:sz="0" w:space="0" w:color="auto"/>
        <w:bottom w:val="none" w:sz="0" w:space="0" w:color="auto"/>
        <w:right w:val="none" w:sz="0" w:space="0" w:color="auto"/>
      </w:divBdr>
    </w:div>
    <w:div w:id="786857026">
      <w:bodyDiv w:val="1"/>
      <w:marLeft w:val="0"/>
      <w:marRight w:val="0"/>
      <w:marTop w:val="0"/>
      <w:marBottom w:val="0"/>
      <w:divBdr>
        <w:top w:val="none" w:sz="0" w:space="0" w:color="auto"/>
        <w:left w:val="none" w:sz="0" w:space="0" w:color="auto"/>
        <w:bottom w:val="none" w:sz="0" w:space="0" w:color="auto"/>
        <w:right w:val="none" w:sz="0" w:space="0" w:color="auto"/>
      </w:divBdr>
    </w:div>
    <w:div w:id="788427330">
      <w:bodyDiv w:val="1"/>
      <w:marLeft w:val="0"/>
      <w:marRight w:val="0"/>
      <w:marTop w:val="0"/>
      <w:marBottom w:val="0"/>
      <w:divBdr>
        <w:top w:val="none" w:sz="0" w:space="0" w:color="auto"/>
        <w:left w:val="none" w:sz="0" w:space="0" w:color="auto"/>
        <w:bottom w:val="none" w:sz="0" w:space="0" w:color="auto"/>
        <w:right w:val="none" w:sz="0" w:space="0" w:color="auto"/>
      </w:divBdr>
      <w:divsChild>
        <w:div w:id="1091392537">
          <w:marLeft w:val="0"/>
          <w:marRight w:val="0"/>
          <w:marTop w:val="0"/>
          <w:marBottom w:val="0"/>
          <w:divBdr>
            <w:top w:val="none" w:sz="0" w:space="0" w:color="auto"/>
            <w:left w:val="none" w:sz="0" w:space="0" w:color="auto"/>
            <w:bottom w:val="none" w:sz="0" w:space="0" w:color="auto"/>
            <w:right w:val="none" w:sz="0" w:space="0" w:color="auto"/>
          </w:divBdr>
        </w:div>
        <w:div w:id="1954365339">
          <w:marLeft w:val="0"/>
          <w:marRight w:val="0"/>
          <w:marTop w:val="40"/>
          <w:marBottom w:val="0"/>
          <w:divBdr>
            <w:top w:val="none" w:sz="0" w:space="0" w:color="auto"/>
            <w:left w:val="none" w:sz="0" w:space="0" w:color="auto"/>
            <w:bottom w:val="none" w:sz="0" w:space="0" w:color="auto"/>
            <w:right w:val="none" w:sz="0" w:space="0" w:color="auto"/>
          </w:divBdr>
        </w:div>
      </w:divsChild>
    </w:div>
    <w:div w:id="911769260">
      <w:bodyDiv w:val="1"/>
      <w:marLeft w:val="0"/>
      <w:marRight w:val="0"/>
      <w:marTop w:val="0"/>
      <w:marBottom w:val="0"/>
      <w:divBdr>
        <w:top w:val="none" w:sz="0" w:space="0" w:color="auto"/>
        <w:left w:val="none" w:sz="0" w:space="0" w:color="auto"/>
        <w:bottom w:val="none" w:sz="0" w:space="0" w:color="auto"/>
        <w:right w:val="none" w:sz="0" w:space="0" w:color="auto"/>
      </w:divBdr>
    </w:div>
    <w:div w:id="1047533713">
      <w:bodyDiv w:val="1"/>
      <w:marLeft w:val="0"/>
      <w:marRight w:val="0"/>
      <w:marTop w:val="0"/>
      <w:marBottom w:val="0"/>
      <w:divBdr>
        <w:top w:val="none" w:sz="0" w:space="0" w:color="auto"/>
        <w:left w:val="none" w:sz="0" w:space="0" w:color="auto"/>
        <w:bottom w:val="none" w:sz="0" w:space="0" w:color="auto"/>
        <w:right w:val="none" w:sz="0" w:space="0" w:color="auto"/>
      </w:divBdr>
    </w:div>
    <w:div w:id="1096168305">
      <w:bodyDiv w:val="1"/>
      <w:marLeft w:val="0"/>
      <w:marRight w:val="0"/>
      <w:marTop w:val="0"/>
      <w:marBottom w:val="0"/>
      <w:divBdr>
        <w:top w:val="none" w:sz="0" w:space="0" w:color="auto"/>
        <w:left w:val="none" w:sz="0" w:space="0" w:color="auto"/>
        <w:bottom w:val="none" w:sz="0" w:space="0" w:color="auto"/>
        <w:right w:val="none" w:sz="0" w:space="0" w:color="auto"/>
      </w:divBdr>
      <w:divsChild>
        <w:div w:id="304503983">
          <w:marLeft w:val="0"/>
          <w:marRight w:val="0"/>
          <w:marTop w:val="0"/>
          <w:marBottom w:val="0"/>
          <w:divBdr>
            <w:top w:val="none" w:sz="0" w:space="0" w:color="auto"/>
            <w:left w:val="none" w:sz="0" w:space="0" w:color="auto"/>
            <w:bottom w:val="none" w:sz="0" w:space="0" w:color="auto"/>
            <w:right w:val="none" w:sz="0" w:space="0" w:color="auto"/>
          </w:divBdr>
        </w:div>
        <w:div w:id="1360350424">
          <w:marLeft w:val="0"/>
          <w:marRight w:val="0"/>
          <w:marTop w:val="0"/>
          <w:marBottom w:val="0"/>
          <w:divBdr>
            <w:top w:val="none" w:sz="0" w:space="0" w:color="auto"/>
            <w:left w:val="none" w:sz="0" w:space="0" w:color="auto"/>
            <w:bottom w:val="none" w:sz="0" w:space="0" w:color="auto"/>
            <w:right w:val="none" w:sz="0" w:space="0" w:color="auto"/>
          </w:divBdr>
        </w:div>
        <w:div w:id="259683295">
          <w:marLeft w:val="0"/>
          <w:marRight w:val="0"/>
          <w:marTop w:val="0"/>
          <w:marBottom w:val="0"/>
          <w:divBdr>
            <w:top w:val="none" w:sz="0" w:space="0" w:color="auto"/>
            <w:left w:val="none" w:sz="0" w:space="0" w:color="auto"/>
            <w:bottom w:val="none" w:sz="0" w:space="0" w:color="auto"/>
            <w:right w:val="none" w:sz="0" w:space="0" w:color="auto"/>
          </w:divBdr>
        </w:div>
        <w:div w:id="1550528454">
          <w:marLeft w:val="0"/>
          <w:marRight w:val="0"/>
          <w:marTop w:val="0"/>
          <w:marBottom w:val="0"/>
          <w:divBdr>
            <w:top w:val="none" w:sz="0" w:space="0" w:color="auto"/>
            <w:left w:val="none" w:sz="0" w:space="0" w:color="auto"/>
            <w:bottom w:val="none" w:sz="0" w:space="0" w:color="auto"/>
            <w:right w:val="none" w:sz="0" w:space="0" w:color="auto"/>
          </w:divBdr>
        </w:div>
        <w:div w:id="1536963070">
          <w:marLeft w:val="0"/>
          <w:marRight w:val="0"/>
          <w:marTop w:val="0"/>
          <w:marBottom w:val="0"/>
          <w:divBdr>
            <w:top w:val="none" w:sz="0" w:space="0" w:color="auto"/>
            <w:left w:val="none" w:sz="0" w:space="0" w:color="auto"/>
            <w:bottom w:val="none" w:sz="0" w:space="0" w:color="auto"/>
            <w:right w:val="none" w:sz="0" w:space="0" w:color="auto"/>
          </w:divBdr>
        </w:div>
        <w:div w:id="2006469598">
          <w:marLeft w:val="0"/>
          <w:marRight w:val="0"/>
          <w:marTop w:val="0"/>
          <w:marBottom w:val="0"/>
          <w:divBdr>
            <w:top w:val="none" w:sz="0" w:space="0" w:color="auto"/>
            <w:left w:val="none" w:sz="0" w:space="0" w:color="auto"/>
            <w:bottom w:val="none" w:sz="0" w:space="0" w:color="auto"/>
            <w:right w:val="none" w:sz="0" w:space="0" w:color="auto"/>
          </w:divBdr>
        </w:div>
        <w:div w:id="452292487">
          <w:marLeft w:val="0"/>
          <w:marRight w:val="0"/>
          <w:marTop w:val="0"/>
          <w:marBottom w:val="0"/>
          <w:divBdr>
            <w:top w:val="none" w:sz="0" w:space="0" w:color="auto"/>
            <w:left w:val="none" w:sz="0" w:space="0" w:color="auto"/>
            <w:bottom w:val="none" w:sz="0" w:space="0" w:color="auto"/>
            <w:right w:val="none" w:sz="0" w:space="0" w:color="auto"/>
          </w:divBdr>
        </w:div>
        <w:div w:id="953561592">
          <w:marLeft w:val="0"/>
          <w:marRight w:val="0"/>
          <w:marTop w:val="240"/>
          <w:marBottom w:val="0"/>
          <w:divBdr>
            <w:top w:val="none" w:sz="0" w:space="0" w:color="auto"/>
            <w:left w:val="none" w:sz="0" w:space="0" w:color="auto"/>
            <w:bottom w:val="none" w:sz="0" w:space="0" w:color="auto"/>
            <w:right w:val="none" w:sz="0" w:space="0" w:color="auto"/>
          </w:divBdr>
        </w:div>
        <w:div w:id="188297171">
          <w:marLeft w:val="0"/>
          <w:marRight w:val="0"/>
          <w:marTop w:val="0"/>
          <w:marBottom w:val="0"/>
          <w:divBdr>
            <w:top w:val="none" w:sz="0" w:space="0" w:color="auto"/>
            <w:left w:val="none" w:sz="0" w:space="0" w:color="auto"/>
            <w:bottom w:val="none" w:sz="0" w:space="0" w:color="auto"/>
            <w:right w:val="none" w:sz="0" w:space="0" w:color="auto"/>
          </w:divBdr>
        </w:div>
      </w:divsChild>
    </w:div>
    <w:div w:id="1247807960">
      <w:bodyDiv w:val="1"/>
      <w:marLeft w:val="0"/>
      <w:marRight w:val="0"/>
      <w:marTop w:val="0"/>
      <w:marBottom w:val="0"/>
      <w:divBdr>
        <w:top w:val="none" w:sz="0" w:space="0" w:color="auto"/>
        <w:left w:val="none" w:sz="0" w:space="0" w:color="auto"/>
        <w:bottom w:val="none" w:sz="0" w:space="0" w:color="auto"/>
        <w:right w:val="none" w:sz="0" w:space="0" w:color="auto"/>
      </w:divBdr>
    </w:div>
    <w:div w:id="1267663202">
      <w:bodyDiv w:val="1"/>
      <w:marLeft w:val="0"/>
      <w:marRight w:val="0"/>
      <w:marTop w:val="0"/>
      <w:marBottom w:val="0"/>
      <w:divBdr>
        <w:top w:val="none" w:sz="0" w:space="0" w:color="auto"/>
        <w:left w:val="none" w:sz="0" w:space="0" w:color="auto"/>
        <w:bottom w:val="none" w:sz="0" w:space="0" w:color="auto"/>
        <w:right w:val="none" w:sz="0" w:space="0" w:color="auto"/>
      </w:divBdr>
    </w:div>
    <w:div w:id="1436094840">
      <w:bodyDiv w:val="1"/>
      <w:marLeft w:val="0"/>
      <w:marRight w:val="0"/>
      <w:marTop w:val="0"/>
      <w:marBottom w:val="0"/>
      <w:divBdr>
        <w:top w:val="none" w:sz="0" w:space="0" w:color="auto"/>
        <w:left w:val="none" w:sz="0" w:space="0" w:color="auto"/>
        <w:bottom w:val="none" w:sz="0" w:space="0" w:color="auto"/>
        <w:right w:val="none" w:sz="0" w:space="0" w:color="auto"/>
      </w:divBdr>
    </w:div>
    <w:div w:id="1489976910">
      <w:bodyDiv w:val="1"/>
      <w:marLeft w:val="0"/>
      <w:marRight w:val="0"/>
      <w:marTop w:val="0"/>
      <w:marBottom w:val="0"/>
      <w:divBdr>
        <w:top w:val="none" w:sz="0" w:space="0" w:color="auto"/>
        <w:left w:val="none" w:sz="0" w:space="0" w:color="auto"/>
        <w:bottom w:val="none" w:sz="0" w:space="0" w:color="auto"/>
        <w:right w:val="none" w:sz="0" w:space="0" w:color="auto"/>
      </w:divBdr>
      <w:divsChild>
        <w:div w:id="567615552">
          <w:marLeft w:val="0"/>
          <w:marRight w:val="0"/>
          <w:marTop w:val="0"/>
          <w:marBottom w:val="0"/>
          <w:divBdr>
            <w:top w:val="none" w:sz="0" w:space="0" w:color="auto"/>
            <w:left w:val="none" w:sz="0" w:space="0" w:color="auto"/>
            <w:bottom w:val="none" w:sz="0" w:space="0" w:color="auto"/>
            <w:right w:val="none" w:sz="0" w:space="0" w:color="auto"/>
          </w:divBdr>
        </w:div>
        <w:div w:id="926772361">
          <w:marLeft w:val="0"/>
          <w:marRight w:val="0"/>
          <w:marTop w:val="0"/>
          <w:marBottom w:val="0"/>
          <w:divBdr>
            <w:top w:val="none" w:sz="0" w:space="0" w:color="auto"/>
            <w:left w:val="none" w:sz="0" w:space="0" w:color="auto"/>
            <w:bottom w:val="none" w:sz="0" w:space="0" w:color="auto"/>
            <w:right w:val="none" w:sz="0" w:space="0" w:color="auto"/>
          </w:divBdr>
        </w:div>
        <w:div w:id="1619292070">
          <w:marLeft w:val="0"/>
          <w:marRight w:val="0"/>
          <w:marTop w:val="0"/>
          <w:marBottom w:val="0"/>
          <w:divBdr>
            <w:top w:val="none" w:sz="0" w:space="0" w:color="auto"/>
            <w:left w:val="none" w:sz="0" w:space="0" w:color="auto"/>
            <w:bottom w:val="none" w:sz="0" w:space="0" w:color="auto"/>
            <w:right w:val="none" w:sz="0" w:space="0" w:color="auto"/>
          </w:divBdr>
        </w:div>
      </w:divsChild>
    </w:div>
    <w:div w:id="1620213016">
      <w:bodyDiv w:val="1"/>
      <w:marLeft w:val="0"/>
      <w:marRight w:val="0"/>
      <w:marTop w:val="0"/>
      <w:marBottom w:val="0"/>
      <w:divBdr>
        <w:top w:val="none" w:sz="0" w:space="0" w:color="auto"/>
        <w:left w:val="none" w:sz="0" w:space="0" w:color="auto"/>
        <w:bottom w:val="none" w:sz="0" w:space="0" w:color="auto"/>
        <w:right w:val="none" w:sz="0" w:space="0" w:color="auto"/>
      </w:divBdr>
    </w:div>
    <w:div w:id="1623615298">
      <w:bodyDiv w:val="1"/>
      <w:marLeft w:val="0"/>
      <w:marRight w:val="0"/>
      <w:marTop w:val="0"/>
      <w:marBottom w:val="0"/>
      <w:divBdr>
        <w:top w:val="none" w:sz="0" w:space="0" w:color="auto"/>
        <w:left w:val="none" w:sz="0" w:space="0" w:color="auto"/>
        <w:bottom w:val="none" w:sz="0" w:space="0" w:color="auto"/>
        <w:right w:val="none" w:sz="0" w:space="0" w:color="auto"/>
      </w:divBdr>
    </w:div>
    <w:div w:id="1952544825">
      <w:bodyDiv w:val="1"/>
      <w:marLeft w:val="0"/>
      <w:marRight w:val="0"/>
      <w:marTop w:val="0"/>
      <w:marBottom w:val="0"/>
      <w:divBdr>
        <w:top w:val="none" w:sz="0" w:space="0" w:color="auto"/>
        <w:left w:val="none" w:sz="0" w:space="0" w:color="auto"/>
        <w:bottom w:val="none" w:sz="0" w:space="0" w:color="auto"/>
        <w:right w:val="none" w:sz="0" w:space="0" w:color="auto"/>
      </w:divBdr>
    </w:div>
    <w:div w:id="1998070977">
      <w:bodyDiv w:val="1"/>
      <w:marLeft w:val="0"/>
      <w:marRight w:val="0"/>
      <w:marTop w:val="0"/>
      <w:marBottom w:val="0"/>
      <w:divBdr>
        <w:top w:val="none" w:sz="0" w:space="0" w:color="auto"/>
        <w:left w:val="none" w:sz="0" w:space="0" w:color="auto"/>
        <w:bottom w:val="none" w:sz="0" w:space="0" w:color="auto"/>
        <w:right w:val="none" w:sz="0" w:space="0" w:color="auto"/>
      </w:divBdr>
    </w:div>
    <w:div w:id="207954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jackson@canterbury.ac.uk" TargetMode="External"/><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D71EC-A2D7-4FF9-9F2E-4996B6A0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6353</Words>
  <Characters>34901</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Understanding the Experience of the Amateur Maker</vt:lpstr>
    </vt:vector>
  </TitlesOfParts>
  <Company>UCA</Company>
  <LinksUpToDate>false</LinksUpToDate>
  <CharactersWithSpaces>41172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Experience of the Amateur Maker</dc:title>
  <dc:subject>May 2011</dc:subject>
  <dc:creator>Andrew Jackson</dc:creator>
  <cp:lastModifiedBy>Andy</cp:lastModifiedBy>
  <cp:revision>4</cp:revision>
  <cp:lastPrinted>2011-09-19T10:32:00Z</cp:lastPrinted>
  <dcterms:created xsi:type="dcterms:W3CDTF">2012-12-20T12:00:00Z</dcterms:created>
  <dcterms:modified xsi:type="dcterms:W3CDTF">2013-04-05T16:40:00Z</dcterms:modified>
  <cp:contentStatus>First Full Draft Jan 2011</cp:contentStatus>
</cp:coreProperties>
</file>