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A2A51" w14:textId="77777777" w:rsidR="00323A97" w:rsidRDefault="00323A97">
      <w:r>
        <w:t xml:space="preserve">Crayfish were trapped under </w:t>
      </w:r>
      <w:r w:rsidRPr="008D0F6D">
        <w:t>UK Environment Agency Trapper Number EW071-E-738</w:t>
      </w:r>
      <w:r>
        <w:t>.</w:t>
      </w:r>
    </w:p>
    <w:p w14:paraId="4978A7EA" w14:textId="751A1AAD" w:rsidR="00267DE5" w:rsidRDefault="00323A97">
      <w:r>
        <w:t xml:space="preserve">Crayfish were </w:t>
      </w:r>
      <w:r>
        <w:t xml:space="preserve">maintained under </w:t>
      </w:r>
      <w:r>
        <w:t>license</w:t>
      </w:r>
      <w:r>
        <w:t xml:space="preserve"> number E C ILFA 62 v2</w:t>
      </w:r>
      <w:r>
        <w:t>.</w:t>
      </w:r>
    </w:p>
    <w:sectPr w:rsidR="00267DE5" w:rsidSect="006516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24A"/>
    <w:rsid w:val="00267DE5"/>
    <w:rsid w:val="00323A97"/>
    <w:rsid w:val="006516CD"/>
    <w:rsid w:val="00AE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37DC4"/>
  <w15:chartTrackingRefBased/>
  <w15:docId w15:val="{DD0EFF3A-EDA0-4F49-BF84-5C65E7576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Sanders</dc:creator>
  <cp:keywords/>
  <dc:description/>
  <cp:lastModifiedBy>Catherine Sanders</cp:lastModifiedBy>
  <cp:revision>2</cp:revision>
  <dcterms:created xsi:type="dcterms:W3CDTF">2022-12-14T02:44:00Z</dcterms:created>
  <dcterms:modified xsi:type="dcterms:W3CDTF">2022-12-14T02:46:00Z</dcterms:modified>
</cp:coreProperties>
</file>